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6BD2A">
      <w:pPr>
        <w:spacing w:after="0" w:line="259" w:lineRule="auto"/>
        <w:ind w:left="0" w:firstLine="0"/>
        <w:jc w:val="center"/>
        <w:rPr>
          <w:b/>
          <w:sz w:val="22"/>
        </w:rPr>
      </w:pPr>
      <w:r>
        <w:rPr>
          <w:b/>
          <w:sz w:val="22"/>
        </w:rPr>
        <w:t>Муниципальное бюджетное общеобразовательное учреждение</w:t>
      </w:r>
    </w:p>
    <w:p w14:paraId="04E22F30">
      <w:pPr>
        <w:spacing w:after="0" w:line="259" w:lineRule="auto"/>
        <w:ind w:left="0" w:firstLine="0"/>
        <w:jc w:val="center"/>
        <w:rPr>
          <w:b/>
          <w:sz w:val="22"/>
        </w:rPr>
      </w:pPr>
      <w:r>
        <w:rPr>
          <w:b/>
          <w:sz w:val="22"/>
        </w:rPr>
        <w:t>Андреевская средняя школа №3</w:t>
      </w:r>
    </w:p>
    <w:p w14:paraId="763D9EC1">
      <w:pPr>
        <w:spacing w:after="0" w:line="259" w:lineRule="auto"/>
        <w:ind w:left="0" w:firstLine="0"/>
        <w:jc w:val="center"/>
        <w:rPr>
          <w:b/>
          <w:sz w:val="28"/>
        </w:rPr>
      </w:pPr>
    </w:p>
    <w:p w14:paraId="6896C8A2">
      <w:pPr>
        <w:spacing w:after="0" w:line="259" w:lineRule="auto"/>
        <w:ind w:left="0" w:firstLine="0"/>
        <w:jc w:val="center"/>
        <w:rPr>
          <w:b/>
          <w:sz w:val="28"/>
        </w:rPr>
      </w:pPr>
    </w:p>
    <w:p w14:paraId="26F0562F">
      <w:pPr>
        <w:spacing w:after="0" w:line="259" w:lineRule="auto"/>
        <w:ind w:left="0" w:firstLine="0"/>
        <w:jc w:val="center"/>
        <w:rPr>
          <w:b/>
          <w:sz w:val="28"/>
        </w:rPr>
      </w:pPr>
      <w:r>
        <w:rPr>
          <w:rFonts w:hint="default"/>
          <w:lang w:val="ru-RU"/>
        </w:rPr>
        <w:drawing>
          <wp:inline distT="0" distB="0" distL="114300" distR="114300">
            <wp:extent cx="5269865" cy="6819900"/>
            <wp:effectExtent l="0" t="0" r="6985" b="0"/>
            <wp:docPr id="1" name="Изображение 1" descr="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 001"/>
                    <pic:cNvPicPr>
                      <a:picLocks noChangeAspect="1"/>
                    </pic:cNvPicPr>
                  </pic:nvPicPr>
                  <pic:blipFill>
                    <a:blip r:embed="rId27"/>
                    <a:stretch>
                      <a:fillRect/>
                    </a:stretch>
                  </pic:blipFill>
                  <pic:spPr>
                    <a:xfrm>
                      <a:off x="0" y="0"/>
                      <a:ext cx="5269865" cy="6819900"/>
                    </a:xfrm>
                    <a:prstGeom prst="rect">
                      <a:avLst/>
                    </a:prstGeom>
                  </pic:spPr>
                </pic:pic>
              </a:graphicData>
            </a:graphic>
          </wp:inline>
        </w:drawing>
      </w:r>
    </w:p>
    <w:p w14:paraId="7A1881A1">
      <w:pPr>
        <w:spacing w:after="0" w:line="259" w:lineRule="auto"/>
        <w:ind w:left="0" w:firstLine="0"/>
        <w:jc w:val="left"/>
        <w:rPr>
          <w:sz w:val="28"/>
        </w:rPr>
      </w:pPr>
    </w:p>
    <w:p w14:paraId="5CBE5094">
      <w:pPr>
        <w:spacing w:after="0" w:line="259" w:lineRule="auto"/>
        <w:ind w:left="0" w:firstLine="0"/>
        <w:jc w:val="left"/>
      </w:pPr>
      <w:r>
        <w:rPr>
          <w:sz w:val="30"/>
        </w:rPr>
        <w:t xml:space="preserve"> </w:t>
      </w:r>
    </w:p>
    <w:p w14:paraId="38796F3A">
      <w:pPr>
        <w:spacing w:after="0" w:line="259" w:lineRule="auto"/>
        <w:ind w:left="0" w:firstLine="0"/>
        <w:jc w:val="left"/>
      </w:pPr>
      <w:r>
        <w:rPr>
          <w:sz w:val="30"/>
        </w:rPr>
        <w:t xml:space="preserve"> </w:t>
      </w:r>
    </w:p>
    <w:p w14:paraId="19415C5B">
      <w:pPr>
        <w:spacing w:after="0" w:line="259" w:lineRule="auto"/>
        <w:ind w:left="0" w:firstLine="0"/>
        <w:jc w:val="left"/>
      </w:pPr>
      <w:r>
        <w:rPr>
          <w:sz w:val="30"/>
        </w:rPr>
        <w:t xml:space="preserve"> </w:t>
      </w:r>
    </w:p>
    <w:p w14:paraId="2B077A1B">
      <w:pPr>
        <w:spacing w:after="0" w:line="259" w:lineRule="auto"/>
        <w:ind w:left="0" w:firstLine="0"/>
        <w:jc w:val="left"/>
      </w:pPr>
      <w:r>
        <w:rPr>
          <w:sz w:val="30"/>
        </w:rPr>
        <w:t xml:space="preserve"> </w:t>
      </w:r>
    </w:p>
    <w:p w14:paraId="19EBF4DA">
      <w:pPr>
        <w:spacing w:after="0" w:line="259" w:lineRule="auto"/>
        <w:ind w:left="0" w:firstLine="0"/>
        <w:jc w:val="left"/>
      </w:pPr>
      <w:r>
        <w:rPr>
          <w:sz w:val="30"/>
        </w:rPr>
        <w:t xml:space="preserve"> </w:t>
      </w:r>
    </w:p>
    <w:p w14:paraId="02B061A7">
      <w:pPr>
        <w:spacing w:after="0" w:line="259" w:lineRule="auto"/>
        <w:ind w:left="0" w:firstLine="0"/>
        <w:jc w:val="left"/>
      </w:pPr>
      <w:r>
        <w:rPr>
          <w:sz w:val="30"/>
        </w:rPr>
        <w:t xml:space="preserve"> </w:t>
      </w:r>
    </w:p>
    <w:p w14:paraId="344B4A53">
      <w:pPr>
        <w:spacing w:after="0" w:line="259" w:lineRule="auto"/>
        <w:ind w:left="0" w:firstLine="0"/>
        <w:jc w:val="left"/>
      </w:pPr>
      <w:r>
        <w:rPr>
          <w:sz w:val="30"/>
        </w:rPr>
        <w:t xml:space="preserve"> </w:t>
      </w:r>
    </w:p>
    <w:p w14:paraId="7ED8B504">
      <w:pPr>
        <w:spacing w:after="0" w:line="259" w:lineRule="auto"/>
        <w:ind w:left="0" w:firstLine="0"/>
        <w:jc w:val="left"/>
      </w:pPr>
      <w:r>
        <w:rPr>
          <w:sz w:val="30"/>
        </w:rPr>
        <w:t xml:space="preserve"> </w:t>
      </w:r>
    </w:p>
    <w:p w14:paraId="4C9A4D4D">
      <w:pPr>
        <w:spacing w:after="0" w:line="259" w:lineRule="auto"/>
        <w:ind w:left="87" w:firstLine="0"/>
        <w:jc w:val="center"/>
      </w:pPr>
      <w:r>
        <w:rPr>
          <w:sz w:val="30"/>
        </w:rPr>
        <w:t xml:space="preserve"> </w:t>
      </w:r>
      <w:bookmarkStart w:id="0" w:name="_GoBack"/>
      <w:bookmarkEnd w:id="0"/>
    </w:p>
    <w:p w14:paraId="7CDC06E5">
      <w:pPr>
        <w:spacing w:after="0" w:line="259" w:lineRule="auto"/>
        <w:ind w:left="0" w:firstLine="0"/>
        <w:jc w:val="left"/>
      </w:pPr>
      <w:r>
        <w:rPr>
          <w:sz w:val="30"/>
        </w:rPr>
        <w:t xml:space="preserve"> </w:t>
      </w:r>
    </w:p>
    <w:p w14:paraId="0BD12082">
      <w:pPr>
        <w:spacing w:after="0" w:line="245" w:lineRule="auto"/>
        <w:ind w:left="0" w:right="10687" w:firstLine="0"/>
        <w:jc w:val="left"/>
      </w:pPr>
      <w:r>
        <w:rPr>
          <w:sz w:val="30"/>
        </w:rPr>
        <w:t xml:space="preserve"> </w:t>
      </w:r>
      <w:r>
        <w:rPr>
          <w:sz w:val="29"/>
        </w:rPr>
        <w:t xml:space="preserve"> </w:t>
      </w:r>
    </w:p>
    <w:p w14:paraId="3D81FD57">
      <w:pPr>
        <w:spacing w:after="3" w:line="269" w:lineRule="auto"/>
        <w:ind w:left="1449" w:right="1427" w:hanging="10"/>
        <w:jc w:val="center"/>
      </w:pPr>
      <w:r>
        <w:t xml:space="preserve">Оглавление </w:t>
      </w:r>
    </w:p>
    <w:p w14:paraId="0A94D292">
      <w:pPr>
        <w:numPr>
          <w:ilvl w:val="0"/>
          <w:numId w:val="1"/>
        </w:numPr>
        <w:spacing w:after="0"/>
        <w:ind w:left="661" w:right="15" w:hanging="440"/>
        <w:jc w:val="left"/>
      </w:pPr>
      <w:r>
        <w:t xml:space="preserve">ЦЕЛЕВОЙ РАЗДЕЛ....................................................................................................................3 </w:t>
      </w:r>
    </w:p>
    <w:p w14:paraId="2550F0D2">
      <w:pPr>
        <w:numPr>
          <w:ilvl w:val="1"/>
          <w:numId w:val="1"/>
        </w:numPr>
        <w:spacing w:after="0"/>
        <w:ind w:right="15" w:hanging="660"/>
        <w:jc w:val="left"/>
      </w:pPr>
      <w:r>
        <w:t xml:space="preserve">Пояснительная записка...........................................................................................................3 </w:t>
      </w:r>
    </w:p>
    <w:p w14:paraId="60F15711">
      <w:pPr>
        <w:numPr>
          <w:ilvl w:val="1"/>
          <w:numId w:val="1"/>
        </w:numPr>
        <w:spacing w:after="0"/>
        <w:ind w:right="15" w:hanging="660"/>
        <w:jc w:val="left"/>
      </w:pPr>
      <w:r>
        <w:t xml:space="preserve">Планируемые результаты освоения обучающимися основной образовательной программы </w:t>
      </w:r>
    </w:p>
    <w:p w14:paraId="43E32728">
      <w:pPr>
        <w:spacing w:after="0"/>
        <w:ind w:left="221" w:right="15" w:firstLine="0"/>
        <w:jc w:val="left"/>
      </w:pPr>
      <w:r>
        <w:t xml:space="preserve">начального общего образования.......................................................................................................8 </w:t>
      </w:r>
    </w:p>
    <w:p w14:paraId="3CD1CC75">
      <w:pPr>
        <w:numPr>
          <w:ilvl w:val="1"/>
          <w:numId w:val="1"/>
        </w:numPr>
        <w:spacing w:after="0"/>
        <w:ind w:right="15" w:hanging="660"/>
        <w:jc w:val="left"/>
      </w:pPr>
      <w:r>
        <w:t xml:space="preserve">Система оценки достижения планируемых результатов освоения освоения ФОП НОО..........................................................................................................................................8 </w:t>
      </w:r>
    </w:p>
    <w:p w14:paraId="2DF42A83">
      <w:pPr>
        <w:numPr>
          <w:ilvl w:val="0"/>
          <w:numId w:val="1"/>
        </w:numPr>
        <w:spacing w:after="0"/>
        <w:ind w:left="661" w:right="15" w:hanging="440"/>
        <w:jc w:val="left"/>
      </w:pPr>
      <w:r>
        <w:t xml:space="preserve">СОДЕРЖАТЕЛЬНЫЙ РАЗДЕЛ......................................................................................................................................98 </w:t>
      </w:r>
    </w:p>
    <w:p w14:paraId="0F5AD429">
      <w:pPr>
        <w:numPr>
          <w:ilvl w:val="1"/>
          <w:numId w:val="1"/>
        </w:numPr>
        <w:spacing w:after="0"/>
        <w:ind w:right="15" w:hanging="660"/>
        <w:jc w:val="left"/>
      </w:pPr>
      <w:r>
        <w:t>Рабочие программы учебных предметов, учебных курсов (в том числе  внеурочной деятельности), учебных модулей………………………………………………………… 98</w:t>
      </w:r>
    </w:p>
    <w:p w14:paraId="4D3DC2A1">
      <w:pPr>
        <w:numPr>
          <w:ilvl w:val="1"/>
          <w:numId w:val="1"/>
        </w:numPr>
        <w:spacing w:after="0"/>
        <w:ind w:right="15" w:hanging="660"/>
        <w:jc w:val="left"/>
      </w:pPr>
      <w:r>
        <w:t xml:space="preserve">Программа формирования универсальных учебных действий у обучающихся..............98 </w:t>
      </w:r>
    </w:p>
    <w:p w14:paraId="4FBA66C3">
      <w:pPr>
        <w:numPr>
          <w:ilvl w:val="1"/>
          <w:numId w:val="1"/>
        </w:numPr>
        <w:spacing w:after="0"/>
        <w:ind w:right="15" w:hanging="660"/>
        <w:jc w:val="left"/>
      </w:pPr>
      <w:r>
        <w:t xml:space="preserve">Программа воспитания..........................................................................................................136 </w:t>
      </w:r>
    </w:p>
    <w:p w14:paraId="11FA146D">
      <w:pPr>
        <w:numPr>
          <w:ilvl w:val="0"/>
          <w:numId w:val="1"/>
        </w:numPr>
        <w:spacing w:after="0"/>
        <w:ind w:left="661" w:right="15" w:hanging="440"/>
        <w:jc w:val="left"/>
      </w:pPr>
      <w:r>
        <w:t xml:space="preserve">ОРГАНИЗАЦИОННЫЙ РАЗДЕЛ...........................................................................................140 </w:t>
      </w:r>
    </w:p>
    <w:p w14:paraId="3EDBF47B">
      <w:pPr>
        <w:numPr>
          <w:ilvl w:val="1"/>
          <w:numId w:val="1"/>
        </w:numPr>
        <w:spacing w:after="0"/>
        <w:ind w:right="15" w:hanging="660"/>
        <w:jc w:val="left"/>
      </w:pPr>
      <w:r>
        <w:t>Учебный план.........................................................................................................................145</w:t>
      </w:r>
    </w:p>
    <w:p w14:paraId="66BEC8AA">
      <w:pPr>
        <w:numPr>
          <w:ilvl w:val="0"/>
          <w:numId w:val="2"/>
        </w:numPr>
        <w:spacing w:after="0"/>
        <w:ind w:right="15" w:hanging="180"/>
        <w:jc w:val="left"/>
      </w:pPr>
      <w:r>
        <w:t xml:space="preserve">2.Календарный учебный график...................................................................................................147 </w:t>
      </w:r>
    </w:p>
    <w:p w14:paraId="27955604">
      <w:pPr>
        <w:numPr>
          <w:ilvl w:val="1"/>
          <w:numId w:val="2"/>
        </w:numPr>
        <w:spacing w:after="0"/>
        <w:ind w:right="15" w:hanging="660"/>
        <w:jc w:val="left"/>
      </w:pPr>
      <w:r>
        <w:t xml:space="preserve">План внеурочной деятельности.............................................................................................149 </w:t>
      </w:r>
    </w:p>
    <w:p w14:paraId="50B221A9">
      <w:pPr>
        <w:ind w:right="271"/>
        <w:sectPr>
          <w:headerReference r:id="rId7" w:type="first"/>
          <w:headerReference r:id="rId5" w:type="default"/>
          <w:headerReference r:id="rId6" w:type="even"/>
          <w:type w:val="continuous"/>
          <w:pgSz w:w="11930" w:h="16860"/>
          <w:pgMar w:top="120" w:right="590" w:bottom="472" w:left="881" w:header="720" w:footer="720" w:gutter="0"/>
          <w:cols w:space="720" w:num="1"/>
        </w:sectPr>
      </w:pPr>
    </w:p>
    <w:p w14:paraId="2BBD9AA9">
      <w:pPr>
        <w:pStyle w:val="2"/>
        <w:spacing w:after="52"/>
        <w:ind w:left="963" w:right="235"/>
      </w:pPr>
      <w:r>
        <w:rPr>
          <w:sz w:val="28"/>
        </w:rPr>
        <w:t>1.</w:t>
      </w:r>
      <w:r>
        <w:rPr>
          <w:rFonts w:ascii="Arial" w:hAnsi="Arial" w:eastAsia="Arial" w:cs="Arial"/>
          <w:sz w:val="28"/>
        </w:rPr>
        <w:t xml:space="preserve"> </w:t>
      </w:r>
      <w:r>
        <w:t xml:space="preserve">ЦЕЛЕВОЙ РАЗДЕЛ </w:t>
      </w:r>
    </w:p>
    <w:p w14:paraId="15F0210E">
      <w:pPr>
        <w:pStyle w:val="3"/>
        <w:ind w:left="963" w:right="931"/>
      </w:pPr>
      <w:r>
        <w:rPr>
          <w:sz w:val="28"/>
        </w:rPr>
        <w:t>1.1.</w:t>
      </w:r>
      <w:r>
        <w:rPr>
          <w:rFonts w:ascii="Arial" w:hAnsi="Arial" w:eastAsia="Arial" w:cs="Arial"/>
          <w:sz w:val="28"/>
        </w:rPr>
        <w:t xml:space="preserve"> </w:t>
      </w:r>
      <w:r>
        <w:t xml:space="preserve">Пояснительная записка </w:t>
      </w:r>
    </w:p>
    <w:p w14:paraId="67D6D837">
      <w:pPr>
        <w:spacing w:after="32" w:line="259" w:lineRule="auto"/>
        <w:ind w:left="252" w:firstLine="0"/>
        <w:jc w:val="left"/>
      </w:pPr>
      <w:r>
        <w:rPr>
          <w:b/>
          <w:sz w:val="23"/>
        </w:rPr>
        <w:t xml:space="preserve"> </w:t>
      </w:r>
    </w:p>
    <w:p w14:paraId="16B66180">
      <w:pPr>
        <w:ind w:left="252" w:right="409"/>
      </w:pPr>
      <w:r>
        <w:t xml:space="preserve">Основная образовательная программа начального общего образования (далее – ООП НОО) муниципального бюджетного общеобразовательного учреждения Андреевской средней школы №3 (далее – МБОУ АСШ №3) определяет общее назначение, цели, задачи и планируемые результаты реализации ООП НОО в условиях ФГОС начального общего образования, а также способы определения достижения этих целей и результатов. </w:t>
      </w:r>
    </w:p>
    <w:p w14:paraId="50F80114">
      <w:pPr>
        <w:spacing w:after="5" w:line="271" w:lineRule="auto"/>
        <w:ind w:left="10" w:right="414" w:hanging="10"/>
        <w:jc w:val="left"/>
      </w:pPr>
      <w:r>
        <w:t xml:space="preserve">Основная образовательная программа начального общего образования МБОУ АСШ №3 разработана в соответствии с: </w:t>
      </w:r>
    </w:p>
    <w:p w14:paraId="2845EDF6">
      <w:pPr>
        <w:numPr>
          <w:ilvl w:val="0"/>
          <w:numId w:val="3"/>
        </w:numPr>
        <w:ind w:right="410"/>
      </w:pPr>
      <w:r>
        <w:t xml:space="preserve">Федеральным законом №273-ФЗ от 29 декабря 2012 года «Об образовании в Российской Федерации» с изменениями и дополнениями; </w:t>
      </w:r>
    </w:p>
    <w:p w14:paraId="18B8D0D3">
      <w:pPr>
        <w:numPr>
          <w:ilvl w:val="0"/>
          <w:numId w:val="3"/>
        </w:numPr>
        <w:ind w:right="410"/>
      </w:pPr>
      <w: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№287 (с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w:t>
      </w:r>
    </w:p>
    <w:p w14:paraId="55F60209">
      <w:pPr>
        <w:ind w:left="252" w:right="15" w:firstLine="0"/>
      </w:pPr>
      <w:r>
        <w:t xml:space="preserve">образовательных стандартов начального общего образования и основного общего образования»);  </w:t>
      </w:r>
    </w:p>
    <w:p w14:paraId="1EEFA743">
      <w:pPr>
        <w:numPr>
          <w:ilvl w:val="0"/>
          <w:numId w:val="3"/>
        </w:numPr>
        <w:spacing w:line="269" w:lineRule="auto"/>
        <w:ind w:right="410"/>
        <w:jc w:val="left"/>
      </w:pPr>
      <w:r>
        <w:t xml:space="preserve">Федеральной </w:t>
      </w:r>
      <w:r>
        <w:tab/>
      </w:r>
      <w:r>
        <w:t xml:space="preserve">образовательной </w:t>
      </w:r>
      <w:r>
        <w:tab/>
      </w:r>
      <w:r>
        <w:t xml:space="preserve">программой </w:t>
      </w:r>
      <w:r>
        <w:tab/>
      </w:r>
      <w:r>
        <w:t xml:space="preserve">начального </w:t>
      </w:r>
      <w:r>
        <w:tab/>
      </w:r>
      <w:r>
        <w:t xml:space="preserve">общего </w:t>
      </w:r>
      <w:r>
        <w:tab/>
      </w:r>
      <w:r>
        <w:t xml:space="preserve">образования, утвержденной приказом Министерства просвещения от 18.05.2023 №372 (с изменениями и дополнениями на 01.09.2024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1950A822">
      <w:pPr>
        <w:numPr>
          <w:ilvl w:val="0"/>
          <w:numId w:val="3"/>
        </w:numPr>
        <w:ind w:right="410"/>
      </w:pPr>
      <w:r>
        <w:t xml:space="preserve">Приказ Минпросвещения </w:t>
      </w:r>
      <w:r>
        <w:tab/>
      </w:r>
      <w:r>
        <w:t xml:space="preserve">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N 81220); </w:t>
      </w:r>
    </w:p>
    <w:p w14:paraId="70898AB6">
      <w:pPr>
        <w:numPr>
          <w:ilvl w:val="0"/>
          <w:numId w:val="3"/>
        </w:numPr>
        <w:spacing w:after="47"/>
        <w:ind w:right="410"/>
      </w:pPr>
      <w:r>
        <w:t xml:space="preserve">Письмо Министерства просвещения РФ от 01.07.2025 № 03-1326 Методические рекомендации «об организации процесса обучения в первом классе в адаптационный период (сентябрь-октябрь)». </w:t>
      </w:r>
    </w:p>
    <w:p w14:paraId="29BF4C27">
      <w:pPr>
        <w:ind w:left="252" w:right="410"/>
      </w:pPr>
      <w:r>
        <w:t xml:space="preserve">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Законна «Об образовании в Российской Федерации» такая учебно-методическая документация не разрабатывается. </w:t>
      </w:r>
    </w:p>
    <w:p w14:paraId="7A3AABDF">
      <w:pPr>
        <w:ind w:left="960" w:right="15" w:firstLine="0"/>
      </w:pPr>
      <w:r>
        <w:t xml:space="preserve">Так же при реализации ООП НОО учтены требования  </w:t>
      </w:r>
    </w:p>
    <w:p w14:paraId="7C59A2C1">
      <w:pPr>
        <w:numPr>
          <w:ilvl w:val="0"/>
          <w:numId w:val="3"/>
        </w:numPr>
        <w:ind w:right="410"/>
      </w:pPr>
      <w:r>
        <w:t xml:space="preserve">Постановления Главного государственного санитарного врача РФ от 28 января 2021 № 2 </w:t>
      </w:r>
      <w:r>
        <w:rPr>
          <w:color w:val="333333"/>
        </w:rPr>
        <w:t xml:space="preserve">"Об утверждении санитарных правил и норм СанПиН 1.2.3685-21 </w:t>
      </w:r>
      <w:r>
        <w:t xml:space="preserve">"Гигиенические нормативы и требования к обеспечению безопасности и (или) безвредности для человека факторов среды обитания"с изменениями от 01.09.2025г. </w:t>
      </w:r>
    </w:p>
    <w:p w14:paraId="4C22C634">
      <w:pPr>
        <w:numPr>
          <w:ilvl w:val="0"/>
          <w:numId w:val="3"/>
        </w:numPr>
        <w:ind w:right="410"/>
      </w:pPr>
      <w:r>
        <w:t xml:space="preserve">Постановления Правительства РФ № 556 от 30.04.2024 «Об утверждении перечня мероприятий по оценке качества образования и Правил проведения мероприятий по оценке качества образования»; </w:t>
      </w:r>
    </w:p>
    <w:p w14:paraId="2BE85E2E">
      <w:pPr>
        <w:ind w:left="252" w:right="409"/>
      </w:pPr>
      <w:r>
        <w:t xml:space="preserve">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 </w:t>
      </w:r>
    </w:p>
    <w:p w14:paraId="26DBBD17">
      <w:pPr>
        <w:spacing w:after="9" w:line="387" w:lineRule="auto"/>
        <w:ind w:left="-15" w:right="12" w:firstLine="708"/>
        <w:jc w:val="left"/>
      </w:pPr>
      <w: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w:t>
      </w:r>
      <w:r>
        <w:tab/>
      </w:r>
      <w:r>
        <w:t xml:space="preserve">обучающихся за четыре учебных </w:t>
      </w:r>
      <w:r>
        <w:tab/>
      </w:r>
      <w:r>
        <w:t xml:space="preserve">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p>
    <w:p w14:paraId="5A592D1F">
      <w:pPr>
        <w:spacing w:after="26" w:line="259" w:lineRule="auto"/>
        <w:ind w:left="960" w:firstLine="0"/>
        <w:jc w:val="left"/>
      </w:pPr>
      <w:r>
        <w:t xml:space="preserve"> </w:t>
      </w:r>
    </w:p>
    <w:p w14:paraId="50FF9162">
      <w:pPr>
        <w:spacing w:after="11" w:line="271" w:lineRule="auto"/>
        <w:ind w:left="1770" w:hanging="214"/>
      </w:pPr>
      <w:r>
        <w:rPr>
          <w:b/>
        </w:rPr>
        <w:t xml:space="preserve">Цели реализации Основной образовательной программы начального общего образования, конкретизированные в соответствии с требованиями </w:t>
      </w:r>
    </w:p>
    <w:p w14:paraId="4931E70C">
      <w:pPr>
        <w:ind w:left="960" w:right="3367" w:firstLine="4026"/>
        <w:rPr>
          <w:b/>
        </w:rPr>
      </w:pPr>
      <w:r>
        <w:rPr>
          <w:b/>
        </w:rPr>
        <w:t xml:space="preserve">ФГОС и ФОП </w:t>
      </w:r>
    </w:p>
    <w:p w14:paraId="5A98B926">
      <w:pPr>
        <w:ind w:left="960" w:right="3367" w:firstLine="0"/>
        <w:jc w:val="left"/>
      </w:pPr>
      <w:r>
        <w:t xml:space="preserve">Целями реализации ООП НОО являются: </w:t>
      </w:r>
    </w:p>
    <w:p w14:paraId="4F5BCAA3">
      <w:pPr>
        <w:ind w:left="252" w:right="442"/>
      </w:pPr>
      <w: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организация образовательного процесса с учётом целей, содержания и планируемых </w:t>
      </w:r>
    </w:p>
    <w:p w14:paraId="312C52A4">
      <w:pPr>
        <w:ind w:left="960" w:right="448" w:hanging="708"/>
      </w:pPr>
      <w:r>
        <w:t xml:space="preserve">результатов начального общего образования, отражённых в ФГОС НОО; создание условий для свободного развития каждого обучающегося с учётом его потребностей, возможностей и стремления к самореализации;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14:paraId="272FA3CB">
      <w:pPr>
        <w:ind w:left="252" w:right="15"/>
      </w:pPr>
      <w:r>
        <w:t xml:space="preserve">Достижение поставленных целей реализации ООП НОО предусматривает решение следующих основных задач:  </w:t>
      </w:r>
    </w:p>
    <w:p w14:paraId="6B0576DC">
      <w:pPr>
        <w:ind w:left="960" w:right="15" w:firstLine="0"/>
      </w:pPr>
      <w:r>
        <w:t xml:space="preserve">формирование общей культуры, гражданско-патриотическое, духовно-нравственное </w:t>
      </w:r>
    </w:p>
    <w:p w14:paraId="2C561E95">
      <w:pPr>
        <w:ind w:left="252" w:right="441" w:firstLine="0"/>
      </w:pPr>
      <w:r>
        <w:t xml:space="preserve">воспитание, интеллектуальное развитие, становление творческих способностей, сохранение и укрепление здоровья; 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становление и развитие личности в ее индивидуальности, самобытности, уникальности и неповторимости;  обеспечение преемственности начального общего и основного общего образования;  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018CD44">
      <w:pPr>
        <w:spacing w:after="26" w:line="259" w:lineRule="auto"/>
        <w:ind w:left="0" w:right="127" w:firstLine="0"/>
        <w:jc w:val="center"/>
      </w:pPr>
      <w:r>
        <w:rPr>
          <w:b/>
        </w:rPr>
        <w:t xml:space="preserve"> </w:t>
      </w:r>
    </w:p>
    <w:p w14:paraId="31894965">
      <w:pPr>
        <w:spacing w:after="11" w:line="271" w:lineRule="auto"/>
        <w:ind w:left="2310" w:hanging="886"/>
      </w:pPr>
      <w:r>
        <w:rPr>
          <w:b/>
        </w:rPr>
        <w:t xml:space="preserve">Принципы формирования и механизмы реализации основной образовательной программы начального общего образования, в том числе </w:t>
      </w:r>
    </w:p>
    <w:p w14:paraId="06B4F463">
      <w:pPr>
        <w:spacing w:after="68" w:line="271" w:lineRule="auto"/>
        <w:ind w:left="2562" w:hanging="10"/>
      </w:pPr>
      <w:r>
        <w:rPr>
          <w:b/>
        </w:rPr>
        <w:t xml:space="preserve">посредством реализации индивидуальных учебных планов </w:t>
      </w:r>
    </w:p>
    <w:p w14:paraId="30F232D5">
      <w:pPr>
        <w:ind w:left="504" w:right="702"/>
      </w:pPr>
      <w:r>
        <w:t xml:space="preserve">ООП НОО МБОУ АСШ №3 реализует основные принципы государственной политики Российской Федерации в сфере образования, формируется с учётом психолого-педагогических особенностей развития детей младшего школьного возраста. </w:t>
      </w:r>
    </w:p>
    <w:p w14:paraId="7843E6EC">
      <w:pPr>
        <w:ind w:left="504" w:right="15"/>
      </w:pPr>
      <w:r>
        <w:t xml:space="preserve">ФОП НОО учитывает возрастные и психологические особенности обучающихся. Наиболее адаптивным сроком освоения ООП НОО является четыре года. </w:t>
      </w:r>
    </w:p>
    <w:p w14:paraId="5CD1A5AE">
      <w:pPr>
        <w:spacing w:after="49"/>
        <w:ind w:left="504" w:right="716"/>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 </w:t>
      </w:r>
    </w:p>
    <w:p w14:paraId="6F038A7E">
      <w:pPr>
        <w:ind w:left="504" w:right="15"/>
      </w:pPr>
      <w:r>
        <w:t xml:space="preserve">В основу формирования Основной образовательной программы начального общего образования положены следующие принципы её формирования: </w:t>
      </w:r>
    </w:p>
    <w:p w14:paraId="530D091B">
      <w:pPr>
        <w:ind w:left="252" w:right="440"/>
      </w:pPr>
      <w:r>
        <w:t xml:space="preserve">1) 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w:t>
      </w:r>
    </w:p>
    <w:p w14:paraId="190BB2B3">
      <w:pPr>
        <w:pStyle w:val="2"/>
        <w:spacing w:after="12" w:line="268" w:lineRule="auto"/>
        <w:ind w:left="252" w:right="440" w:firstLine="710"/>
        <w:jc w:val="both"/>
      </w:pPr>
      <w:r>
        <w:rPr>
          <w:b w:val="0"/>
        </w:rPr>
        <w:t xml:space="preserve">начального общего образования;  </w:t>
      </w:r>
    </w:p>
    <w:p w14:paraId="67830322">
      <w:pPr>
        <w:numPr>
          <w:ilvl w:val="0"/>
          <w:numId w:val="4"/>
        </w:numPr>
        <w:ind w:right="442"/>
      </w:pPr>
      <w:r>
        <w:t xml:space="preserve">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7A106E82">
      <w:pPr>
        <w:numPr>
          <w:ilvl w:val="0"/>
          <w:numId w:val="4"/>
        </w:numPr>
        <w:ind w:right="442"/>
      </w:pPr>
      <w: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14:paraId="5C58FE16">
      <w:pPr>
        <w:numPr>
          <w:ilvl w:val="0"/>
          <w:numId w:val="4"/>
        </w:numPr>
        <w:ind w:right="442"/>
      </w:pPr>
      <w: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14:paraId="7C1E7A76">
      <w:pPr>
        <w:numPr>
          <w:ilvl w:val="0"/>
          <w:numId w:val="4"/>
        </w:numPr>
        <w:ind w:right="442"/>
      </w:pPr>
      <w: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14:paraId="2F7034C1">
      <w:pPr>
        <w:numPr>
          <w:ilvl w:val="0"/>
          <w:numId w:val="4"/>
        </w:numPr>
        <w:ind w:right="442"/>
      </w:pPr>
      <w: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3E070991">
      <w:pPr>
        <w:numPr>
          <w:ilvl w:val="0"/>
          <w:numId w:val="4"/>
        </w:numPr>
        <w:ind w:right="442"/>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14:paraId="6FBDB4FB">
      <w:pPr>
        <w:numPr>
          <w:ilvl w:val="0"/>
          <w:numId w:val="4"/>
        </w:numPr>
        <w:ind w:right="442"/>
      </w:pPr>
      <w: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(с изменениями). </w:t>
      </w:r>
    </w:p>
    <w:p w14:paraId="0B8949CC">
      <w:pPr>
        <w:ind w:left="252" w:right="437"/>
      </w:pPr>
      <w: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w:t>
      </w:r>
    </w:p>
    <w:p w14:paraId="1C919B9C">
      <w:pPr>
        <w:numPr>
          <w:ilvl w:val="0"/>
          <w:numId w:val="5"/>
        </w:numPr>
        <w:ind w:right="438"/>
      </w:pPr>
      <w:r>
        <w:t xml:space="preserve">учёт региональных, национальных и этнокультурных особенностей народов Российской Федерации, который ориентирован на ознакомление обучающихся с доступными для них сторонами многообразного цивилизационного наследия России, направленного на реализацию Стратегии научно-технологического развития Российской Федерации; </w:t>
      </w:r>
    </w:p>
    <w:p w14:paraId="7605DD74">
      <w:pPr>
        <w:numPr>
          <w:ilvl w:val="0"/>
          <w:numId w:val="5"/>
        </w:numPr>
        <w:ind w:right="438"/>
      </w:pPr>
      <w:r>
        <w:t xml:space="preserve">дифференциация обучения в начальном общем образовании (деление обучающихся на группы; различное построение учебного процесса в выделенных группах; углублённое изучение отдельных предметных областей, учебных предметов); </w:t>
      </w:r>
    </w:p>
    <w:p w14:paraId="5294C44C">
      <w:pPr>
        <w:numPr>
          <w:ilvl w:val="0"/>
          <w:numId w:val="5"/>
        </w:numPr>
        <w:ind w:right="438"/>
      </w:pPr>
      <w:r>
        <w:t xml:space="preserve">разработка и реализация индивидуальных учебных планов с целью удовлетворения образовательных потребностей и интересов обучающихся, в том числе для ускоренного обучения; </w:t>
      </w:r>
    </w:p>
    <w:p w14:paraId="16D114F5">
      <w:pPr>
        <w:numPr>
          <w:ilvl w:val="0"/>
          <w:numId w:val="5"/>
        </w:numPr>
        <w:ind w:right="438"/>
      </w:pPr>
      <w:r>
        <w:t xml:space="preserve">учёт положений рабочей программы воспитания при реализации рабочих программ учебных предметов, учебных курсов, учебных модулей; </w:t>
      </w:r>
    </w:p>
    <w:p w14:paraId="4BA990D5">
      <w:pPr>
        <w:numPr>
          <w:ilvl w:val="0"/>
          <w:numId w:val="5"/>
        </w:numPr>
        <w:ind w:right="438"/>
      </w:pPr>
      <w:r>
        <w:t xml:space="preserve">организация внеурочной деятельности через реализацию учебных курсов внеурочной деятельности в различных формах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w:t>
      </w:r>
    </w:p>
    <w:p w14:paraId="33DC9CCC">
      <w:pPr>
        <w:ind w:left="252" w:right="438"/>
      </w:pPr>
      <w:r>
        <w:t xml:space="preserve">Положительные результаты даёт привлечение к образовательной деятельности школы организаций культуры: музеев, библиотек, театров, телестудий, физкультурно – спортивных клубов.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70700693">
      <w:pPr>
        <w:spacing w:after="0" w:line="259" w:lineRule="auto"/>
        <w:ind w:left="0" w:right="127" w:firstLine="0"/>
        <w:jc w:val="center"/>
      </w:pPr>
      <w:r>
        <w:rPr>
          <w:b/>
        </w:rPr>
        <w:t xml:space="preserve"> </w:t>
      </w:r>
    </w:p>
    <w:p w14:paraId="2E584509">
      <w:pPr>
        <w:spacing w:after="11" w:line="271" w:lineRule="auto"/>
        <w:ind w:left="4729" w:hanging="3512"/>
      </w:pPr>
      <w:r>
        <w:rPr>
          <w:b/>
        </w:rPr>
        <w:t xml:space="preserve">Общая характеристика Основной образовательной программы начального общего образования </w:t>
      </w:r>
    </w:p>
    <w:p w14:paraId="632B05A4">
      <w:pPr>
        <w:ind w:left="504" w:right="704"/>
      </w:pPr>
      <w:r>
        <w:t xml:space="preserve">В соответствии с требованиями обновленных ФГОС НОО и ФОП Основная образовательная программа начального общего образования содержит три раздела: целевой, содержательный и организационный. </w:t>
      </w:r>
    </w:p>
    <w:p w14:paraId="64A5D73F">
      <w:pPr>
        <w:spacing w:after="51"/>
        <w:ind w:left="252" w:right="443"/>
      </w:pPr>
      <w:r>
        <w:rPr>
          <w:i/>
        </w:rPr>
        <w:t xml:space="preserve">Целевой </w:t>
      </w:r>
      <w:r>
        <w:t xml:space="preserve">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 Целевой раздел ФОП НОО включает: </w:t>
      </w:r>
    </w:p>
    <w:p w14:paraId="52031DFB">
      <w:pPr>
        <w:spacing w:after="51" w:line="269" w:lineRule="auto"/>
        <w:ind w:left="960" w:right="1858" w:firstLine="0"/>
        <w:jc w:val="left"/>
      </w:pPr>
      <w:r>
        <w:t>пояснительную записку; планируемые результаты освоения обучающимися ФОП НОО; систему оценки достижения планируемых результатов освоения ФОП НОО</w:t>
      </w:r>
      <w:r>
        <w:rPr>
          <w:vertAlign w:val="superscript"/>
        </w:rPr>
        <w:footnoteReference w:id="0"/>
      </w:r>
      <w:r>
        <w:t xml:space="preserve">. </w:t>
      </w:r>
    </w:p>
    <w:p w14:paraId="3A62AFF4">
      <w:pPr>
        <w:ind w:left="252" w:right="15"/>
      </w:pPr>
      <w:r>
        <w:rPr>
          <w:i/>
          <w:sz w:val="22"/>
        </w:rPr>
        <w:t xml:space="preserve">Содержательный </w:t>
      </w:r>
      <w:r>
        <w:rPr>
          <w:sz w:val="22"/>
        </w:rPr>
        <w:t xml:space="preserve">раздел </w:t>
      </w:r>
      <w:r>
        <w:t xml:space="preserve">включает следующие программы, ориентированные на достижение предметных, метапредметных и личностных результатов: </w:t>
      </w:r>
    </w:p>
    <w:p w14:paraId="19E43E30">
      <w:pPr>
        <w:ind w:left="960" w:right="15" w:firstLine="0"/>
      </w:pPr>
      <w:r>
        <w:t xml:space="preserve">федеральные рабочие программы учебных предметов; </w:t>
      </w:r>
    </w:p>
    <w:p w14:paraId="088C6D5D">
      <w:pPr>
        <w:spacing w:after="47"/>
        <w:ind w:left="960" w:right="309" w:firstLine="0"/>
      </w:pPr>
      <w:r>
        <w:t>программу формирования универсальных учебных действий у обучающихся</w:t>
      </w:r>
      <w:r>
        <w:rPr>
          <w:vertAlign w:val="superscript"/>
        </w:rPr>
        <w:footnoteReference w:id="1"/>
      </w:r>
      <w:r>
        <w:t xml:space="preserve">; федеральную рабочую программу воспитания. </w:t>
      </w:r>
    </w:p>
    <w:p w14:paraId="0D628F82">
      <w:pPr>
        <w:spacing w:after="33"/>
        <w:ind w:left="252" w:right="444"/>
      </w:pPr>
      <w:r>
        <w:rPr>
          <w:i/>
          <w:sz w:val="22"/>
        </w:rPr>
        <w:t xml:space="preserve">Организационный </w:t>
      </w:r>
      <w:r>
        <w:rPr>
          <w:sz w:val="22"/>
        </w:rPr>
        <w:t>раздел</w:t>
      </w:r>
      <w:r>
        <w:rPr>
          <w:sz w:val="28"/>
        </w:rPr>
        <w:t xml:space="preserve"> </w:t>
      </w:r>
      <w:r>
        <w:t>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footnoteReference w:id="2"/>
      </w:r>
      <w:r>
        <w:t xml:space="preserve"> и включает: </w:t>
      </w:r>
    </w:p>
    <w:p w14:paraId="4E2C74AD">
      <w:pPr>
        <w:ind w:left="960" w:right="15" w:firstLine="0"/>
      </w:pPr>
      <w:r>
        <w:t xml:space="preserve">федеральный учебный план; </w:t>
      </w:r>
    </w:p>
    <w:p w14:paraId="4E65F7B0">
      <w:pPr>
        <w:ind w:left="960" w:right="4685" w:firstLine="0"/>
      </w:pPr>
      <w:r>
        <w:t xml:space="preserve">федеральный календарный учебный график; план внеурочной деятельности; </w:t>
      </w:r>
    </w:p>
    <w:p w14:paraId="6C1327F6">
      <w:pPr>
        <w:ind w:left="252" w:right="440"/>
      </w:pPr>
      <w: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14:paraId="04404EF6">
      <w:pPr>
        <w:ind w:left="252" w:right="441"/>
      </w:pPr>
      <w:r>
        <w:t xml:space="preserve">Обоснованием выбора МБОУ АСШ №3 учебно-методического комплекса «Школа России» служат следующие обстоятельства: все его важнейшие компоненты (предметное содержание, дидактическое обеспечение, методическое сопровождение) направлены на достижение планируемых (личностных, метапредметных и предметных) результатов освоения основной образовательной программы начального общего образования и соответствуют требованиям ФГОС НОО – 2021, а также способствуют: </w:t>
      </w:r>
    </w:p>
    <w:p w14:paraId="76C42BAF">
      <w:pPr>
        <w:numPr>
          <w:ilvl w:val="0"/>
          <w:numId w:val="6"/>
        </w:numPr>
        <w:ind w:right="256"/>
      </w:pPr>
      <w:r>
        <w:t xml:space="preserve">достижению личностных, метапредметных и предметных результатов освоения обучающимися Основной образовательной программы начального общего образования с усилением акцента на их практическое применение через урочную и внеурочную деятельность; </w:t>
      </w:r>
    </w:p>
    <w:p w14:paraId="1A6D35DE">
      <w:pPr>
        <w:numPr>
          <w:ilvl w:val="0"/>
          <w:numId w:val="6"/>
        </w:numPr>
        <w:ind w:right="256"/>
      </w:pPr>
      <w:r>
        <w:t xml:space="preserve">формированию функциональной грамотности (способности решать учебные задачи и жизненные проблемные ситуации); </w:t>
      </w:r>
    </w:p>
    <w:p w14:paraId="382005E7">
      <w:pPr>
        <w:numPr>
          <w:ilvl w:val="0"/>
          <w:numId w:val="6"/>
        </w:numPr>
        <w:ind w:right="256"/>
      </w:pPr>
      <w:r>
        <w:t xml:space="preserve">формированию основ гражданской идентичности: чувства сопричастности и гордости за свою Родину, народ и историю; воспитанию нравственности, освоению ребёнком основных социальных ролей, норм и правил; </w:t>
      </w:r>
    </w:p>
    <w:p w14:paraId="2F78E354">
      <w:pPr>
        <w:numPr>
          <w:ilvl w:val="0"/>
          <w:numId w:val="6"/>
        </w:numPr>
        <w:ind w:right="256"/>
      </w:pPr>
      <w:r>
        <w:t xml:space="preserve">эффективному личностному и познавательному развитию обучающегося на основе формирования умения учиться; </w:t>
      </w:r>
    </w:p>
    <w:p w14:paraId="77694EF0">
      <w:pPr>
        <w:numPr>
          <w:ilvl w:val="0"/>
          <w:numId w:val="6"/>
        </w:numPr>
        <w:ind w:right="256"/>
      </w:pPr>
      <w:r>
        <w:t xml:space="preserve">возможностью реализации учебных курсов внеурочной деятельности: самостоятельно общеобразовательной организацией; с привлечением ресурсов организаций дополнительного образования детей; посредством сетевых форм реализации Основной образовательной программы начального общего образования; </w:t>
      </w:r>
    </w:p>
    <w:p w14:paraId="744512A2">
      <w:pPr>
        <w:numPr>
          <w:ilvl w:val="0"/>
          <w:numId w:val="6"/>
        </w:numPr>
        <w:spacing w:after="3" w:line="269" w:lineRule="auto"/>
        <w:ind w:right="256"/>
      </w:pPr>
      <w:r>
        <w:t xml:space="preserve">подготовке обучающихся к успешному обучению в основном общем образовании. </w:t>
      </w:r>
    </w:p>
    <w:p w14:paraId="7C78CCC3">
      <w:pPr>
        <w:ind w:left="252" w:right="15"/>
      </w:pPr>
      <w:r>
        <w:t xml:space="preserve">Основная образовательная программа начального общего образования направлена на удовлетворение потребностей: </w:t>
      </w:r>
    </w:p>
    <w:p w14:paraId="5442131C">
      <w:pPr>
        <w:numPr>
          <w:ilvl w:val="0"/>
          <w:numId w:val="6"/>
        </w:numPr>
        <w:ind w:right="256"/>
      </w:pPr>
      <w:r>
        <w:t xml:space="preserve">обучающихся – в программе, направленной на гражданско-патриотическое, духовно- нравственное воспитание; </w:t>
      </w:r>
    </w:p>
    <w:p w14:paraId="324991A0">
      <w:pPr>
        <w:numPr>
          <w:ilvl w:val="0"/>
          <w:numId w:val="6"/>
        </w:numPr>
        <w:ind w:right="256"/>
      </w:pPr>
      <w:r>
        <w:t xml:space="preserve">родителей обучающихся (законных представителей), общества и государства – в реализации программ развития личности, направленных на формирование способностей к продуктивной деятельности в сфере науки, культуры, общественных отношений; </w:t>
      </w:r>
    </w:p>
    <w:p w14:paraId="54FB7747">
      <w:pPr>
        <w:numPr>
          <w:ilvl w:val="0"/>
          <w:numId w:val="6"/>
        </w:numPr>
        <w:ind w:right="256"/>
      </w:pPr>
      <w:r>
        <w:t xml:space="preserve">педагогического коллектива – в принятии установки на вводимую инновацию каждым членом коллектива с целью повышения профессионального мастерства педагогов и руководителей в ходе реализации Основной образовательной программы начального общего образования; </w:t>
      </w:r>
    </w:p>
    <w:p w14:paraId="6F03C5F9">
      <w:pPr>
        <w:numPr>
          <w:ilvl w:val="0"/>
          <w:numId w:val="6"/>
        </w:numPr>
        <w:ind w:right="256"/>
      </w:pPr>
      <w:r>
        <w:t xml:space="preserve">региона – в сохранении и развитии традиций родного края. </w:t>
      </w:r>
    </w:p>
    <w:p w14:paraId="1E74D355">
      <w:pPr>
        <w:ind w:left="252" w:right="15"/>
      </w:pPr>
      <w:r>
        <w:t xml:space="preserve">Участниками образовательных отношений в МБОУ АСШ №3 являются педагогические работники, обучающиеся и их родители (законные представители). </w:t>
      </w:r>
    </w:p>
    <w:p w14:paraId="1C62129B">
      <w:pPr>
        <w:ind w:left="252" w:right="437"/>
      </w:pPr>
      <w:r>
        <w:t xml:space="preserve">МБОУ АСШ №3,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 с Уставом и другими документами, регламентирующими осуществление образовательного процесса в общеобразовательной организации; с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общеобразовательной организации. </w:t>
      </w:r>
    </w:p>
    <w:p w14:paraId="3C7FAE30">
      <w:pPr>
        <w:ind w:left="252" w:right="15"/>
      </w:pPr>
      <w:r>
        <w:t>Таким образом, Основная образовательная программа начального общего образования определяет содержание и организацию образовательного процесса уровня начального общего образования и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МБОУ АСШ №3.</w:t>
      </w:r>
    </w:p>
    <w:p w14:paraId="00EDD68F">
      <w:pPr>
        <w:spacing w:after="100" w:line="259" w:lineRule="auto"/>
        <w:ind w:left="252" w:firstLine="0"/>
        <w:jc w:val="left"/>
      </w:pPr>
      <w:r>
        <w:t xml:space="preserve"> </w:t>
      </w:r>
    </w:p>
    <w:p w14:paraId="75B911F8">
      <w:pPr>
        <w:spacing w:after="11" w:line="271" w:lineRule="auto"/>
        <w:ind w:left="1916" w:firstLine="106"/>
      </w:pPr>
      <w:r>
        <w:rPr>
          <w:b/>
          <w:sz w:val="28"/>
        </w:rPr>
        <w:t>1.2.</w:t>
      </w:r>
      <w:r>
        <w:rPr>
          <w:rFonts w:ascii="Arial" w:hAnsi="Arial" w:eastAsia="Arial" w:cs="Arial"/>
          <w:b/>
          <w:sz w:val="28"/>
        </w:rPr>
        <w:t xml:space="preserve"> </w:t>
      </w:r>
      <w:r>
        <w:rPr>
          <w:rFonts w:ascii="Arial" w:hAnsi="Arial" w:eastAsia="Arial" w:cs="Arial"/>
          <w:b/>
          <w:sz w:val="28"/>
        </w:rPr>
        <w:tab/>
      </w:r>
      <w:r>
        <w:rPr>
          <w:b/>
        </w:rPr>
        <w:t xml:space="preserve">Планируемые результаты освоения обучающимися основной образовательной программы начального общего образования </w:t>
      </w:r>
    </w:p>
    <w:p w14:paraId="350CA4CF">
      <w:pPr>
        <w:ind w:left="252" w:right="442"/>
      </w:pPr>
      <w:r>
        <w:t xml:space="preserve">Планируемые результаты освоения ООП НОО соответствуют современным целям начального общего образования, представленным во ФГОС НОО и ФОП НОО как система личностных, метапредметных и предметных достижений обучающегося. </w:t>
      </w:r>
    </w:p>
    <w:p w14:paraId="70902372">
      <w:pPr>
        <w:ind w:left="252" w:right="440"/>
      </w:pPr>
      <w: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460B5AB4">
      <w:pPr>
        <w:ind w:left="252" w:right="436"/>
      </w:pPr>
      <w: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14:paraId="7FEB0176">
      <w:pPr>
        <w:ind w:left="252" w:right="15"/>
      </w:pPr>
      <w:r>
        <w:t xml:space="preserve">Предметные результаты представлены по каждому предмету в содержательном разделе ООП НОО. </w:t>
      </w:r>
    </w:p>
    <w:p w14:paraId="182D614D">
      <w:pPr>
        <w:spacing w:after="86"/>
        <w:ind w:left="252" w:right="442"/>
      </w:pPr>
      <w:r>
        <w:t xml:space="preserve">Планируемые результаты при изучении русского языка, литературного чтения и окружающего мира также представлены в содержательном разделе ООП НОО и полностью соответствуют Федеральной образовательной программе НОО. </w:t>
      </w:r>
    </w:p>
    <w:p w14:paraId="760160C2">
      <w:pPr>
        <w:pStyle w:val="3"/>
        <w:ind w:left="176" w:right="294"/>
      </w:pPr>
      <w:r>
        <w:rPr>
          <w:sz w:val="28"/>
        </w:rPr>
        <w:t>1.3.</w:t>
      </w:r>
      <w:r>
        <w:rPr>
          <w:rFonts w:ascii="Arial" w:hAnsi="Arial" w:eastAsia="Arial" w:cs="Arial"/>
          <w:sz w:val="28"/>
        </w:rPr>
        <w:t xml:space="preserve"> </w:t>
      </w:r>
      <w:r>
        <w:t>Система оценки достижения планируемых результатов освоения освоения ФОП НОО</w:t>
      </w:r>
      <w:r>
        <w:rPr>
          <w:vertAlign w:val="superscript"/>
        </w:rPr>
        <w:footnoteReference w:id="3"/>
      </w:r>
      <w:r>
        <w:rPr>
          <w:sz w:val="28"/>
        </w:rPr>
        <w:t xml:space="preserve">. </w:t>
      </w:r>
    </w:p>
    <w:p w14:paraId="28F2682B">
      <w:pPr>
        <w:ind w:left="252" w:right="436"/>
      </w:pPr>
      <w:r>
        <w:t xml:space="preserve">ФГОС НОО является а)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(п. 22); б) задаёт основные требования к образовательным результатам и средствам оценки их достижения. Система оценки достижения планируемых результатов является частью системы оценки и управления качеством образования в образовательной организации. </w:t>
      </w:r>
    </w:p>
    <w:p w14:paraId="49DBA8F1">
      <w:pPr>
        <w:ind w:left="252" w:right="442"/>
      </w:pPr>
      <w:r>
        <w:t xml:space="preserve">Согласно п. 30.3 ФГОС НОО система оценки общеобразовательной организации предусматривает оценку образовательных достижений обучающихся и оценку эффективности деятельности организации, осуществляющей образовательную деятельность. Таким образом, в системе оценки выделено два направления: </w:t>
      </w:r>
    </w:p>
    <w:p w14:paraId="5A5A45C5">
      <w:pPr>
        <w:ind w:left="960" w:right="15" w:firstLine="0"/>
      </w:pPr>
      <w:r>
        <w:t xml:space="preserve">− оценка образовательных достижений обучающихся; </w:t>
      </w:r>
    </w:p>
    <w:p w14:paraId="0BA9500B">
      <w:pPr>
        <w:ind w:left="960" w:right="15" w:firstLine="0"/>
      </w:pPr>
      <w:r>
        <w:t xml:space="preserve">− оценка эффективности деятельности общеобразовательной организации. </w:t>
      </w:r>
    </w:p>
    <w:p w14:paraId="147C76F2">
      <w:pPr>
        <w:ind w:left="252" w:right="437"/>
      </w:pPr>
      <w:r>
        <w:t xml:space="preserve">В соответствии с требованиями ФГОС НОО в МБОУ АСШ №3 разработана система оценки, ориентированная на выявление и оценивание образовательных достижений обучающихся при получении начального общего образования. </w:t>
      </w:r>
    </w:p>
    <w:p w14:paraId="54C19169">
      <w:pPr>
        <w:ind w:left="960" w:right="15" w:firstLine="0"/>
      </w:pPr>
      <w:r>
        <w:t xml:space="preserve">Система оценки достижения планируемых результатов освоения ООП НОО: </w:t>
      </w:r>
    </w:p>
    <w:p w14:paraId="50A4EDD3">
      <w:pPr>
        <w:ind w:left="252" w:right="438"/>
      </w:pPr>
      <w:r>
        <w:t xml:space="preserve">− закрепляет основные направления и цели оценочной деятельности,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w:t>
      </w:r>
    </w:p>
    <w:p w14:paraId="576AD446">
      <w:pPr>
        <w:ind w:left="252" w:right="440"/>
      </w:pPr>
      <w:r>
        <w:t xml:space="preserve">− ориентирует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формирование универсальных учебных действий и функциональной грамотности; </w:t>
      </w:r>
    </w:p>
    <w:p w14:paraId="6898679B">
      <w:pPr>
        <w:spacing w:after="106"/>
        <w:ind w:left="252" w:right="15"/>
      </w:pPr>
      <w:r>
        <w:t xml:space="preserve">− обеспечивает реализацию системно-деятельностного, уровневого и комплексного подходов к оценке образовательных достижений обучающихся; </w:t>
      </w:r>
      <w:r>
        <w:rPr>
          <w:sz w:val="22"/>
        </w:rPr>
        <w:t xml:space="preserve"> </w:t>
      </w:r>
    </w:p>
    <w:p w14:paraId="76A44C6A">
      <w:pPr>
        <w:ind w:left="252" w:right="441"/>
      </w:pPr>
      <w:r>
        <w:t xml:space="preserve">− предусматривает оценку образовательных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общеобразовательной организации; </w:t>
      </w:r>
    </w:p>
    <w:p w14:paraId="1C82B47D">
      <w:pPr>
        <w:ind w:left="960" w:right="15" w:firstLine="0"/>
      </w:pPr>
      <w:r>
        <w:t xml:space="preserve">− позволяет осуществлять оценку динамики образовательных достижений обучающихся. </w:t>
      </w:r>
    </w:p>
    <w:p w14:paraId="23BCA650">
      <w:pPr>
        <w:ind w:left="252" w:right="439"/>
      </w:pPr>
      <w:r>
        <w:t xml:space="preserve">Цель оценочной деятельности – обеспечение получения обучающимися качественного образования посредством регулярного контроля и оценки соответствия образовательной деятельности и подготовки обучающихся требованиям ФГОС НОО. </w:t>
      </w:r>
    </w:p>
    <w:p w14:paraId="6D998F19">
      <w:pPr>
        <w:ind w:left="252" w:right="15"/>
      </w:pPr>
      <w:r>
        <w:t xml:space="preserve">Общую цель оценочной деятельности можно конкретизировать через следующие взаимосвязанные цели: </w:t>
      </w:r>
    </w:p>
    <w:p w14:paraId="3CE40AAE">
      <w:pPr>
        <w:ind w:left="252" w:right="15"/>
      </w:pPr>
      <w:r>
        <w:rPr>
          <w:rFonts w:ascii="Segoe UI Symbol" w:hAnsi="Segoe UI Symbol" w:eastAsia="Segoe UI Symbol" w:cs="Segoe UI Symbol"/>
        </w:rPr>
        <w:t>−</w:t>
      </w:r>
      <w:r>
        <w:rPr>
          <w:rFonts w:ascii="Arial" w:hAnsi="Arial" w:eastAsia="Arial" w:cs="Arial"/>
        </w:rPr>
        <w:t xml:space="preserve"> </w:t>
      </w:r>
      <w:r>
        <w:t xml:space="preserve">ориентация образовательной деятельности на достижение учащимися планируемых результатов освоения ООП НОО; </w:t>
      </w:r>
    </w:p>
    <w:p w14:paraId="231204EB">
      <w:pPr>
        <w:ind w:left="252" w:right="15"/>
      </w:pPr>
      <w:r>
        <w:rPr>
          <w:rFonts w:ascii="Segoe UI Symbol" w:hAnsi="Segoe UI Symbol" w:eastAsia="Segoe UI Symbol" w:cs="Segoe UI Symbol"/>
        </w:rPr>
        <w:t>−</w:t>
      </w:r>
      <w:r>
        <w:rPr>
          <w:rFonts w:ascii="Arial" w:hAnsi="Arial" w:eastAsia="Arial" w:cs="Arial"/>
        </w:rPr>
        <w:t xml:space="preserve"> </w:t>
      </w:r>
      <w:r>
        <w:t xml:space="preserve">обеспечение эффективной обратной связи, позволяющей осуществлять управление качеством образования; </w:t>
      </w:r>
    </w:p>
    <w:p w14:paraId="2A390887">
      <w:pPr>
        <w:ind w:left="252" w:right="436"/>
      </w:pPr>
      <w:r>
        <w:rPr>
          <w:rFonts w:ascii="Segoe UI Symbol" w:hAnsi="Segoe UI Symbol" w:eastAsia="Segoe UI Symbol" w:cs="Segoe UI Symbol"/>
        </w:rPr>
        <w:t>−</w:t>
      </w:r>
      <w:r>
        <w:rPr>
          <w:rFonts w:ascii="Arial" w:hAnsi="Arial" w:eastAsia="Arial" w:cs="Arial"/>
        </w:rPr>
        <w:t xml:space="preserve"> </w:t>
      </w:r>
      <w:r>
        <w:t xml:space="preserve">включение учителей и обучающихся в осознанную и целенаправленную формирующую и диагностическую оценочную деятельность, направленную на последовательное </w:t>
      </w:r>
      <w:r>
        <w:rPr>
          <w:sz w:val="22"/>
        </w:rPr>
        <w:t xml:space="preserve">«пошаговое» достижение итоговых планируемых результатов. </w:t>
      </w:r>
      <w:r>
        <w:t xml:space="preserve">В состав ООП НОО МБОУ АСШ №3 включены: </w:t>
      </w:r>
    </w:p>
    <w:p w14:paraId="7A658D43">
      <w:pPr>
        <w:ind w:left="252" w:right="15"/>
      </w:pPr>
      <w:r>
        <w:rPr>
          <w:rFonts w:ascii="Segoe UI Symbol" w:hAnsi="Segoe UI Symbol" w:eastAsia="Segoe UI Symbol" w:cs="Segoe UI Symbol"/>
        </w:rPr>
        <w:t>−</w:t>
      </w:r>
      <w:r>
        <w:rPr>
          <w:rFonts w:ascii="Arial" w:hAnsi="Arial" w:eastAsia="Arial" w:cs="Arial"/>
        </w:rPr>
        <w:t xml:space="preserve"> </w:t>
      </w:r>
      <w:r>
        <w:t xml:space="preserve">оценочные материалы Модельной региональной основной образовательной программы начального общего образования; </w:t>
      </w:r>
    </w:p>
    <w:p w14:paraId="0C0A9A18">
      <w:pPr>
        <w:ind w:left="252" w:right="439"/>
      </w:pPr>
      <w:r>
        <w:rPr>
          <w:rFonts w:ascii="Segoe UI Symbol" w:hAnsi="Segoe UI Symbol" w:eastAsia="Segoe UI Symbol" w:cs="Segoe UI Symbol"/>
        </w:rPr>
        <w:t>−</w:t>
      </w:r>
      <w:r>
        <w:rPr>
          <w:rFonts w:ascii="Arial" w:hAnsi="Arial" w:eastAsia="Arial" w:cs="Arial"/>
        </w:rPr>
        <w:t xml:space="preserve"> </w:t>
      </w:r>
      <w:r>
        <w:t xml:space="preserve">оценочные материалы, включенные в УМК «Школа России»,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4A482517">
      <w:pPr>
        <w:spacing w:after="0" w:line="259" w:lineRule="auto"/>
        <w:ind w:left="0" w:right="127" w:firstLine="0"/>
        <w:jc w:val="center"/>
      </w:pPr>
      <w:r>
        <w:rPr>
          <w:b/>
        </w:rPr>
        <w:t xml:space="preserve"> </w:t>
      </w:r>
    </w:p>
    <w:p w14:paraId="66DFF27F">
      <w:pPr>
        <w:spacing w:after="11" w:line="271" w:lineRule="auto"/>
        <w:ind w:left="1364" w:hanging="10"/>
      </w:pPr>
      <w:r>
        <w:rPr>
          <w:b/>
        </w:rPr>
        <w:t xml:space="preserve">Особенности системы оценки достижения планируемых результатов освоения </w:t>
      </w:r>
    </w:p>
    <w:p w14:paraId="7EC0ED92">
      <w:pPr>
        <w:pStyle w:val="4"/>
        <w:ind w:left="963" w:right="1140"/>
      </w:pPr>
      <w:r>
        <w:t xml:space="preserve">Основной образовательной программы начального общего образования </w:t>
      </w:r>
    </w:p>
    <w:p w14:paraId="26E0E736">
      <w:pPr>
        <w:ind w:left="252" w:right="15"/>
      </w:pPr>
      <w:r>
        <w:t xml:space="preserve">При построении системы оценивания педагогические работники школы руководствуются следующими </w:t>
      </w:r>
      <w:r>
        <w:rPr>
          <w:b/>
        </w:rPr>
        <w:t xml:space="preserve">принципами: </w:t>
      </w:r>
    </w:p>
    <w:p w14:paraId="071DC0CB">
      <w:pPr>
        <w:ind w:left="252" w:right="437"/>
      </w:pPr>
      <w:r>
        <w:rPr>
          <w:rFonts w:ascii="Segoe UI Symbol" w:hAnsi="Segoe UI Symbol" w:eastAsia="Segoe UI Symbol" w:cs="Segoe UI Symbol"/>
        </w:rPr>
        <w:t>−</w:t>
      </w:r>
      <w:r>
        <w:rPr>
          <w:rFonts w:ascii="Arial" w:hAnsi="Arial" w:eastAsia="Arial" w:cs="Arial"/>
        </w:rPr>
        <w:t xml:space="preserve"> </w:t>
      </w:r>
      <w:r>
        <w:t xml:space="preserve">Оценивание может быть только критериальным. Основными критериями оценивания выступают ожидаемые результаты, соответствующие предметным и метапредметным результатам. </w:t>
      </w:r>
    </w:p>
    <w:p w14:paraId="46066944">
      <w:pPr>
        <w:ind w:left="252" w:right="439"/>
      </w:pPr>
      <w:r>
        <w:rPr>
          <w:rFonts w:ascii="Segoe UI Symbol" w:hAnsi="Segoe UI Symbol" w:eastAsia="Segoe UI Symbol" w:cs="Segoe UI Symbol"/>
        </w:rPr>
        <w:t>−</w:t>
      </w:r>
      <w:r>
        <w:rPr>
          <w:rFonts w:ascii="Arial" w:hAnsi="Arial" w:eastAsia="Arial" w:cs="Arial"/>
        </w:rPr>
        <w:t xml:space="preserve"> </w:t>
      </w:r>
      <w:r>
        <w:t xml:space="preserve">Оценивание является постоянным процессом, естественным образом интегрированным в образовательную практику. В зависимости от этапа обучения используется диагностическое (стартовое, текущее) и срезовое (тематическое, промежуточное) оценивание. </w:t>
      </w:r>
    </w:p>
    <w:p w14:paraId="7DABF55B">
      <w:pPr>
        <w:ind w:left="252" w:right="15"/>
      </w:pPr>
      <w:r>
        <w:rPr>
          <w:rFonts w:ascii="Segoe UI Symbol" w:hAnsi="Segoe UI Symbol" w:eastAsia="Segoe UI Symbol" w:cs="Segoe UI Symbol"/>
        </w:rPr>
        <w:t>−</w:t>
      </w:r>
      <w:r>
        <w:rPr>
          <w:rFonts w:ascii="Arial" w:hAnsi="Arial" w:eastAsia="Arial" w:cs="Arial"/>
        </w:rPr>
        <w:t xml:space="preserve"> </w:t>
      </w:r>
      <w:r>
        <w:t xml:space="preserve">Оцениваться с помощью отметки могут только результаты деятельности ученика, но не его личные качества. </w:t>
      </w:r>
    </w:p>
    <w:p w14:paraId="326BF6E3">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Оценивать можно только то, чему учат. </w:t>
      </w:r>
    </w:p>
    <w:p w14:paraId="0C149BA6">
      <w:pPr>
        <w:ind w:left="252" w:right="251"/>
      </w:pPr>
      <w:r>
        <w:rPr>
          <w:rFonts w:ascii="Segoe UI Symbol" w:hAnsi="Segoe UI Symbol" w:eastAsia="Segoe UI Symbol" w:cs="Segoe UI Symbol"/>
        </w:rPr>
        <w:t>−</w:t>
      </w:r>
      <w:r>
        <w:rPr>
          <w:rFonts w:ascii="Arial" w:hAnsi="Arial" w:eastAsia="Arial" w:cs="Arial"/>
        </w:rPr>
        <w:t xml:space="preserve"> </w:t>
      </w:r>
      <w:r>
        <w:t xml:space="preserve">Критерии оценивания и алгоритм выставления отметки заранее известны и педагогам, и обучающимся. Они могут вырабатываться ими совместно. </w:t>
      </w:r>
    </w:p>
    <w:p w14:paraId="2FC4D836">
      <w:pPr>
        <w:ind w:left="252" w:right="15"/>
      </w:pPr>
      <w:r>
        <w:rPr>
          <w:rFonts w:ascii="Segoe UI Symbol" w:hAnsi="Segoe UI Symbol" w:eastAsia="Segoe UI Symbol" w:cs="Segoe UI Symbol"/>
        </w:rPr>
        <w:t>−</w:t>
      </w:r>
      <w:r>
        <w:rPr>
          <w:rFonts w:ascii="Arial" w:hAnsi="Arial" w:eastAsia="Arial" w:cs="Arial"/>
        </w:rPr>
        <w:t xml:space="preserve"> </w:t>
      </w:r>
      <w:r>
        <w:t xml:space="preserve">Система оценивания выстраивается таким образом, чтобы обучающиеся включались в контрольно-оценочную деятельность, приобретая навыки и привычку к самооценке. </w:t>
      </w:r>
    </w:p>
    <w:p w14:paraId="52553446">
      <w:pPr>
        <w:ind w:left="252" w:right="15"/>
      </w:pPr>
      <w:r>
        <w:t xml:space="preserve">Следует отметить следующие особенности системы оценки достижения планируемых результатов: </w:t>
      </w:r>
    </w:p>
    <w:p w14:paraId="4A728ED4">
      <w:pPr>
        <w:numPr>
          <w:ilvl w:val="0"/>
          <w:numId w:val="7"/>
        </w:numPr>
        <w:ind w:right="15"/>
      </w:pPr>
      <w: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 практических задач, а также в оценке уровня функциональной грамотности обучающихся;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7684F675">
      <w:pPr>
        <w:numPr>
          <w:ilvl w:val="0"/>
          <w:numId w:val="7"/>
        </w:numPr>
        <w:spacing w:after="38"/>
        <w:ind w:right="15"/>
      </w:pPr>
      <w:r>
        <w:t xml:space="preserve">Уровневый подход служит основанием для организации индивидуальной работы с обучающимися: реализуется по отношению к содержанию оценки и к представлению и интерпретации результатов измерений; реализуется за счёт фиксации различных уровней достижения обучающимися планируемых результатов базового уровня и уровней выше и ниже базового.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Уровневый подход используется к разработке планируемых результатов, инструментария и представлению их. </w:t>
      </w:r>
    </w:p>
    <w:p w14:paraId="3407787D">
      <w:pPr>
        <w:numPr>
          <w:ilvl w:val="0"/>
          <w:numId w:val="7"/>
        </w:numPr>
        <w:ind w:right="15"/>
      </w:pPr>
      <w:r>
        <w:t xml:space="preserve">Комплексный подход к оценке образовательных достижений реализуется путём: </w:t>
      </w:r>
    </w:p>
    <w:p w14:paraId="2CC92C57">
      <w:pPr>
        <w:ind w:left="252" w:right="438" w:firstLine="0"/>
      </w:pPr>
      <w:r>
        <w:t xml:space="preserve">оценки предметных и метапредметных результатов;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использования форм работы, обеспечивающих возможность включения младших школьников в самостоятельную оценочную деятельность; обеспечивает комплексный подход к оценке результатов освоения ООП НОО, позволяющий вести оценку личностных, метапредметных и предметных результатов начального общего образования </w:t>
      </w:r>
    </w:p>
    <w:p w14:paraId="41E71A6B">
      <w:pPr>
        <w:numPr>
          <w:ilvl w:val="0"/>
          <w:numId w:val="7"/>
        </w:numPr>
        <w:ind w:right="15"/>
      </w:pPr>
      <w:r>
        <w:t xml:space="preserve">Использование планируемых результатов освоения ООП НОО в качестве содержательной и критериальной базы оценки. </w:t>
      </w:r>
    </w:p>
    <w:p w14:paraId="3CD00C54">
      <w:pPr>
        <w:numPr>
          <w:ilvl w:val="0"/>
          <w:numId w:val="7"/>
        </w:numPr>
        <w:ind w:right="15"/>
      </w:pPr>
      <w:r>
        <w:t xml:space="preserve">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 практических и учебно-познавательных задач. </w:t>
      </w:r>
    </w:p>
    <w:p w14:paraId="1EE219B2">
      <w:pPr>
        <w:numPr>
          <w:ilvl w:val="0"/>
          <w:numId w:val="7"/>
        </w:numPr>
        <w:ind w:right="15"/>
      </w:pPr>
      <w:r>
        <w:t xml:space="preserve">Оценка динамики образовательных достижений обучающихся. </w:t>
      </w:r>
    </w:p>
    <w:p w14:paraId="04826A2B">
      <w:pPr>
        <w:numPr>
          <w:ilvl w:val="0"/>
          <w:numId w:val="7"/>
        </w:numPr>
        <w:ind w:right="15"/>
      </w:pPr>
      <w:r>
        <w:t xml:space="preserve">Сочетание внешней и внутренней оценки как механизма обеспечения качества образования. </w:t>
      </w:r>
    </w:p>
    <w:p w14:paraId="27075480">
      <w:pPr>
        <w:numPr>
          <w:ilvl w:val="0"/>
          <w:numId w:val="7"/>
        </w:numPr>
        <w:ind w:right="15"/>
      </w:pPr>
      <w:r>
        <w:t xml:space="preserve">Использование персонифицированных процедур итоговой оценки и промежуточной аттестации обучающихся и неперсонифицированных процедур оценки состояния и тенденций развития системы образования. </w:t>
      </w:r>
    </w:p>
    <w:p w14:paraId="20FCD2F2">
      <w:pPr>
        <w:numPr>
          <w:ilvl w:val="0"/>
          <w:numId w:val="7"/>
        </w:numPr>
        <w:ind w:right="15"/>
      </w:pPr>
      <w:r>
        <w:t xml:space="preserve">Использование накопительной системы оценивания (портфолио), характеризующей динамику индивидуальных образовательных достижений. </w:t>
      </w:r>
    </w:p>
    <w:p w14:paraId="12C53D00">
      <w:pPr>
        <w:numPr>
          <w:ilvl w:val="0"/>
          <w:numId w:val="7"/>
        </w:numPr>
        <w:ind w:right="15"/>
      </w:pPr>
      <w: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w:t>
      </w:r>
    </w:p>
    <w:p w14:paraId="03FEA363">
      <w:pPr>
        <w:numPr>
          <w:ilvl w:val="0"/>
          <w:numId w:val="7"/>
        </w:numPr>
        <w:ind w:right="15"/>
      </w:pPr>
      <w:r>
        <w:t xml:space="preserve">Использование контекстной информации об условиях и особенностях реализации ООП НОО при интерпретации результатов педагогических измерений. </w:t>
      </w:r>
    </w:p>
    <w:p w14:paraId="31869D97">
      <w:pPr>
        <w:ind w:left="252" w:right="440"/>
      </w:pPr>
      <w:r>
        <w:rPr>
          <w:b/>
        </w:rPr>
        <w:t>Длительность контрольной работы</w:t>
      </w:r>
      <w:r>
        <w:t xml:space="preserve">,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40 минут), контрольные работы проводятся, начиная со 2 класса. </w:t>
      </w:r>
    </w:p>
    <w:p w14:paraId="7D67F9BF">
      <w:pPr>
        <w:ind w:left="252" w:right="443"/>
      </w:pPr>
      <w:r>
        <w:t xml:space="preserve">При этом объем учебного времени, затрачиваемого на проведение оценочных процедур, </w:t>
      </w:r>
      <w:r>
        <w:rPr>
          <w:b/>
        </w:rPr>
        <w:t>не должен превышать 10%</w:t>
      </w:r>
      <w:r>
        <w:t xml:space="preserve"> от всего объема учебного времени, отводимого на изучение данного учебного предмета в данном классе в текущем учебном году </w:t>
      </w:r>
    </w:p>
    <w:p w14:paraId="668F90A2">
      <w:pPr>
        <w:spacing w:after="33"/>
        <w:ind w:left="252" w:right="15"/>
      </w:pPr>
      <w:r>
        <w:t xml:space="preserve">Система оценки достижения планируемых результатов включает в себя две согласованные между собой системы оценок: </w:t>
      </w:r>
    </w:p>
    <w:p w14:paraId="58FD7606">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внешнюю (оценка, включает независимую оценку качества образования:  </w:t>
      </w:r>
    </w:p>
    <w:p w14:paraId="5E80611F">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национальные сопоставительные исследования качества общего образования, </w:t>
      </w:r>
    </w:p>
    <w:p w14:paraId="623A6138">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всероссийские проверочные работы, </w:t>
      </w:r>
    </w:p>
    <w:p w14:paraId="465968B8">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международные сопоставительные исследования качества общего образования); </w:t>
      </w:r>
    </w:p>
    <w:p w14:paraId="725B2828">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внутреннюю (оценка, осуществляемая самой общеобразовательной организацией). </w:t>
      </w:r>
    </w:p>
    <w:p w14:paraId="555A17D9">
      <w:pPr>
        <w:ind w:left="504" w:right="439"/>
      </w:pPr>
      <w:r>
        <w:t xml:space="preserve">Схема 1 направления оценочной деятельности реализуются посредством внутренней системы оценки, которая предусматривает непрерывный  контроль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w:t>
      </w:r>
    </w:p>
    <w:p w14:paraId="4DB29AEA">
      <w:pPr>
        <w:spacing w:after="0" w:line="259" w:lineRule="auto"/>
        <w:ind w:left="960" w:firstLine="0"/>
        <w:jc w:val="left"/>
      </w:pPr>
      <w:r>
        <w:t xml:space="preserve"> </w:t>
      </w:r>
    </w:p>
    <w:p w14:paraId="19AD35B6">
      <w:pPr>
        <w:spacing w:after="0" w:line="259" w:lineRule="auto"/>
        <w:ind w:left="960" w:firstLine="0"/>
        <w:jc w:val="left"/>
      </w:pPr>
      <w:r>
        <w:t xml:space="preserve"> </w:t>
      </w:r>
    </w:p>
    <w:p w14:paraId="7F163DDC">
      <w:pPr>
        <w:spacing w:after="3" w:line="269" w:lineRule="auto"/>
        <w:ind w:left="10" w:right="51" w:hanging="10"/>
        <w:jc w:val="center"/>
      </w:pPr>
      <w:r>
        <w:t xml:space="preserve">Схема 1 - Процедуры оценочной деятельности в МБОУ АСШ №3  </w:t>
      </w:r>
    </w:p>
    <w:p w14:paraId="78A8DA34">
      <w:pPr>
        <w:spacing w:after="55" w:line="259" w:lineRule="auto"/>
        <w:ind w:left="1070" w:firstLine="0"/>
        <w:jc w:val="left"/>
      </w:pPr>
      <w:r>
        <w:drawing>
          <wp:inline distT="0" distB="0" distL="0" distR="0">
            <wp:extent cx="5605145" cy="4452620"/>
            <wp:effectExtent l="0" t="0" r="0" b="0"/>
            <wp:docPr id="4018" name="Picture 4018"/>
            <wp:cNvGraphicFramePr/>
            <a:graphic xmlns:a="http://schemas.openxmlformats.org/drawingml/2006/main">
              <a:graphicData uri="http://schemas.openxmlformats.org/drawingml/2006/picture">
                <pic:pic xmlns:pic="http://schemas.openxmlformats.org/drawingml/2006/picture">
                  <pic:nvPicPr>
                    <pic:cNvPr id="4018" name="Picture 4018"/>
                    <pic:cNvPicPr/>
                  </pic:nvPicPr>
                  <pic:blipFill>
                    <a:blip r:embed="rId28"/>
                    <a:stretch>
                      <a:fillRect/>
                    </a:stretch>
                  </pic:blipFill>
                  <pic:spPr>
                    <a:xfrm>
                      <a:off x="0" y="0"/>
                      <a:ext cx="5605653" cy="4452620"/>
                    </a:xfrm>
                    <a:prstGeom prst="rect">
                      <a:avLst/>
                    </a:prstGeom>
                  </pic:spPr>
                </pic:pic>
              </a:graphicData>
            </a:graphic>
          </wp:inline>
        </w:drawing>
      </w:r>
    </w:p>
    <w:p w14:paraId="3881B004">
      <w:pPr>
        <w:spacing w:after="63"/>
        <w:ind w:left="252" w:right="439"/>
      </w:pPr>
      <w:r>
        <w:t xml:space="preserve">Объект и содержание оценки определяются по двум направлениям оценочной деятельности, которые регламентируются локальными нормативными актами общеобразовательной организации. </w:t>
      </w:r>
    </w:p>
    <w:p w14:paraId="6618E89C">
      <w:pPr>
        <w:spacing w:after="5" w:line="271" w:lineRule="auto"/>
        <w:ind w:left="970" w:right="437" w:hanging="10"/>
        <w:jc w:val="right"/>
      </w:pPr>
      <w:r>
        <w:t xml:space="preserve">Таблица 1 Направления оценочной деятельности </w:t>
      </w:r>
    </w:p>
    <w:tbl>
      <w:tblPr>
        <w:tblStyle w:val="19"/>
        <w:tblW w:w="10075" w:type="dxa"/>
        <w:tblInd w:w="252" w:type="dxa"/>
        <w:tblLayout w:type="autofit"/>
        <w:tblCellMar>
          <w:top w:w="46" w:type="dxa"/>
          <w:left w:w="38" w:type="dxa"/>
          <w:bottom w:w="0" w:type="dxa"/>
          <w:right w:w="24" w:type="dxa"/>
        </w:tblCellMar>
      </w:tblPr>
      <w:tblGrid>
        <w:gridCol w:w="1560"/>
        <w:gridCol w:w="4679"/>
        <w:gridCol w:w="3836"/>
      </w:tblGrid>
      <w:tr w14:paraId="7C52913E">
        <w:tblPrEx>
          <w:tblCellMar>
            <w:top w:w="46" w:type="dxa"/>
            <w:left w:w="38" w:type="dxa"/>
            <w:bottom w:w="0" w:type="dxa"/>
            <w:right w:w="24" w:type="dxa"/>
          </w:tblCellMar>
        </w:tblPrEx>
        <w:trPr>
          <w:trHeight w:val="768" w:hRule="atLeast"/>
        </w:trPr>
        <w:tc>
          <w:tcPr>
            <w:tcW w:w="1560" w:type="dxa"/>
            <w:tcBorders>
              <w:top w:val="single" w:color="000000" w:sz="4" w:space="0"/>
              <w:left w:val="single" w:color="000000" w:sz="6" w:space="0"/>
              <w:bottom w:val="single" w:color="000000" w:sz="4" w:space="0"/>
              <w:right w:val="single" w:color="000000" w:sz="4" w:space="0"/>
            </w:tcBorders>
          </w:tcPr>
          <w:p w14:paraId="6F508419">
            <w:pPr>
              <w:spacing w:after="0" w:line="259" w:lineRule="auto"/>
              <w:ind w:left="94" w:firstLine="12"/>
              <w:jc w:val="left"/>
            </w:pPr>
            <w:r>
              <w:rPr>
                <w:sz w:val="22"/>
              </w:rPr>
              <w:t xml:space="preserve">Направления оценочной деятельности </w:t>
            </w:r>
          </w:p>
        </w:tc>
        <w:tc>
          <w:tcPr>
            <w:tcW w:w="4679" w:type="dxa"/>
            <w:tcBorders>
              <w:top w:val="single" w:color="000000" w:sz="4" w:space="0"/>
              <w:left w:val="single" w:color="000000" w:sz="4" w:space="0"/>
              <w:bottom w:val="single" w:color="000000" w:sz="4" w:space="0"/>
              <w:right w:val="single" w:color="000000" w:sz="4" w:space="0"/>
            </w:tcBorders>
          </w:tcPr>
          <w:p w14:paraId="4C414E62">
            <w:pPr>
              <w:spacing w:after="0" w:line="259" w:lineRule="auto"/>
              <w:ind w:left="0" w:right="53" w:firstLine="0"/>
              <w:jc w:val="center"/>
            </w:pPr>
            <w:r>
              <w:rPr>
                <w:sz w:val="22"/>
              </w:rPr>
              <w:t xml:space="preserve">Оценка достижений обучающихся </w:t>
            </w:r>
          </w:p>
        </w:tc>
        <w:tc>
          <w:tcPr>
            <w:tcW w:w="3836" w:type="dxa"/>
            <w:tcBorders>
              <w:top w:val="single" w:color="000000" w:sz="4" w:space="0"/>
              <w:left w:val="single" w:color="000000" w:sz="4" w:space="0"/>
              <w:bottom w:val="single" w:color="000000" w:sz="4" w:space="0"/>
              <w:right w:val="single" w:color="000000" w:sz="4" w:space="0"/>
            </w:tcBorders>
          </w:tcPr>
          <w:p w14:paraId="4CF08040">
            <w:pPr>
              <w:spacing w:after="0" w:line="259" w:lineRule="auto"/>
              <w:ind w:left="209" w:hanging="103"/>
            </w:pPr>
            <w:r>
              <w:rPr>
                <w:sz w:val="22"/>
              </w:rPr>
              <w:t xml:space="preserve">Оценка эффективности деятельности общеобразовательной организации </w:t>
            </w:r>
          </w:p>
        </w:tc>
      </w:tr>
      <w:tr w14:paraId="75F1F07E">
        <w:tblPrEx>
          <w:tblCellMar>
            <w:top w:w="46" w:type="dxa"/>
            <w:left w:w="38" w:type="dxa"/>
            <w:bottom w:w="0" w:type="dxa"/>
            <w:right w:w="24" w:type="dxa"/>
          </w:tblCellMar>
        </w:tblPrEx>
        <w:trPr>
          <w:trHeight w:val="1274" w:hRule="atLeast"/>
        </w:trPr>
        <w:tc>
          <w:tcPr>
            <w:tcW w:w="1560" w:type="dxa"/>
            <w:tcBorders>
              <w:top w:val="single" w:color="000000" w:sz="4" w:space="0"/>
              <w:left w:val="single" w:color="000000" w:sz="6" w:space="0"/>
              <w:bottom w:val="single" w:color="000000" w:sz="4" w:space="0"/>
              <w:right w:val="single" w:color="000000" w:sz="4" w:space="0"/>
            </w:tcBorders>
          </w:tcPr>
          <w:p w14:paraId="33638D20">
            <w:pPr>
              <w:spacing w:after="0" w:line="259" w:lineRule="auto"/>
              <w:ind w:left="3" w:firstLine="0"/>
              <w:jc w:val="left"/>
            </w:pPr>
            <w:r>
              <w:rPr>
                <w:sz w:val="22"/>
              </w:rPr>
              <w:t xml:space="preserve">Объект </w:t>
            </w:r>
          </w:p>
        </w:tc>
        <w:tc>
          <w:tcPr>
            <w:tcW w:w="4679" w:type="dxa"/>
            <w:tcBorders>
              <w:top w:val="single" w:color="000000" w:sz="4" w:space="0"/>
              <w:left w:val="single" w:color="000000" w:sz="4" w:space="0"/>
              <w:bottom w:val="single" w:color="000000" w:sz="4" w:space="0"/>
              <w:right w:val="single" w:color="000000" w:sz="4" w:space="0"/>
            </w:tcBorders>
          </w:tcPr>
          <w:p w14:paraId="24E6DFD7">
            <w:pPr>
              <w:spacing w:after="0" w:line="259" w:lineRule="auto"/>
              <w:ind w:left="2" w:firstLine="0"/>
              <w:jc w:val="left"/>
            </w:pPr>
            <w:r>
              <w:rPr>
                <w:sz w:val="22"/>
              </w:rPr>
              <w:t xml:space="preserve">Достижения обучающихся </w:t>
            </w:r>
          </w:p>
        </w:tc>
        <w:tc>
          <w:tcPr>
            <w:tcW w:w="3836" w:type="dxa"/>
            <w:tcBorders>
              <w:top w:val="single" w:color="000000" w:sz="4" w:space="0"/>
              <w:left w:val="single" w:color="000000" w:sz="4" w:space="0"/>
              <w:bottom w:val="single" w:color="000000" w:sz="4" w:space="0"/>
              <w:right w:val="single" w:color="000000" w:sz="4" w:space="0"/>
            </w:tcBorders>
          </w:tcPr>
          <w:p w14:paraId="123C2951">
            <w:pPr>
              <w:spacing w:after="19" w:line="259" w:lineRule="auto"/>
              <w:ind w:left="0" w:firstLine="0"/>
              <w:jc w:val="left"/>
            </w:pPr>
            <w:r>
              <w:rPr>
                <w:sz w:val="22"/>
              </w:rPr>
              <w:t xml:space="preserve">Образовательная </w:t>
            </w:r>
          </w:p>
          <w:p w14:paraId="29962A89">
            <w:pPr>
              <w:spacing w:after="0" w:line="276" w:lineRule="auto"/>
              <w:ind w:left="0" w:right="55" w:firstLine="0"/>
            </w:pPr>
            <w:r>
              <w:rPr>
                <w:sz w:val="22"/>
              </w:rPr>
              <w:t xml:space="preserve">деятельность(деятельность по реализации Основной образовательной программы начального общего </w:t>
            </w:r>
          </w:p>
          <w:p w14:paraId="4ADEF816">
            <w:pPr>
              <w:spacing w:after="0" w:line="259" w:lineRule="auto"/>
              <w:ind w:left="0" w:firstLine="0"/>
              <w:jc w:val="left"/>
            </w:pPr>
            <w:r>
              <w:rPr>
                <w:sz w:val="22"/>
              </w:rPr>
              <w:t xml:space="preserve">образования) </w:t>
            </w:r>
          </w:p>
        </w:tc>
      </w:tr>
      <w:tr w14:paraId="5CDC0B81">
        <w:tblPrEx>
          <w:tblCellMar>
            <w:top w:w="46" w:type="dxa"/>
            <w:left w:w="38" w:type="dxa"/>
            <w:bottom w:w="0" w:type="dxa"/>
            <w:right w:w="24" w:type="dxa"/>
          </w:tblCellMar>
        </w:tblPrEx>
        <w:trPr>
          <w:trHeight w:val="2033" w:hRule="atLeast"/>
        </w:trPr>
        <w:tc>
          <w:tcPr>
            <w:tcW w:w="1560" w:type="dxa"/>
            <w:tcBorders>
              <w:top w:val="single" w:color="000000" w:sz="4" w:space="0"/>
              <w:left w:val="single" w:color="000000" w:sz="6" w:space="0"/>
              <w:bottom w:val="single" w:color="000000" w:sz="4" w:space="0"/>
              <w:right w:val="single" w:color="000000" w:sz="4" w:space="0"/>
            </w:tcBorders>
          </w:tcPr>
          <w:p w14:paraId="7B48B8C8">
            <w:pPr>
              <w:spacing w:after="0" w:line="259" w:lineRule="auto"/>
              <w:ind w:left="3" w:firstLine="0"/>
              <w:jc w:val="left"/>
            </w:pPr>
            <w:r>
              <w:rPr>
                <w:sz w:val="22"/>
              </w:rPr>
              <w:t xml:space="preserve">Содержание оценки </w:t>
            </w:r>
          </w:p>
        </w:tc>
        <w:tc>
          <w:tcPr>
            <w:tcW w:w="4679" w:type="dxa"/>
            <w:tcBorders>
              <w:top w:val="single" w:color="000000" w:sz="4" w:space="0"/>
              <w:left w:val="single" w:color="000000" w:sz="4" w:space="0"/>
              <w:bottom w:val="single" w:color="000000" w:sz="4" w:space="0"/>
              <w:right w:val="single" w:color="000000" w:sz="4" w:space="0"/>
            </w:tcBorders>
          </w:tcPr>
          <w:p w14:paraId="57792556">
            <w:pPr>
              <w:spacing w:after="0" w:line="277" w:lineRule="auto"/>
              <w:ind w:left="2" w:right="55" w:firstLine="0"/>
            </w:pPr>
            <w:r>
              <w:rPr>
                <w:sz w:val="22"/>
              </w:rPr>
              <w:t xml:space="preserve">Определение уровня достижения обучающимися личностных, метапредметных и предметных результатов </w:t>
            </w:r>
          </w:p>
          <w:p w14:paraId="0F75019B">
            <w:pPr>
              <w:tabs>
                <w:tab w:val="center" w:pos="1944"/>
                <w:tab w:val="right" w:pos="4616"/>
              </w:tabs>
              <w:spacing w:after="25" w:line="259" w:lineRule="auto"/>
              <w:ind w:left="0" w:firstLine="0"/>
              <w:jc w:val="left"/>
            </w:pPr>
            <w:r>
              <w:rPr>
                <w:sz w:val="22"/>
              </w:rPr>
              <w:t xml:space="preserve">Освоения </w:t>
            </w:r>
            <w:r>
              <w:rPr>
                <w:sz w:val="22"/>
              </w:rPr>
              <w:tab/>
            </w:r>
            <w:r>
              <w:rPr>
                <w:sz w:val="22"/>
              </w:rPr>
              <w:t xml:space="preserve">Основной </w:t>
            </w:r>
            <w:r>
              <w:rPr>
                <w:sz w:val="22"/>
              </w:rPr>
              <w:tab/>
            </w:r>
            <w:r>
              <w:rPr>
                <w:sz w:val="22"/>
              </w:rPr>
              <w:t xml:space="preserve">образовательной </w:t>
            </w:r>
          </w:p>
          <w:p w14:paraId="6D4EDA7E">
            <w:pPr>
              <w:spacing w:after="0" w:line="259" w:lineRule="auto"/>
              <w:ind w:left="2" w:firstLine="0"/>
              <w:jc w:val="left"/>
            </w:pPr>
            <w:r>
              <w:rPr>
                <w:sz w:val="22"/>
              </w:rPr>
              <w:t xml:space="preserve">программы начального общего образования </w:t>
            </w:r>
          </w:p>
        </w:tc>
        <w:tc>
          <w:tcPr>
            <w:tcW w:w="3836" w:type="dxa"/>
            <w:tcBorders>
              <w:top w:val="single" w:color="000000" w:sz="4" w:space="0"/>
              <w:left w:val="single" w:color="000000" w:sz="4" w:space="0"/>
              <w:bottom w:val="single" w:color="000000" w:sz="4" w:space="0"/>
              <w:right w:val="single" w:color="000000" w:sz="4" w:space="0"/>
            </w:tcBorders>
          </w:tcPr>
          <w:p w14:paraId="34A7E730">
            <w:pPr>
              <w:spacing w:after="0" w:line="277" w:lineRule="auto"/>
              <w:ind w:left="0" w:right="55" w:firstLine="0"/>
            </w:pPr>
            <w:r>
              <w:rPr>
                <w:sz w:val="22"/>
              </w:rPr>
              <w:t>Определение качества реализации программ содержательного раздела Основной образовательной программы начального общего образования</w:t>
            </w:r>
            <w:r>
              <w:rPr>
                <w:color w:val="006EC0"/>
                <w:sz w:val="22"/>
              </w:rPr>
              <w:t>.</w:t>
            </w:r>
            <w:r>
              <w:rPr>
                <w:sz w:val="22"/>
              </w:rPr>
              <w:t xml:space="preserve"> Определение уровня соответствия профессиональной компетентности </w:t>
            </w:r>
          </w:p>
          <w:p w14:paraId="1D4F8CA6">
            <w:pPr>
              <w:tabs>
                <w:tab w:val="right" w:pos="3774"/>
              </w:tabs>
              <w:spacing w:after="26" w:line="259" w:lineRule="auto"/>
              <w:ind w:left="0" w:firstLine="0"/>
              <w:jc w:val="left"/>
            </w:pPr>
            <w:r>
              <w:rPr>
                <w:sz w:val="22"/>
              </w:rPr>
              <w:t xml:space="preserve">Педагогов </w:t>
            </w:r>
            <w:r>
              <w:rPr>
                <w:sz w:val="22"/>
              </w:rPr>
              <w:tab/>
            </w:r>
            <w:r>
              <w:rPr>
                <w:sz w:val="22"/>
              </w:rPr>
              <w:t xml:space="preserve">требованиям </w:t>
            </w:r>
          </w:p>
          <w:p w14:paraId="2473FF78">
            <w:pPr>
              <w:spacing w:after="0" w:line="259" w:lineRule="auto"/>
              <w:ind w:left="0" w:firstLine="0"/>
              <w:jc w:val="left"/>
            </w:pPr>
            <w:r>
              <w:rPr>
                <w:sz w:val="22"/>
              </w:rPr>
              <w:t xml:space="preserve">профессиональных стандартов </w:t>
            </w:r>
          </w:p>
        </w:tc>
      </w:tr>
      <w:tr w14:paraId="73DC61B4">
        <w:tblPrEx>
          <w:tblCellMar>
            <w:top w:w="46" w:type="dxa"/>
            <w:left w:w="38" w:type="dxa"/>
            <w:bottom w:w="0" w:type="dxa"/>
            <w:right w:w="24" w:type="dxa"/>
          </w:tblCellMar>
        </w:tblPrEx>
        <w:trPr>
          <w:trHeight w:val="2542" w:hRule="atLeast"/>
        </w:trPr>
        <w:tc>
          <w:tcPr>
            <w:tcW w:w="1560" w:type="dxa"/>
            <w:tcBorders>
              <w:top w:val="single" w:color="000000" w:sz="4" w:space="0"/>
              <w:left w:val="single" w:color="000000" w:sz="6" w:space="0"/>
              <w:bottom w:val="single" w:color="000000" w:sz="4" w:space="0"/>
              <w:right w:val="single" w:color="000000" w:sz="4" w:space="0"/>
            </w:tcBorders>
          </w:tcPr>
          <w:p w14:paraId="53D74D9E">
            <w:pPr>
              <w:spacing w:after="0" w:line="259" w:lineRule="auto"/>
              <w:ind w:left="3" w:firstLine="0"/>
              <w:jc w:val="left"/>
            </w:pPr>
            <w:r>
              <w:rPr>
                <w:sz w:val="22"/>
              </w:rPr>
              <w:t xml:space="preserve">Локальные нормативные акты </w:t>
            </w:r>
          </w:p>
        </w:tc>
        <w:tc>
          <w:tcPr>
            <w:tcW w:w="4679" w:type="dxa"/>
            <w:tcBorders>
              <w:top w:val="single" w:color="000000" w:sz="4" w:space="0"/>
              <w:left w:val="single" w:color="000000" w:sz="4" w:space="0"/>
              <w:bottom w:val="single" w:color="000000" w:sz="4" w:space="0"/>
              <w:right w:val="single" w:color="000000" w:sz="4" w:space="0"/>
            </w:tcBorders>
          </w:tcPr>
          <w:p w14:paraId="383D73D3">
            <w:pPr>
              <w:spacing w:after="0" w:line="277" w:lineRule="auto"/>
              <w:ind w:left="2" w:right="55" w:firstLine="0"/>
            </w:pPr>
            <w:r>
              <w:rPr>
                <w:sz w:val="22"/>
              </w:rPr>
              <w:t xml:space="preserve">Положение об индивидуальном учете результатов освоения обучающимися образовательных программ и поощрений обучающихся. </w:t>
            </w:r>
          </w:p>
          <w:p w14:paraId="4A2C3F5B">
            <w:pPr>
              <w:spacing w:after="0" w:line="280" w:lineRule="auto"/>
              <w:ind w:left="2" w:right="20" w:firstLine="0"/>
              <w:jc w:val="left"/>
            </w:pPr>
            <w:r>
              <w:rPr>
                <w:sz w:val="22"/>
              </w:rPr>
              <w:t xml:space="preserve">Положение </w:t>
            </w:r>
            <w:r>
              <w:rPr>
                <w:sz w:val="22"/>
              </w:rPr>
              <w:tab/>
            </w:r>
            <w:r>
              <w:rPr>
                <w:sz w:val="22"/>
              </w:rPr>
              <w:t xml:space="preserve">о </w:t>
            </w:r>
            <w:r>
              <w:rPr>
                <w:sz w:val="22"/>
              </w:rPr>
              <w:tab/>
            </w:r>
            <w:r>
              <w:rPr>
                <w:sz w:val="22"/>
              </w:rPr>
              <w:t xml:space="preserve">проведении </w:t>
            </w:r>
            <w:r>
              <w:rPr>
                <w:sz w:val="22"/>
              </w:rPr>
              <w:tab/>
            </w:r>
            <w:r>
              <w:rPr>
                <w:sz w:val="22"/>
              </w:rPr>
              <w:t xml:space="preserve">промежуточной аттестации обучающихся </w:t>
            </w:r>
            <w:r>
              <w:rPr>
                <w:sz w:val="22"/>
              </w:rPr>
              <w:tab/>
            </w:r>
            <w:r>
              <w:rPr>
                <w:sz w:val="22"/>
              </w:rPr>
              <w:t xml:space="preserve">и </w:t>
            </w:r>
            <w:r>
              <w:rPr>
                <w:sz w:val="22"/>
              </w:rPr>
              <w:tab/>
            </w:r>
            <w:r>
              <w:rPr>
                <w:sz w:val="22"/>
              </w:rPr>
              <w:t xml:space="preserve">осуществления текущего контроля их успеваемости. Положение о проектной деятельности.  </w:t>
            </w:r>
          </w:p>
          <w:p w14:paraId="4A267DC6">
            <w:pPr>
              <w:spacing w:after="0" w:line="259" w:lineRule="auto"/>
              <w:ind w:left="2" w:firstLine="0"/>
              <w:jc w:val="left"/>
            </w:pPr>
            <w:r>
              <w:rPr>
                <w:sz w:val="22"/>
              </w:rPr>
              <w:t xml:space="preserve">Положение </w:t>
            </w:r>
            <w:r>
              <w:rPr>
                <w:sz w:val="22"/>
              </w:rPr>
              <w:tab/>
            </w:r>
            <w:r>
              <w:rPr>
                <w:sz w:val="22"/>
              </w:rPr>
              <w:t xml:space="preserve">портфолио </w:t>
            </w:r>
            <w:r>
              <w:rPr>
                <w:sz w:val="22"/>
              </w:rPr>
              <w:tab/>
            </w:r>
            <w:r>
              <w:rPr>
                <w:sz w:val="22"/>
              </w:rPr>
              <w:t xml:space="preserve">индивидуальных образовательных достижений </w:t>
            </w:r>
          </w:p>
        </w:tc>
        <w:tc>
          <w:tcPr>
            <w:tcW w:w="3836" w:type="dxa"/>
            <w:tcBorders>
              <w:top w:val="single" w:color="000000" w:sz="4" w:space="0"/>
              <w:left w:val="single" w:color="000000" w:sz="4" w:space="0"/>
              <w:bottom w:val="single" w:color="000000" w:sz="4" w:space="0"/>
              <w:right w:val="single" w:color="000000" w:sz="4" w:space="0"/>
            </w:tcBorders>
          </w:tcPr>
          <w:p w14:paraId="01C9A227">
            <w:pPr>
              <w:spacing w:after="0" w:line="279" w:lineRule="auto"/>
              <w:ind w:left="0" w:firstLine="0"/>
            </w:pPr>
            <w:r>
              <w:rPr>
                <w:sz w:val="22"/>
              </w:rPr>
              <w:t xml:space="preserve">Положение о внутренней системе оценки качества образования. </w:t>
            </w:r>
          </w:p>
          <w:p w14:paraId="22A5437F">
            <w:pPr>
              <w:spacing w:after="0" w:line="259" w:lineRule="auto"/>
              <w:ind w:left="0" w:right="54" w:firstLine="0"/>
            </w:pPr>
            <w:r>
              <w:rPr>
                <w:sz w:val="22"/>
              </w:rPr>
              <w:t xml:space="preserve">Положение о структуре, порядке разработки, утверждения и внесений изменений основных образовательных программ начального общего, основного общего, среднего общего образования. </w:t>
            </w:r>
          </w:p>
        </w:tc>
      </w:tr>
    </w:tbl>
    <w:p w14:paraId="2A215E6C">
      <w:pPr>
        <w:spacing w:after="0" w:line="259" w:lineRule="auto"/>
        <w:ind w:left="960" w:firstLine="0"/>
        <w:jc w:val="left"/>
      </w:pPr>
      <w:r>
        <w:t xml:space="preserve"> </w:t>
      </w:r>
    </w:p>
    <w:p w14:paraId="2C3BA1FE">
      <w:pPr>
        <w:ind w:left="252" w:right="440"/>
      </w:pPr>
      <w:r>
        <w:t xml:space="preserve">Оценка результатов деятельности образовательной организации начального общего образования проводится на основе результатов оценки достижения планируемых результатов освоения основной образовательной программы начального общего образования с учётом: </w:t>
      </w:r>
    </w:p>
    <w:p w14:paraId="3B35CC13">
      <w:pPr>
        <w:ind w:left="252" w:right="366"/>
        <w:jc w:val="left"/>
      </w:pPr>
      <w:r>
        <w:rPr>
          <w:rFonts w:ascii="Segoe UI Symbol" w:hAnsi="Segoe UI Symbol" w:eastAsia="Segoe UI Symbol" w:cs="Segoe UI Symbol"/>
        </w:rPr>
        <w:t>−</w:t>
      </w:r>
      <w:r>
        <w:rPr>
          <w:rFonts w:ascii="Arial" w:hAnsi="Arial" w:eastAsia="Arial" w:cs="Arial"/>
        </w:rPr>
        <w:t xml:space="preserve"> </w:t>
      </w:r>
      <w:r>
        <w:t xml:space="preserve">Результатов мониторинговых исследований разного уровня (федерального, регионального, муниципального); </w:t>
      </w:r>
    </w:p>
    <w:p w14:paraId="0B3C8BDD">
      <w:pPr>
        <w:ind w:left="252" w:right="263"/>
      </w:pPr>
      <w:r>
        <w:rPr>
          <w:rFonts w:ascii="Segoe UI Symbol" w:hAnsi="Segoe UI Symbol" w:eastAsia="Segoe UI Symbol" w:cs="Segoe UI Symbol"/>
        </w:rPr>
        <w:t>−</w:t>
      </w:r>
      <w:r>
        <w:rPr>
          <w:rFonts w:ascii="Arial" w:hAnsi="Arial" w:eastAsia="Arial" w:cs="Arial"/>
        </w:rPr>
        <w:t xml:space="preserve"> </w:t>
      </w:r>
      <w:r>
        <w:t xml:space="preserve">условий реализации основной образовательной программы начального  общего образования; </w:t>
      </w:r>
    </w:p>
    <w:p w14:paraId="562928AE">
      <w:pPr>
        <w:ind w:left="960" w:right="15" w:firstLine="0"/>
      </w:pPr>
      <w:r>
        <w:rPr>
          <w:rFonts w:ascii="Segoe UI Symbol" w:hAnsi="Segoe UI Symbol" w:eastAsia="Segoe UI Symbol" w:cs="Segoe UI Symbol"/>
        </w:rPr>
        <w:t>−</w:t>
      </w:r>
      <w:r>
        <w:rPr>
          <w:rFonts w:ascii="Arial" w:hAnsi="Arial" w:eastAsia="Arial" w:cs="Arial"/>
        </w:rPr>
        <w:t xml:space="preserve"> </w:t>
      </w:r>
      <w:r>
        <w:t xml:space="preserve">особенностей контингента обучающихся. </w:t>
      </w:r>
    </w:p>
    <w:p w14:paraId="02DF2EB4">
      <w:pPr>
        <w:ind w:left="252" w:right="439"/>
      </w:pPr>
      <w: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 </w:t>
      </w:r>
    </w:p>
    <w:p w14:paraId="05D0411D">
      <w:pPr>
        <w:ind w:left="252" w:right="439"/>
      </w:pPr>
      <w:r>
        <w:t xml:space="preserve">В случае если для проведения работ по итогам обучения на уровне начального общего образования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регулярный мониторинг результатов выполнения Всероссийских проверочных работ. </w:t>
      </w:r>
    </w:p>
    <w:p w14:paraId="32B3FF34">
      <w:pPr>
        <w:spacing w:after="80"/>
        <w:ind w:left="960" w:right="15" w:firstLine="0"/>
      </w:pPr>
      <w:r>
        <w:t xml:space="preserve">В системе оценивания в начальной школе используется преимущественно: </w:t>
      </w:r>
    </w:p>
    <w:p w14:paraId="09C8A2D6">
      <w:pPr>
        <w:spacing w:after="37"/>
        <w:ind w:left="252" w:right="437"/>
      </w:pPr>
      <w:r>
        <w:rPr>
          <w:rFonts w:ascii="Segoe UI Symbol" w:hAnsi="Segoe UI Symbol" w:eastAsia="Segoe UI Symbol" w:cs="Segoe UI Symbol"/>
        </w:rPr>
        <w:t>−</w:t>
      </w:r>
      <w:r>
        <w:rPr>
          <w:rFonts w:ascii="Arial" w:hAnsi="Arial" w:eastAsia="Arial" w:cs="Arial"/>
        </w:rPr>
        <w:t xml:space="preserve"> </w:t>
      </w:r>
      <w:r>
        <w:t xml:space="preserve">внутренняя оценка, выставляемая педагогом, школой; внешняя оценка проводится, как правило, в форме неперсонифицированных процедур (мониторинговых исследований, аттестации образовательных организаций и др.), результаты которой не влияют на оценку детей, участвующих в этих процедурах; </w:t>
      </w:r>
    </w:p>
    <w:p w14:paraId="392D9E90">
      <w:pPr>
        <w:ind w:left="252" w:right="438"/>
      </w:pPr>
      <w:r>
        <w:rPr>
          <w:rFonts w:ascii="Segoe UI Symbol" w:hAnsi="Segoe UI Symbol" w:eastAsia="Segoe UI Symbol" w:cs="Segoe UI Symbol"/>
        </w:rPr>
        <w:t>−</w:t>
      </w:r>
      <w:r>
        <w:rPr>
          <w:rFonts w:ascii="Arial" w:hAnsi="Arial" w:eastAsia="Arial" w:cs="Arial"/>
        </w:rPr>
        <w:t xml:space="preserve"> </w:t>
      </w:r>
      <w:r>
        <w:t xml:space="preserve">субъективные или экспертные (наблюдения, самооценка и самоанализ и др.) и объективизированные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 </w:t>
      </w:r>
    </w:p>
    <w:p w14:paraId="57CB1665">
      <w:pPr>
        <w:spacing w:after="36"/>
        <w:ind w:left="252" w:right="439"/>
      </w:pPr>
      <w:r>
        <w:rPr>
          <w:rFonts w:ascii="Segoe UI Symbol" w:hAnsi="Segoe UI Symbol" w:eastAsia="Segoe UI Symbol" w:cs="Segoe UI Symbol"/>
        </w:rPr>
        <w:t>−</w:t>
      </w:r>
      <w:r>
        <w:rPr>
          <w:rFonts w:ascii="Arial" w:hAnsi="Arial" w:eastAsia="Arial" w:cs="Arial"/>
        </w:rPr>
        <w:t xml:space="preserve"> </w:t>
      </w:r>
      <w:r>
        <w:t xml:space="preserve">оценивание достигаемых образовательных результатов, оценивание процесса их формирования и оценивание осознанности каждым обучающимся особенностей развития его собственного процесса обучения; </w:t>
      </w:r>
    </w:p>
    <w:p w14:paraId="1B33A3AF">
      <w:pPr>
        <w:spacing w:after="38"/>
        <w:ind w:left="252" w:right="440"/>
      </w:pPr>
      <w:r>
        <w:rPr>
          <w:rFonts w:ascii="Segoe UI Symbol" w:hAnsi="Segoe UI Symbol" w:eastAsia="Segoe UI Symbol" w:cs="Segoe UI Symbol"/>
        </w:rPr>
        <w:t>−</w:t>
      </w:r>
      <w:r>
        <w:rPr>
          <w:rFonts w:ascii="Arial" w:hAnsi="Arial" w:eastAsia="Arial" w:cs="Arial"/>
        </w:rPr>
        <w:t xml:space="preserve"> </w:t>
      </w:r>
      <w:r>
        <w:t xml:space="preserve">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 </w:t>
      </w:r>
    </w:p>
    <w:p w14:paraId="1CA6262D">
      <w:pPr>
        <w:spacing w:after="32"/>
        <w:ind w:left="252" w:right="15"/>
      </w:pPr>
      <w:r>
        <w:rPr>
          <w:rFonts w:ascii="Segoe UI Symbol" w:hAnsi="Segoe UI Symbol" w:eastAsia="Segoe UI Symbol" w:cs="Segoe UI Symbol"/>
        </w:rPr>
        <w:t>−</w:t>
      </w:r>
      <w:r>
        <w:rPr>
          <w:rFonts w:ascii="Arial" w:hAnsi="Arial" w:eastAsia="Arial" w:cs="Arial"/>
        </w:rPr>
        <w:t xml:space="preserve"> </w:t>
      </w:r>
      <w:r>
        <w:t xml:space="preserve">интегральная оценка, в том числе – портфель достижений обучающегося, выставки, презентации, и дифференцированная оценка отдельных аспектов обучения; </w:t>
      </w:r>
    </w:p>
    <w:p w14:paraId="463FC543">
      <w:pPr>
        <w:ind w:left="252" w:right="439"/>
      </w:pPr>
      <w:r>
        <w:rPr>
          <w:rFonts w:ascii="Segoe UI Symbol" w:hAnsi="Segoe UI Symbol" w:eastAsia="Segoe UI Symbol" w:cs="Segoe UI Symbol"/>
        </w:rPr>
        <w:t>−</w:t>
      </w:r>
      <w:r>
        <w:rPr>
          <w:rFonts w:ascii="Arial" w:hAnsi="Arial" w:eastAsia="Arial" w:cs="Arial"/>
        </w:rPr>
        <w:t xml:space="preserve"> </w:t>
      </w:r>
      <w:r>
        <w:t xml:space="preserve">самоанализ и самооценка обучающихся. Самооценка ученика должна предшествовать оценке учителя (прогностическая самооценка предстоящей работы и ретроспективная оценка выполненной работы). </w:t>
      </w:r>
    </w:p>
    <w:p w14:paraId="40C9A3BD">
      <w:pPr>
        <w:ind w:left="252" w:right="439"/>
      </w:pPr>
      <w:r>
        <w:t xml:space="preserve">Оценка достижения планируемых результатов представлена разделами «Оценка личностных результатов», «Оценка метапредметных результатов», «Оценка предметных результатов». </w:t>
      </w:r>
    </w:p>
    <w:p w14:paraId="294C5E70">
      <w:pPr>
        <w:ind w:left="252" w:right="442"/>
      </w:pPr>
      <w:r>
        <w:t xml:space="preserve">Внутренняя система оценки достижения планируемых результатов освоения программы начального общего образования предполагает проведение в рамках административного текущего контроля следующих диагностических работ: </w:t>
      </w:r>
    </w:p>
    <w:p w14:paraId="26FDFE2E">
      <w:pPr>
        <w:numPr>
          <w:ilvl w:val="0"/>
          <w:numId w:val="8"/>
        </w:numPr>
        <w:spacing w:after="53"/>
        <w:ind w:right="15" w:firstLine="0"/>
      </w:pPr>
      <w:r>
        <w:t xml:space="preserve">контрольная работа по русскому языку (диктант с грамматическим заданием); </w:t>
      </w:r>
    </w:p>
    <w:p w14:paraId="35D85EDE">
      <w:pPr>
        <w:numPr>
          <w:ilvl w:val="0"/>
          <w:numId w:val="8"/>
        </w:numPr>
        <w:spacing w:after="53"/>
        <w:ind w:right="15" w:firstLine="0"/>
      </w:pPr>
      <w:r>
        <w:t xml:space="preserve">контрольная работа по математике; </w:t>
      </w:r>
    </w:p>
    <w:p w14:paraId="6D1F3408">
      <w:pPr>
        <w:numPr>
          <w:ilvl w:val="0"/>
          <w:numId w:val="8"/>
        </w:numPr>
        <w:spacing w:after="47"/>
        <w:ind w:right="15" w:firstLine="0"/>
      </w:pPr>
      <w:r>
        <w:t>контрольная работа по окружающему миру; 4)</w:t>
      </w:r>
      <w:r>
        <w:rPr>
          <w:rFonts w:ascii="Arial" w:hAnsi="Arial" w:eastAsia="Arial" w:cs="Arial"/>
        </w:rPr>
        <w:t xml:space="preserve"> </w:t>
      </w:r>
      <w:r>
        <w:t xml:space="preserve">комплексные работы (Чтение. Работа с текстом и информацией). </w:t>
      </w:r>
    </w:p>
    <w:p w14:paraId="5968B998">
      <w:pPr>
        <w:ind w:left="252" w:right="438"/>
      </w:pPr>
      <w:r>
        <w:t xml:space="preserve">Оценка достижения планируемых результатов обучающимися во внеурочной деятельности проходит через проведение контроля в таких формах как защита проектов, выполнение творческих, практических, олимпиадных работ, а также диагностики метапредметных и личностных результатов на основе наблюдений, результаты которых будут фиксироваться в рамках накопительной системы оценки в Портфолио достижений обучающегося. </w:t>
      </w:r>
    </w:p>
    <w:p w14:paraId="090C4845">
      <w:pPr>
        <w:ind w:left="252" w:right="15"/>
      </w:pPr>
      <w:r>
        <w:t xml:space="preserve">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при котором оценка ученика формируется через отсчитывание «методом вычитания» и фиксирование допущенных ошибок и недочетов, а необходимый для продолжения образования и реально достигаемый большинством обучающихся опорный уровень образовательных достижений. Поэтому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продвижение обучающихся, выстраивать индивидуальные траектории движения с учетом зоны ближайшего развития. </w:t>
      </w:r>
    </w:p>
    <w:p w14:paraId="04044674">
      <w:pPr>
        <w:spacing w:after="42" w:line="271" w:lineRule="auto"/>
        <w:ind w:left="970" w:hanging="10"/>
      </w:pPr>
      <w:r>
        <w:rPr>
          <w:b/>
        </w:rPr>
        <w:t xml:space="preserve">Текущий контроль успеваемости обучающихся </w:t>
      </w:r>
    </w:p>
    <w:p w14:paraId="31649117">
      <w:pPr>
        <w:ind w:left="252" w:right="440"/>
      </w:pPr>
      <w:r>
        <w:t xml:space="preserve">Под текущим контролем понимаются различные виды проверочных работ (как письменных, так и устных), которые проводятся непосредственно в учебное время и имеют целью оценить ход и качество работы обучающегося по достижению планируемых результатов освоения программ. </w:t>
      </w:r>
    </w:p>
    <w:p w14:paraId="227B6974">
      <w:pPr>
        <w:spacing w:after="84"/>
        <w:ind w:left="960" w:right="15" w:firstLine="0"/>
      </w:pPr>
      <w:r>
        <w:t xml:space="preserve">Цели текущего контроля успеваемости обучающихся: </w:t>
      </w:r>
    </w:p>
    <w:p w14:paraId="1102A2F6">
      <w:pPr>
        <w:ind w:left="252" w:right="440"/>
      </w:pPr>
      <w:r>
        <w:rPr>
          <w:rFonts w:ascii="Segoe UI Symbol" w:hAnsi="Segoe UI Symbol" w:eastAsia="Segoe UI Symbol" w:cs="Segoe UI Symbol"/>
        </w:rPr>
        <w:t>−</w:t>
      </w:r>
      <w:r>
        <w:rPr>
          <w:rFonts w:ascii="Arial" w:hAnsi="Arial" w:eastAsia="Arial" w:cs="Arial"/>
        </w:rPr>
        <w:t xml:space="preserve"> </w:t>
      </w:r>
      <w:r>
        <w:t xml:space="preserve">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14:paraId="15ABC552">
      <w:pPr>
        <w:spacing w:after="37"/>
        <w:ind w:left="252" w:right="438"/>
      </w:pPr>
      <w:r>
        <w:rPr>
          <w:rFonts w:ascii="Segoe UI Symbol" w:hAnsi="Segoe UI Symbol" w:eastAsia="Segoe UI Symbol" w:cs="Segoe UI Symbol"/>
        </w:rPr>
        <w:t>−</w:t>
      </w:r>
      <w:r>
        <w:rPr>
          <w:rFonts w:ascii="Arial" w:hAnsi="Arial" w:eastAsia="Arial" w:cs="Arial"/>
        </w:rPr>
        <w:t xml:space="preserve"> </w:t>
      </w:r>
      <w:r>
        <w:t xml:space="preserve">обеспечение выполнения педагогами и обучающимися образовательных программ и установление фактического уровня достижения планируемых результатов образования обучающихся по предметам учебного плана; </w:t>
      </w:r>
    </w:p>
    <w:p w14:paraId="60E94064">
      <w:pPr>
        <w:ind w:left="252" w:right="439"/>
      </w:pPr>
      <w:r>
        <w:rPr>
          <w:rFonts w:ascii="Segoe UI Symbol" w:hAnsi="Segoe UI Symbol" w:eastAsia="Segoe UI Symbol" w:cs="Segoe UI Symbol"/>
        </w:rPr>
        <w:t>−</w:t>
      </w:r>
      <w:r>
        <w:rPr>
          <w:rFonts w:ascii="Arial" w:hAnsi="Arial" w:eastAsia="Arial" w:cs="Arial"/>
        </w:rPr>
        <w:t xml:space="preserve"> </w:t>
      </w:r>
      <w:r>
        <w:t xml:space="preserve">повышение ответственности каждого учителя-предметника за результаты освоения учащимися Федерального государственного образовательного стандарта, Основной образовательной программы начального общего образования в рамках учебного года или курса. Текущему контролю подлежат обучающиеся 1–4 классов. Текущий контроль осуществляет педагог, реализующий соответствующую часть образовательной программы МБОУ АСШ №3, в соответствии со своими должностными обязанностями. При проведении текущего контроля педагоги могут использовать только те оценочные (контрольно- измерительные) материалы, перечень и содержание которых утверждены в составе реализуемых в МБОУ АСШ №3 основных образовательных программ. </w:t>
      </w:r>
    </w:p>
    <w:p w14:paraId="111C2171">
      <w:pPr>
        <w:ind w:left="252" w:right="443"/>
      </w:pPr>
      <w:r>
        <w:t xml:space="preserve">Текущий контроль обучающихся 1-х классов в течение учебного года осуществляется без фиксации их достижений в электронных классных журналах, личных делах, дневниках, тетрадях. Текущий контроль успеваемости обучающихся четвертого класса по предмету ОРКСЭ в течение учебного года осуществляется без фиксации достижений обучающихся в виде отметок. </w:t>
      </w:r>
    </w:p>
    <w:p w14:paraId="6185B91F">
      <w:pPr>
        <w:ind w:left="252" w:right="439"/>
      </w:pPr>
      <w:r>
        <w:t xml:space="preserve">Периодичность и формы текущего контроля определяются методическими объединениями педагогов МБОУ АСШ №3 и отражаются (закрепляются) в рабочих программах учебных предметов, курсов, дисциплин (модулей) реализуемых в МБОУ АСШ №3. </w:t>
      </w:r>
    </w:p>
    <w:p w14:paraId="287EBFC1">
      <w:pPr>
        <w:ind w:left="252" w:right="15"/>
      </w:pPr>
      <w:r>
        <w:t xml:space="preserve">Результаты текущего контроля используются для анализа допущенных ошибок и организации своевременной педагогической помощи обучающемуся. </w:t>
      </w:r>
    </w:p>
    <w:p w14:paraId="04CDD957">
      <w:pPr>
        <w:ind w:left="252" w:right="437"/>
      </w:pPr>
      <w:r>
        <w:t xml:space="preserve">По итогам текущего контроля за учебный период (триместр) выставляется отметка, которая выводится как среднее арифметическое, округлённое по законам математики до целого числа. </w:t>
      </w:r>
    </w:p>
    <w:p w14:paraId="561F97E4">
      <w:pPr>
        <w:ind w:left="252" w:right="437"/>
      </w:pPr>
      <w:r>
        <w:t xml:space="preserve">Итоги текущего контроля успеваемости обучающихся классные руководители обязаны довести до сведения обучающихся и их родителей (законных представителей). В случае неудовлетворительных результатов периода обучения – ознакомить в письменном виде под роспись родителей (законных представителей) обучающегося с указанием даты ознакомления. </w:t>
      </w:r>
      <w:r>
        <w:rPr>
          <w:b/>
        </w:rPr>
        <w:t xml:space="preserve">Оценка достижений обучающихся </w:t>
      </w:r>
    </w:p>
    <w:p w14:paraId="6AE1C646">
      <w:pPr>
        <w:ind w:left="252" w:right="438"/>
      </w:pPr>
      <w:r>
        <w:t xml:space="preserve">В соответствии с п. 30.3 ФГОС НОО система оценки 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личностных, метапредметных и предметных результатов начального общего образования. </w:t>
      </w:r>
    </w:p>
    <w:p w14:paraId="29BE7569">
      <w:pPr>
        <w:ind w:left="252" w:right="281"/>
      </w:pPr>
      <w:r>
        <w:t xml:space="preserve">Таблица 2 Специфика оценки планируемых результатов освоения основной образовательной программы начального общего образования </w:t>
      </w:r>
    </w:p>
    <w:p w14:paraId="019AD272">
      <w:pPr>
        <w:spacing w:after="0" w:line="259" w:lineRule="auto"/>
        <w:ind w:left="960" w:firstLine="0"/>
        <w:jc w:val="left"/>
      </w:pPr>
      <w:r>
        <w:t xml:space="preserve"> </w:t>
      </w:r>
    </w:p>
    <w:p w14:paraId="16138C5B">
      <w:pPr>
        <w:spacing w:after="5" w:line="271" w:lineRule="auto"/>
        <w:ind w:left="10" w:right="437" w:hanging="10"/>
        <w:jc w:val="right"/>
      </w:pPr>
      <w:r>
        <w:t>Таблица 2</w:t>
      </w:r>
    </w:p>
    <w:tbl>
      <w:tblPr>
        <w:tblStyle w:val="19"/>
        <w:tblW w:w="9926" w:type="dxa"/>
        <w:tblInd w:w="394" w:type="dxa"/>
        <w:tblLayout w:type="autofit"/>
        <w:tblCellMar>
          <w:top w:w="17" w:type="dxa"/>
          <w:left w:w="0" w:type="dxa"/>
          <w:bottom w:w="0" w:type="dxa"/>
          <w:right w:w="0" w:type="dxa"/>
        </w:tblCellMar>
      </w:tblPr>
      <w:tblGrid>
        <w:gridCol w:w="1983"/>
        <w:gridCol w:w="2806"/>
        <w:gridCol w:w="2228"/>
        <w:gridCol w:w="233"/>
        <w:gridCol w:w="2676"/>
      </w:tblGrid>
      <w:tr w14:paraId="25273804">
        <w:tblPrEx>
          <w:tblCellMar>
            <w:top w:w="17" w:type="dxa"/>
            <w:left w:w="0" w:type="dxa"/>
            <w:bottom w:w="0" w:type="dxa"/>
            <w:right w:w="0" w:type="dxa"/>
          </w:tblCellMar>
        </w:tblPrEx>
        <w:trPr>
          <w:trHeight w:val="559" w:hRule="atLeast"/>
        </w:trPr>
        <w:tc>
          <w:tcPr>
            <w:tcW w:w="1985" w:type="dxa"/>
            <w:tcBorders>
              <w:top w:val="single" w:color="000000" w:sz="4" w:space="0"/>
              <w:left w:val="single" w:color="000000" w:sz="4" w:space="0"/>
              <w:bottom w:val="single" w:color="000000" w:sz="4" w:space="0"/>
              <w:right w:val="single" w:color="000000" w:sz="4" w:space="0"/>
            </w:tcBorders>
          </w:tcPr>
          <w:p w14:paraId="29E2FDE3">
            <w:pPr>
              <w:spacing w:after="0" w:line="259" w:lineRule="auto"/>
              <w:ind w:left="0" w:right="41" w:firstLine="0"/>
              <w:jc w:val="center"/>
            </w:pPr>
            <w:r>
              <w:rPr>
                <w:b/>
                <w:sz w:val="22"/>
              </w:rPr>
              <w:t xml:space="preserve">Критерии </w:t>
            </w:r>
          </w:p>
        </w:tc>
        <w:tc>
          <w:tcPr>
            <w:tcW w:w="2807" w:type="dxa"/>
            <w:tcBorders>
              <w:top w:val="single" w:color="000000" w:sz="4" w:space="0"/>
              <w:left w:val="single" w:color="000000" w:sz="4" w:space="0"/>
              <w:bottom w:val="single" w:color="000000" w:sz="4" w:space="0"/>
              <w:right w:val="single" w:color="000000" w:sz="4" w:space="0"/>
            </w:tcBorders>
          </w:tcPr>
          <w:p w14:paraId="2A3F4C3D">
            <w:pPr>
              <w:spacing w:after="0" w:line="259" w:lineRule="auto"/>
              <w:ind w:left="0" w:right="39" w:firstLine="0"/>
              <w:jc w:val="center"/>
            </w:pPr>
            <w:r>
              <w:rPr>
                <w:b/>
                <w:sz w:val="22"/>
              </w:rPr>
              <w:t xml:space="preserve">Личностные </w:t>
            </w:r>
          </w:p>
        </w:tc>
        <w:tc>
          <w:tcPr>
            <w:tcW w:w="2458" w:type="dxa"/>
            <w:gridSpan w:val="2"/>
            <w:tcBorders>
              <w:top w:val="single" w:color="000000" w:sz="4" w:space="0"/>
              <w:left w:val="single" w:color="000000" w:sz="4" w:space="0"/>
              <w:bottom w:val="single" w:color="000000" w:sz="4" w:space="0"/>
              <w:right w:val="single" w:color="000000" w:sz="4" w:space="0"/>
            </w:tcBorders>
          </w:tcPr>
          <w:p w14:paraId="0C05F491">
            <w:pPr>
              <w:spacing w:after="0" w:line="259" w:lineRule="auto"/>
              <w:ind w:left="0" w:right="42" w:firstLine="0"/>
              <w:jc w:val="center"/>
            </w:pPr>
            <w:r>
              <w:rPr>
                <w:b/>
                <w:sz w:val="22"/>
              </w:rPr>
              <w:t xml:space="preserve">Метапредметные </w:t>
            </w:r>
          </w:p>
        </w:tc>
        <w:tc>
          <w:tcPr>
            <w:tcW w:w="2676" w:type="dxa"/>
            <w:tcBorders>
              <w:top w:val="single" w:color="000000" w:sz="4" w:space="0"/>
              <w:left w:val="single" w:color="000000" w:sz="4" w:space="0"/>
              <w:bottom w:val="single" w:color="000000" w:sz="4" w:space="0"/>
              <w:right w:val="single" w:color="000000" w:sz="4" w:space="0"/>
            </w:tcBorders>
          </w:tcPr>
          <w:p w14:paraId="50B09C20">
            <w:pPr>
              <w:spacing w:after="0" w:line="259" w:lineRule="auto"/>
              <w:ind w:left="0" w:right="42" w:firstLine="0"/>
              <w:jc w:val="center"/>
            </w:pPr>
            <w:r>
              <w:rPr>
                <w:b/>
                <w:sz w:val="22"/>
              </w:rPr>
              <w:t xml:space="preserve">Предметные </w:t>
            </w:r>
          </w:p>
        </w:tc>
      </w:tr>
      <w:tr w14:paraId="4103A640">
        <w:tblPrEx>
          <w:tblCellMar>
            <w:top w:w="17" w:type="dxa"/>
            <w:left w:w="0" w:type="dxa"/>
            <w:bottom w:w="0" w:type="dxa"/>
            <w:right w:w="0" w:type="dxa"/>
          </w:tblCellMar>
        </w:tblPrEx>
        <w:trPr>
          <w:trHeight w:val="2542" w:hRule="atLeast"/>
        </w:trPr>
        <w:tc>
          <w:tcPr>
            <w:tcW w:w="1985" w:type="dxa"/>
            <w:tcBorders>
              <w:top w:val="single" w:color="000000" w:sz="4" w:space="0"/>
              <w:left w:val="single" w:color="000000" w:sz="4" w:space="0"/>
              <w:bottom w:val="single" w:color="000000" w:sz="4" w:space="0"/>
              <w:right w:val="single" w:color="000000" w:sz="4" w:space="0"/>
            </w:tcBorders>
          </w:tcPr>
          <w:p w14:paraId="23BA0C04">
            <w:pPr>
              <w:spacing w:after="0" w:line="259" w:lineRule="auto"/>
              <w:ind w:left="149" w:firstLine="0"/>
              <w:jc w:val="left"/>
            </w:pPr>
            <w:r>
              <w:rPr>
                <w:b/>
                <w:sz w:val="22"/>
              </w:rPr>
              <w:t xml:space="preserve">Процедуры оценивания </w:t>
            </w:r>
          </w:p>
        </w:tc>
        <w:tc>
          <w:tcPr>
            <w:tcW w:w="2807" w:type="dxa"/>
            <w:tcBorders>
              <w:top w:val="single" w:color="000000" w:sz="4" w:space="0"/>
              <w:left w:val="single" w:color="000000" w:sz="4" w:space="0"/>
              <w:bottom w:val="single" w:color="000000" w:sz="4" w:space="0"/>
              <w:right w:val="single" w:color="000000" w:sz="4" w:space="0"/>
            </w:tcBorders>
          </w:tcPr>
          <w:p w14:paraId="2BF227A5">
            <w:pPr>
              <w:spacing w:after="0" w:line="259" w:lineRule="auto"/>
              <w:ind w:left="149" w:firstLine="0"/>
              <w:jc w:val="left"/>
            </w:pPr>
            <w:r>
              <w:rPr>
                <w:sz w:val="22"/>
              </w:rPr>
              <w:t xml:space="preserve">Диагностическое обследование </w:t>
            </w:r>
          </w:p>
        </w:tc>
        <w:tc>
          <w:tcPr>
            <w:tcW w:w="2458" w:type="dxa"/>
            <w:gridSpan w:val="2"/>
            <w:tcBorders>
              <w:top w:val="single" w:color="000000" w:sz="4" w:space="0"/>
              <w:left w:val="single" w:color="000000" w:sz="4" w:space="0"/>
              <w:bottom w:val="single" w:color="000000" w:sz="4" w:space="0"/>
              <w:right w:val="single" w:color="000000" w:sz="4" w:space="0"/>
            </w:tcBorders>
          </w:tcPr>
          <w:p w14:paraId="10DFFC00">
            <w:pPr>
              <w:spacing w:after="0" w:line="259" w:lineRule="auto"/>
              <w:ind w:left="149" w:firstLine="0"/>
              <w:jc w:val="left"/>
            </w:pPr>
            <w:r>
              <w:rPr>
                <w:sz w:val="22"/>
              </w:rPr>
              <w:t xml:space="preserve">Комплексная работа </w:t>
            </w:r>
          </w:p>
        </w:tc>
        <w:tc>
          <w:tcPr>
            <w:tcW w:w="2676" w:type="dxa"/>
            <w:tcBorders>
              <w:top w:val="single" w:color="000000" w:sz="4" w:space="0"/>
              <w:left w:val="single" w:color="000000" w:sz="4" w:space="0"/>
              <w:bottom w:val="single" w:color="000000" w:sz="4" w:space="0"/>
              <w:right w:val="single" w:color="000000" w:sz="4" w:space="0"/>
            </w:tcBorders>
          </w:tcPr>
          <w:p w14:paraId="21C5CB60">
            <w:pPr>
              <w:spacing w:after="0" w:line="279" w:lineRule="auto"/>
              <w:ind w:left="132" w:firstLine="0"/>
              <w:jc w:val="left"/>
            </w:pPr>
            <w:r>
              <w:rPr>
                <w:sz w:val="22"/>
              </w:rPr>
              <w:t xml:space="preserve">Разнообразные методы и формы, </w:t>
            </w:r>
            <w:r>
              <w:rPr>
                <w:sz w:val="22"/>
              </w:rPr>
              <w:tab/>
            </w:r>
            <w:r>
              <w:rPr>
                <w:sz w:val="22"/>
              </w:rPr>
              <w:t xml:space="preserve">взаимно дополняющие </w:t>
            </w:r>
            <w:r>
              <w:rPr>
                <w:sz w:val="22"/>
              </w:rPr>
              <w:tab/>
            </w:r>
            <w:r>
              <w:rPr>
                <w:sz w:val="22"/>
              </w:rPr>
              <w:t xml:space="preserve">друг друга: </w:t>
            </w:r>
          </w:p>
          <w:p w14:paraId="3C4CDD4C">
            <w:pPr>
              <w:spacing w:after="21" w:line="259" w:lineRule="auto"/>
              <w:ind w:left="132" w:firstLine="0"/>
              <w:jc w:val="left"/>
            </w:pPr>
            <w:r>
              <w:rPr>
                <w:sz w:val="22"/>
              </w:rPr>
              <w:t xml:space="preserve">стандартизированные </w:t>
            </w:r>
          </w:p>
          <w:p w14:paraId="2495035E">
            <w:pPr>
              <w:spacing w:after="0" w:line="259" w:lineRule="auto"/>
              <w:ind w:left="132" w:firstLine="0"/>
              <w:jc w:val="left"/>
            </w:pPr>
            <w:r>
              <w:rPr>
                <w:sz w:val="22"/>
              </w:rPr>
              <w:t xml:space="preserve">письменные </w:t>
            </w:r>
            <w:r>
              <w:rPr>
                <w:sz w:val="22"/>
              </w:rPr>
              <w:tab/>
            </w:r>
            <w:r>
              <w:rPr>
                <w:sz w:val="22"/>
              </w:rPr>
              <w:t xml:space="preserve">и </w:t>
            </w:r>
            <w:r>
              <w:rPr>
                <w:sz w:val="22"/>
              </w:rPr>
              <w:tab/>
            </w:r>
            <w:r>
              <w:rPr>
                <w:sz w:val="22"/>
              </w:rPr>
              <w:t xml:space="preserve">устные работы, </w:t>
            </w:r>
            <w:r>
              <w:rPr>
                <w:sz w:val="22"/>
              </w:rPr>
              <w:tab/>
            </w:r>
            <w:r>
              <w:rPr>
                <w:sz w:val="22"/>
              </w:rPr>
              <w:t xml:space="preserve">проекты, практические </w:t>
            </w:r>
            <w:r>
              <w:rPr>
                <w:sz w:val="22"/>
              </w:rPr>
              <w:tab/>
            </w:r>
            <w:r>
              <w:rPr>
                <w:sz w:val="22"/>
              </w:rPr>
              <w:t xml:space="preserve">работы, творческие </w:t>
            </w:r>
            <w:r>
              <w:rPr>
                <w:sz w:val="22"/>
              </w:rPr>
              <w:tab/>
            </w:r>
            <w:r>
              <w:rPr>
                <w:sz w:val="22"/>
              </w:rPr>
              <w:t xml:space="preserve">работы, тесты и др. </w:t>
            </w:r>
          </w:p>
        </w:tc>
      </w:tr>
      <w:tr w14:paraId="602AD0D9">
        <w:tblPrEx>
          <w:tblCellMar>
            <w:top w:w="17" w:type="dxa"/>
            <w:left w:w="0" w:type="dxa"/>
            <w:bottom w:w="0" w:type="dxa"/>
            <w:right w:w="0" w:type="dxa"/>
          </w:tblCellMar>
        </w:tblPrEx>
        <w:trPr>
          <w:trHeight w:val="1786" w:hRule="atLeast"/>
        </w:trPr>
        <w:tc>
          <w:tcPr>
            <w:tcW w:w="1985" w:type="dxa"/>
            <w:tcBorders>
              <w:top w:val="single" w:color="000000" w:sz="4" w:space="0"/>
              <w:left w:val="single" w:color="000000" w:sz="4" w:space="0"/>
              <w:bottom w:val="single" w:color="000000" w:sz="6" w:space="0"/>
              <w:right w:val="single" w:color="000000" w:sz="4" w:space="0"/>
            </w:tcBorders>
          </w:tcPr>
          <w:p w14:paraId="71270736">
            <w:pPr>
              <w:spacing w:after="0" w:line="259" w:lineRule="auto"/>
              <w:ind w:left="149" w:firstLine="0"/>
              <w:jc w:val="left"/>
            </w:pPr>
            <w:r>
              <w:rPr>
                <w:b/>
                <w:sz w:val="22"/>
              </w:rPr>
              <w:t xml:space="preserve">Состав инструментария </w:t>
            </w:r>
          </w:p>
        </w:tc>
        <w:tc>
          <w:tcPr>
            <w:tcW w:w="2807" w:type="dxa"/>
            <w:tcBorders>
              <w:top w:val="single" w:color="000000" w:sz="4" w:space="0"/>
              <w:left w:val="single" w:color="000000" w:sz="4" w:space="0"/>
              <w:bottom w:val="single" w:color="000000" w:sz="6" w:space="0"/>
              <w:right w:val="single" w:color="000000" w:sz="4" w:space="0"/>
            </w:tcBorders>
          </w:tcPr>
          <w:p w14:paraId="45C9755A">
            <w:pPr>
              <w:spacing w:after="0" w:line="259" w:lineRule="auto"/>
              <w:ind w:left="149" w:firstLine="0"/>
              <w:jc w:val="left"/>
            </w:pPr>
            <w:r>
              <w:rPr>
                <w:sz w:val="22"/>
              </w:rPr>
              <w:t xml:space="preserve">Диагностический инструментарий </w:t>
            </w:r>
          </w:p>
        </w:tc>
        <w:tc>
          <w:tcPr>
            <w:tcW w:w="2458" w:type="dxa"/>
            <w:gridSpan w:val="2"/>
            <w:tcBorders>
              <w:top w:val="single" w:color="000000" w:sz="4" w:space="0"/>
              <w:left w:val="single" w:color="000000" w:sz="4" w:space="0"/>
              <w:bottom w:val="single" w:color="000000" w:sz="6" w:space="0"/>
              <w:right w:val="single" w:color="000000" w:sz="4" w:space="0"/>
            </w:tcBorders>
          </w:tcPr>
          <w:p w14:paraId="10CB28A7">
            <w:pPr>
              <w:tabs>
                <w:tab w:val="right" w:pos="2458"/>
              </w:tabs>
              <w:spacing w:after="24" w:line="259" w:lineRule="auto"/>
              <w:ind w:left="0" w:firstLine="0"/>
              <w:jc w:val="left"/>
            </w:pPr>
            <w:r>
              <w:rPr>
                <w:sz w:val="22"/>
              </w:rPr>
              <w:t xml:space="preserve">Тексты </w:t>
            </w:r>
            <w:r>
              <w:rPr>
                <w:sz w:val="22"/>
              </w:rPr>
              <w:tab/>
            </w:r>
            <w:r>
              <w:rPr>
                <w:sz w:val="22"/>
              </w:rPr>
              <w:t>комплексных</w:t>
            </w:r>
          </w:p>
          <w:p w14:paraId="4AC88CBD">
            <w:pPr>
              <w:spacing w:after="3" w:line="259" w:lineRule="auto"/>
              <w:ind w:left="149" w:firstLine="0"/>
              <w:jc w:val="left"/>
            </w:pPr>
            <w:r>
              <w:rPr>
                <w:sz w:val="22"/>
              </w:rPr>
              <w:t xml:space="preserve">работ, </w:t>
            </w:r>
          </w:p>
          <w:p w14:paraId="18B23FF3">
            <w:pPr>
              <w:tabs>
                <w:tab w:val="right" w:pos="2458"/>
              </w:tabs>
              <w:spacing w:after="26" w:line="259" w:lineRule="auto"/>
              <w:ind w:left="0" w:firstLine="0"/>
              <w:jc w:val="left"/>
            </w:pPr>
            <w:r>
              <w:rPr>
                <w:sz w:val="22"/>
              </w:rPr>
              <w:t xml:space="preserve">инструкции </w:t>
            </w:r>
            <w:r>
              <w:rPr>
                <w:sz w:val="22"/>
              </w:rPr>
              <w:tab/>
            </w:r>
            <w:r>
              <w:rPr>
                <w:sz w:val="22"/>
              </w:rPr>
              <w:t>по</w:t>
            </w:r>
          </w:p>
          <w:p w14:paraId="49242DE7">
            <w:pPr>
              <w:spacing w:after="0" w:line="259" w:lineRule="auto"/>
              <w:ind w:left="149" w:firstLine="0"/>
              <w:jc w:val="left"/>
            </w:pPr>
            <w:r>
              <w:rPr>
                <w:sz w:val="22"/>
              </w:rPr>
              <w:t xml:space="preserve">проведению </w:t>
            </w:r>
          </w:p>
        </w:tc>
        <w:tc>
          <w:tcPr>
            <w:tcW w:w="2676" w:type="dxa"/>
            <w:tcBorders>
              <w:top w:val="single" w:color="000000" w:sz="4" w:space="0"/>
              <w:left w:val="single" w:color="000000" w:sz="4" w:space="0"/>
              <w:bottom w:val="single" w:color="000000" w:sz="6" w:space="0"/>
              <w:right w:val="single" w:color="000000" w:sz="4" w:space="0"/>
            </w:tcBorders>
          </w:tcPr>
          <w:p w14:paraId="3DC4FE2D">
            <w:pPr>
              <w:spacing w:after="13" w:line="263" w:lineRule="auto"/>
              <w:ind w:left="132" w:right="133" w:firstLine="0"/>
            </w:pPr>
            <w:r>
              <w:rPr>
                <w:sz w:val="22"/>
              </w:rPr>
              <w:t xml:space="preserve">Оценочные материалы различных видов, включающие тексты для обучающихся и </w:t>
            </w:r>
          </w:p>
          <w:p w14:paraId="522F126F">
            <w:pPr>
              <w:spacing w:after="0" w:line="259" w:lineRule="auto"/>
              <w:ind w:left="132" w:right="134" w:firstLine="0"/>
            </w:pPr>
            <w:r>
              <w:rPr>
                <w:sz w:val="22"/>
              </w:rPr>
              <w:t xml:space="preserve">рекомендации по проведению и    оценке работы для учителя </w:t>
            </w:r>
          </w:p>
        </w:tc>
      </w:tr>
      <w:tr w14:paraId="1CC59F5F">
        <w:tblPrEx>
          <w:tblCellMar>
            <w:top w:w="17" w:type="dxa"/>
            <w:left w:w="0" w:type="dxa"/>
            <w:bottom w:w="0" w:type="dxa"/>
            <w:right w:w="0" w:type="dxa"/>
          </w:tblCellMar>
        </w:tblPrEx>
        <w:trPr>
          <w:trHeight w:val="2506" w:hRule="atLeast"/>
        </w:trPr>
        <w:tc>
          <w:tcPr>
            <w:tcW w:w="1985" w:type="dxa"/>
            <w:tcBorders>
              <w:top w:val="single" w:color="000000" w:sz="6" w:space="0"/>
              <w:left w:val="single" w:color="000000" w:sz="4" w:space="0"/>
              <w:bottom w:val="single" w:color="000000" w:sz="6" w:space="0"/>
              <w:right w:val="single" w:color="000000" w:sz="4" w:space="0"/>
            </w:tcBorders>
          </w:tcPr>
          <w:p w14:paraId="5A65D066">
            <w:pPr>
              <w:spacing w:after="21" w:line="259" w:lineRule="auto"/>
              <w:ind w:left="149" w:firstLine="0"/>
              <w:jc w:val="left"/>
            </w:pPr>
            <w:r>
              <w:rPr>
                <w:b/>
                <w:sz w:val="22"/>
              </w:rPr>
              <w:t xml:space="preserve">Формы </w:t>
            </w:r>
          </w:p>
          <w:p w14:paraId="670C8631">
            <w:pPr>
              <w:spacing w:after="0" w:line="259" w:lineRule="auto"/>
              <w:ind w:left="149" w:firstLine="0"/>
              <w:jc w:val="left"/>
            </w:pPr>
            <w:r>
              <w:rPr>
                <w:b/>
                <w:sz w:val="22"/>
              </w:rPr>
              <w:t xml:space="preserve">представления результатов </w:t>
            </w:r>
          </w:p>
        </w:tc>
        <w:tc>
          <w:tcPr>
            <w:tcW w:w="2807" w:type="dxa"/>
            <w:tcBorders>
              <w:top w:val="single" w:color="000000" w:sz="6" w:space="0"/>
              <w:left w:val="single" w:color="000000" w:sz="4" w:space="0"/>
              <w:bottom w:val="single" w:color="000000" w:sz="6" w:space="0"/>
              <w:right w:val="single" w:color="000000" w:sz="4" w:space="0"/>
            </w:tcBorders>
          </w:tcPr>
          <w:p w14:paraId="6385047D">
            <w:pPr>
              <w:spacing w:after="0" w:line="266" w:lineRule="auto"/>
              <w:ind w:left="149" w:firstLine="0"/>
              <w:jc w:val="left"/>
            </w:pPr>
            <w:r>
              <w:rPr>
                <w:sz w:val="22"/>
              </w:rPr>
              <w:t xml:space="preserve">Обобщенный неперсонифицированный анализ результатов диагностического обследования, </w:t>
            </w:r>
          </w:p>
          <w:p w14:paraId="48B1F32C">
            <w:pPr>
              <w:spacing w:after="0" w:line="259" w:lineRule="auto"/>
              <w:ind w:left="149" w:right="4" w:firstLine="0"/>
            </w:pPr>
            <w:r>
              <w:rPr>
                <w:sz w:val="22"/>
              </w:rPr>
              <w:t xml:space="preserve">отражающий динамику достижения обучающимися личностных результатов </w:t>
            </w:r>
          </w:p>
        </w:tc>
        <w:tc>
          <w:tcPr>
            <w:tcW w:w="2228" w:type="dxa"/>
            <w:tcBorders>
              <w:top w:val="single" w:color="000000" w:sz="6" w:space="0"/>
              <w:left w:val="single" w:color="000000" w:sz="4" w:space="0"/>
              <w:bottom w:val="single" w:color="000000" w:sz="6" w:space="0"/>
              <w:right w:val="nil"/>
            </w:tcBorders>
          </w:tcPr>
          <w:p w14:paraId="12155715">
            <w:pPr>
              <w:spacing w:after="0" w:line="273" w:lineRule="auto"/>
              <w:ind w:left="149" w:right="-83" w:firstLine="0"/>
              <w:jc w:val="left"/>
            </w:pPr>
            <w:r>
              <w:rPr>
                <w:sz w:val="22"/>
              </w:rPr>
              <w:t xml:space="preserve">Персонифицированная оценка уровня достижения обучающимися метапредметных </w:t>
            </w:r>
          </w:p>
          <w:p w14:paraId="3B23F56C">
            <w:pPr>
              <w:spacing w:after="0" w:line="259" w:lineRule="auto"/>
              <w:ind w:left="149" w:firstLine="0"/>
              <w:jc w:val="left"/>
            </w:pPr>
            <w:r>
              <w:rPr>
                <w:sz w:val="22"/>
              </w:rPr>
              <w:t xml:space="preserve">результатов, отражающая динамику </w:t>
            </w:r>
          </w:p>
        </w:tc>
        <w:tc>
          <w:tcPr>
            <w:tcW w:w="230" w:type="dxa"/>
            <w:tcBorders>
              <w:top w:val="single" w:color="000000" w:sz="6" w:space="0"/>
              <w:left w:val="nil"/>
              <w:bottom w:val="single" w:color="000000" w:sz="6" w:space="0"/>
              <w:right w:val="single" w:color="000000" w:sz="4" w:space="0"/>
            </w:tcBorders>
          </w:tcPr>
          <w:p w14:paraId="64597C83">
            <w:pPr>
              <w:spacing w:after="1226" w:line="259" w:lineRule="auto"/>
              <w:ind w:left="84" w:firstLine="0"/>
              <w:jc w:val="left"/>
            </w:pPr>
            <w:r>
              <w:rPr>
                <w:sz w:val="22"/>
              </w:rPr>
              <w:t xml:space="preserve"> </w:t>
            </w:r>
          </w:p>
          <w:p w14:paraId="24BFCDE2">
            <w:pPr>
              <w:spacing w:after="0" w:line="259" w:lineRule="auto"/>
              <w:ind w:left="0" w:firstLine="0"/>
            </w:pPr>
            <w:r>
              <w:rPr>
                <w:sz w:val="22"/>
              </w:rPr>
              <w:t>их</w:t>
            </w:r>
          </w:p>
        </w:tc>
        <w:tc>
          <w:tcPr>
            <w:tcW w:w="2676" w:type="dxa"/>
            <w:tcBorders>
              <w:top w:val="single" w:color="000000" w:sz="6" w:space="0"/>
              <w:left w:val="single" w:color="000000" w:sz="4" w:space="0"/>
              <w:bottom w:val="single" w:color="000000" w:sz="6" w:space="0"/>
              <w:right w:val="single" w:color="000000" w:sz="4" w:space="0"/>
            </w:tcBorders>
          </w:tcPr>
          <w:p w14:paraId="2522EC49">
            <w:pPr>
              <w:spacing w:after="20" w:line="259" w:lineRule="auto"/>
              <w:ind w:left="132" w:firstLine="0"/>
              <w:jc w:val="left"/>
            </w:pPr>
            <w:r>
              <w:rPr>
                <w:sz w:val="22"/>
              </w:rPr>
              <w:t xml:space="preserve">Персонифицированная </w:t>
            </w:r>
          </w:p>
          <w:p w14:paraId="64D195DD">
            <w:pPr>
              <w:tabs>
                <w:tab w:val="right" w:pos="2676"/>
              </w:tabs>
              <w:spacing w:after="28" w:line="259" w:lineRule="auto"/>
              <w:ind w:left="0" w:firstLine="0"/>
              <w:jc w:val="left"/>
            </w:pPr>
            <w:r>
              <w:rPr>
                <w:sz w:val="22"/>
              </w:rPr>
              <w:t xml:space="preserve">оценка </w:t>
            </w:r>
            <w:r>
              <w:rPr>
                <w:sz w:val="22"/>
              </w:rPr>
              <w:tab/>
            </w:r>
            <w:r>
              <w:rPr>
                <w:sz w:val="22"/>
              </w:rPr>
              <w:t xml:space="preserve">уровня </w:t>
            </w:r>
          </w:p>
          <w:p w14:paraId="57EAC0AF">
            <w:pPr>
              <w:spacing w:after="16" w:line="261" w:lineRule="auto"/>
              <w:ind w:left="132" w:firstLine="0"/>
              <w:jc w:val="left"/>
            </w:pPr>
            <w:r>
              <w:rPr>
                <w:sz w:val="22"/>
              </w:rPr>
              <w:t xml:space="preserve">достижения обучающимися предметных </w:t>
            </w:r>
          </w:p>
          <w:p w14:paraId="4184F504">
            <w:pPr>
              <w:spacing w:after="0" w:line="259" w:lineRule="auto"/>
              <w:ind w:left="132" w:firstLine="0"/>
              <w:jc w:val="left"/>
            </w:pPr>
            <w:r>
              <w:rPr>
                <w:sz w:val="22"/>
              </w:rPr>
              <w:t xml:space="preserve">результатов, отражающая динамику </w:t>
            </w:r>
          </w:p>
        </w:tc>
      </w:tr>
      <w:tr w14:paraId="4856F0CF">
        <w:tblPrEx>
          <w:tblCellMar>
            <w:top w:w="17" w:type="dxa"/>
            <w:left w:w="0" w:type="dxa"/>
            <w:bottom w:w="0" w:type="dxa"/>
            <w:right w:w="0" w:type="dxa"/>
          </w:tblCellMar>
        </w:tblPrEx>
        <w:trPr>
          <w:trHeight w:val="2912" w:hRule="atLeast"/>
        </w:trPr>
        <w:tc>
          <w:tcPr>
            <w:tcW w:w="1985" w:type="dxa"/>
            <w:vMerge w:val="restart"/>
            <w:tcBorders>
              <w:top w:val="single" w:color="000000" w:sz="6" w:space="0"/>
              <w:left w:val="single" w:color="000000" w:sz="4" w:space="0"/>
              <w:bottom w:val="single" w:color="000000" w:sz="4" w:space="0"/>
              <w:right w:val="single" w:color="000000" w:sz="4" w:space="0"/>
            </w:tcBorders>
          </w:tcPr>
          <w:p w14:paraId="3D2F83A5">
            <w:pPr>
              <w:spacing w:after="0" w:line="292" w:lineRule="auto"/>
              <w:ind w:left="149" w:firstLine="0"/>
              <w:jc w:val="left"/>
            </w:pPr>
            <w:r>
              <w:rPr>
                <w:b/>
                <w:sz w:val="22"/>
              </w:rPr>
              <w:t xml:space="preserve">Границы применения </w:t>
            </w:r>
          </w:p>
          <w:p w14:paraId="7AEBEEBF">
            <w:pPr>
              <w:spacing w:after="0" w:line="259" w:lineRule="auto"/>
              <w:ind w:left="149" w:firstLine="0"/>
              <w:jc w:val="left"/>
            </w:pPr>
            <w:r>
              <w:rPr>
                <w:b/>
                <w:sz w:val="22"/>
              </w:rPr>
              <w:t xml:space="preserve">системы оценки </w:t>
            </w:r>
          </w:p>
          <w:p w14:paraId="6620726F">
            <w:pPr>
              <w:spacing w:after="34" w:line="259" w:lineRule="auto"/>
              <w:ind w:left="149" w:firstLine="0"/>
              <w:jc w:val="left"/>
            </w:pPr>
            <w:r>
              <w:rPr>
                <w:sz w:val="18"/>
              </w:rPr>
              <w:t xml:space="preserve"> </w:t>
            </w:r>
          </w:p>
          <w:p w14:paraId="3FEB8581">
            <w:pPr>
              <w:spacing w:after="101" w:line="259" w:lineRule="auto"/>
              <w:ind w:left="149" w:firstLine="0"/>
              <w:jc w:val="left"/>
            </w:pPr>
            <w:r>
              <w:rPr>
                <w:sz w:val="18"/>
              </w:rPr>
              <w:t xml:space="preserve"> </w:t>
            </w:r>
          </w:p>
          <w:p w14:paraId="6314119D">
            <w:pPr>
              <w:spacing w:after="36" w:line="259" w:lineRule="auto"/>
              <w:ind w:left="149" w:firstLine="0"/>
              <w:jc w:val="left"/>
            </w:pPr>
            <w:r>
              <w:rPr>
                <w:sz w:val="18"/>
              </w:rPr>
              <w:t xml:space="preserve"> </w:t>
            </w:r>
          </w:p>
          <w:p w14:paraId="5A469CF2">
            <w:pPr>
              <w:spacing w:after="39" w:line="259" w:lineRule="auto"/>
              <w:ind w:left="149" w:firstLine="0"/>
              <w:jc w:val="left"/>
            </w:pPr>
            <w:r>
              <w:rPr>
                <w:sz w:val="18"/>
              </w:rPr>
              <w:t xml:space="preserve"> </w:t>
            </w:r>
          </w:p>
          <w:p w14:paraId="1013DF55">
            <w:pPr>
              <w:spacing w:after="716" w:line="259" w:lineRule="auto"/>
              <w:ind w:left="149" w:firstLine="0"/>
              <w:jc w:val="left"/>
            </w:pPr>
            <w:r>
              <w:rPr>
                <w:sz w:val="18"/>
              </w:rPr>
              <w:t xml:space="preserve"> </w:t>
            </w:r>
          </w:p>
          <w:p w14:paraId="016E99A4">
            <w:pPr>
              <w:spacing w:after="50" w:line="259" w:lineRule="auto"/>
              <w:ind w:left="149" w:firstLine="0"/>
              <w:jc w:val="left"/>
            </w:pPr>
            <w:r>
              <w:rPr>
                <w:sz w:val="22"/>
              </w:rPr>
              <w:t xml:space="preserve"> </w:t>
            </w:r>
          </w:p>
          <w:p w14:paraId="17340992">
            <w:pPr>
              <w:spacing w:after="36" w:line="259" w:lineRule="auto"/>
              <w:ind w:left="149" w:firstLine="0"/>
              <w:jc w:val="left"/>
            </w:pPr>
            <w:r>
              <w:rPr>
                <w:sz w:val="18"/>
              </w:rPr>
              <w:t xml:space="preserve"> </w:t>
            </w:r>
          </w:p>
          <w:p w14:paraId="43D214F6">
            <w:pPr>
              <w:spacing w:after="39" w:line="259" w:lineRule="auto"/>
              <w:ind w:left="149" w:firstLine="0"/>
              <w:jc w:val="left"/>
            </w:pPr>
            <w:r>
              <w:rPr>
                <w:sz w:val="18"/>
              </w:rPr>
              <w:t xml:space="preserve"> </w:t>
            </w:r>
          </w:p>
          <w:p w14:paraId="5A8A0C2F">
            <w:pPr>
              <w:spacing w:after="36" w:line="259" w:lineRule="auto"/>
              <w:ind w:left="149" w:firstLine="0"/>
              <w:jc w:val="left"/>
            </w:pPr>
            <w:r>
              <w:rPr>
                <w:sz w:val="18"/>
              </w:rPr>
              <w:t xml:space="preserve"> </w:t>
            </w:r>
          </w:p>
          <w:p w14:paraId="4C4CCE3D">
            <w:pPr>
              <w:spacing w:after="56" w:line="259" w:lineRule="auto"/>
              <w:ind w:left="149" w:firstLine="0"/>
              <w:jc w:val="left"/>
            </w:pPr>
            <w:r>
              <w:rPr>
                <w:sz w:val="18"/>
              </w:rPr>
              <w:t xml:space="preserve"> </w:t>
            </w:r>
          </w:p>
          <w:p w14:paraId="064F83EF">
            <w:pPr>
              <w:spacing w:after="0" w:line="259" w:lineRule="auto"/>
              <w:ind w:left="149" w:firstLine="0"/>
              <w:jc w:val="left"/>
            </w:pPr>
            <w:r>
              <w:rPr>
                <w:sz w:val="20"/>
              </w:rPr>
              <w:t xml:space="preserve"> </w:t>
            </w:r>
          </w:p>
        </w:tc>
        <w:tc>
          <w:tcPr>
            <w:tcW w:w="2807" w:type="dxa"/>
            <w:vMerge w:val="restart"/>
            <w:tcBorders>
              <w:top w:val="single" w:color="000000" w:sz="6" w:space="0"/>
              <w:left w:val="single" w:color="000000" w:sz="4" w:space="0"/>
              <w:bottom w:val="single" w:color="000000" w:sz="4" w:space="0"/>
              <w:right w:val="single" w:color="000000" w:sz="4" w:space="0"/>
            </w:tcBorders>
          </w:tcPr>
          <w:p w14:paraId="4DBE26F3">
            <w:pPr>
              <w:spacing w:after="1260" w:line="259" w:lineRule="auto"/>
              <w:ind w:left="149" w:right="551" w:firstLine="0"/>
            </w:pPr>
            <w:r>
              <w:rPr>
                <w:sz w:val="22"/>
              </w:rPr>
              <w:t xml:space="preserve">К результатам индивидуальных достижений обучающихся, не выносимым на промежуточную аттестацию, относятся личностные результаты </w:t>
            </w:r>
          </w:p>
          <w:p w14:paraId="21684644">
            <w:pPr>
              <w:spacing w:after="39" w:line="259" w:lineRule="auto"/>
              <w:ind w:left="149" w:firstLine="0"/>
              <w:jc w:val="left"/>
            </w:pPr>
            <w:r>
              <w:rPr>
                <w:sz w:val="18"/>
              </w:rPr>
              <w:t xml:space="preserve"> </w:t>
            </w:r>
          </w:p>
          <w:p w14:paraId="516D26B9">
            <w:pPr>
              <w:spacing w:after="36" w:line="259" w:lineRule="auto"/>
              <w:ind w:left="149" w:firstLine="0"/>
              <w:jc w:val="left"/>
            </w:pPr>
            <w:r>
              <w:rPr>
                <w:sz w:val="18"/>
              </w:rPr>
              <w:t xml:space="preserve"> </w:t>
            </w:r>
          </w:p>
          <w:p w14:paraId="21E72DBF">
            <w:pPr>
              <w:spacing w:after="56" w:line="259" w:lineRule="auto"/>
              <w:ind w:left="149" w:firstLine="0"/>
              <w:jc w:val="left"/>
            </w:pPr>
            <w:r>
              <w:rPr>
                <w:sz w:val="18"/>
              </w:rPr>
              <w:t xml:space="preserve"> </w:t>
            </w:r>
          </w:p>
          <w:p w14:paraId="74B92F5B">
            <w:pPr>
              <w:spacing w:after="0" w:line="259" w:lineRule="auto"/>
              <w:ind w:left="149" w:firstLine="0"/>
              <w:jc w:val="left"/>
            </w:pPr>
            <w:r>
              <w:rPr>
                <w:sz w:val="20"/>
              </w:rPr>
              <w:t xml:space="preserve"> </w:t>
            </w:r>
          </w:p>
        </w:tc>
        <w:tc>
          <w:tcPr>
            <w:tcW w:w="2228" w:type="dxa"/>
            <w:tcBorders>
              <w:top w:val="single" w:color="000000" w:sz="6" w:space="0"/>
              <w:left w:val="single" w:color="000000" w:sz="4" w:space="0"/>
              <w:bottom w:val="single" w:color="000000" w:sz="4" w:space="0"/>
              <w:right w:val="nil"/>
            </w:tcBorders>
          </w:tcPr>
          <w:p w14:paraId="5EC42FDE">
            <w:pPr>
              <w:spacing w:after="0" w:line="258" w:lineRule="auto"/>
              <w:ind w:left="149" w:right="243" w:firstLine="0"/>
            </w:pPr>
            <w:r>
              <w:rPr>
                <w:sz w:val="22"/>
              </w:rPr>
              <w:t xml:space="preserve">Оценка метапредметных результатов проводится с целью определения сформированности универсальных учебных познавательных, коммуникативных регулятивных действий. </w:t>
            </w:r>
          </w:p>
          <w:p w14:paraId="21093070">
            <w:pPr>
              <w:spacing w:after="0" w:line="259" w:lineRule="auto"/>
              <w:ind w:left="149" w:firstLine="0"/>
              <w:jc w:val="left"/>
            </w:pPr>
            <w:r>
              <w:rPr>
                <w:sz w:val="4"/>
              </w:rPr>
              <w:t xml:space="preserve"> </w:t>
            </w:r>
          </w:p>
        </w:tc>
        <w:tc>
          <w:tcPr>
            <w:tcW w:w="230" w:type="dxa"/>
            <w:tcBorders>
              <w:top w:val="single" w:color="000000" w:sz="6" w:space="0"/>
              <w:left w:val="nil"/>
              <w:bottom w:val="single" w:color="000000" w:sz="4" w:space="0"/>
              <w:right w:val="single" w:color="000000" w:sz="4" w:space="0"/>
            </w:tcBorders>
          </w:tcPr>
          <w:p w14:paraId="7D8DEF07">
            <w:pPr>
              <w:spacing w:after="160" w:line="259" w:lineRule="auto"/>
              <w:ind w:left="0" w:firstLine="0"/>
              <w:jc w:val="left"/>
            </w:pPr>
          </w:p>
        </w:tc>
        <w:tc>
          <w:tcPr>
            <w:tcW w:w="2676" w:type="dxa"/>
            <w:tcBorders>
              <w:top w:val="single" w:color="000000" w:sz="6" w:space="0"/>
              <w:left w:val="single" w:color="000000" w:sz="4" w:space="0"/>
              <w:bottom w:val="single" w:color="000000" w:sz="4" w:space="0"/>
              <w:right w:val="single" w:color="000000" w:sz="4" w:space="0"/>
            </w:tcBorders>
          </w:tcPr>
          <w:p w14:paraId="3B53B2C5">
            <w:pPr>
              <w:spacing w:after="0" w:line="258" w:lineRule="auto"/>
              <w:ind w:left="132" w:right="135" w:firstLine="0"/>
            </w:pPr>
            <w:r>
              <w:rPr>
                <w:sz w:val="22"/>
              </w:rPr>
              <w:t xml:space="preserve">Оценка предметных результатов представляет собой </w:t>
            </w:r>
          </w:p>
          <w:p w14:paraId="60FDFE7B">
            <w:pPr>
              <w:spacing w:after="2" w:line="256" w:lineRule="auto"/>
              <w:ind w:left="132" w:firstLine="0"/>
              <w:jc w:val="left"/>
            </w:pPr>
            <w:r>
              <w:rPr>
                <w:sz w:val="22"/>
              </w:rPr>
              <w:t xml:space="preserve">оценку достижения обучающимися планируемых </w:t>
            </w:r>
          </w:p>
          <w:p w14:paraId="3786D0B2">
            <w:pPr>
              <w:spacing w:after="0" w:line="261" w:lineRule="auto"/>
              <w:ind w:left="132" w:right="135" w:firstLine="0"/>
              <w:jc w:val="left"/>
            </w:pPr>
            <w:r>
              <w:rPr>
                <w:sz w:val="22"/>
              </w:rPr>
              <w:t xml:space="preserve">результатов </w:t>
            </w:r>
            <w:r>
              <w:rPr>
                <w:sz w:val="22"/>
              </w:rPr>
              <w:tab/>
            </w:r>
            <w:r>
              <w:rPr>
                <w:sz w:val="22"/>
              </w:rPr>
              <w:t xml:space="preserve">по отдельным учебным </w:t>
            </w:r>
            <w:r>
              <w:rPr>
                <w:sz w:val="22"/>
              </w:rPr>
              <w:tab/>
            </w:r>
            <w:r>
              <w:rPr>
                <w:sz w:val="22"/>
              </w:rPr>
              <w:t xml:space="preserve">предметам, учебным </w:t>
            </w:r>
          </w:p>
          <w:p w14:paraId="7E6360E4">
            <w:pPr>
              <w:spacing w:after="0" w:line="265" w:lineRule="auto"/>
              <w:ind w:left="132" w:firstLine="0"/>
              <w:jc w:val="left"/>
            </w:pPr>
            <w:r>
              <w:rPr>
                <w:sz w:val="22"/>
              </w:rPr>
              <w:t xml:space="preserve">курсам, </w:t>
            </w:r>
            <w:r>
              <w:rPr>
                <w:sz w:val="22"/>
              </w:rPr>
              <w:tab/>
            </w:r>
            <w:r>
              <w:rPr>
                <w:sz w:val="22"/>
              </w:rPr>
              <w:t xml:space="preserve">учебным модулям </w:t>
            </w:r>
          </w:p>
          <w:p w14:paraId="32DB2D5F">
            <w:pPr>
              <w:spacing w:after="0" w:line="259" w:lineRule="auto"/>
              <w:ind w:left="149" w:firstLine="0"/>
              <w:jc w:val="left"/>
            </w:pPr>
            <w:r>
              <w:rPr>
                <w:sz w:val="4"/>
              </w:rPr>
              <w:t xml:space="preserve"> </w:t>
            </w:r>
          </w:p>
        </w:tc>
      </w:tr>
      <w:tr w14:paraId="14770082">
        <w:tblPrEx>
          <w:tblCellMar>
            <w:top w:w="17" w:type="dxa"/>
            <w:left w:w="0" w:type="dxa"/>
            <w:bottom w:w="0" w:type="dxa"/>
            <w:right w:w="0" w:type="dxa"/>
          </w:tblCellMar>
        </w:tblPrEx>
        <w:trPr>
          <w:trHeight w:val="1608" w:hRule="atLeast"/>
        </w:trPr>
        <w:tc>
          <w:tcPr>
            <w:tcW w:w="0" w:type="auto"/>
            <w:vMerge w:val="continue"/>
            <w:tcBorders>
              <w:top w:val="nil"/>
              <w:left w:val="single" w:color="000000" w:sz="4" w:space="0"/>
              <w:bottom w:val="single" w:color="000000" w:sz="4" w:space="0"/>
              <w:right w:val="single" w:color="000000" w:sz="4" w:space="0"/>
            </w:tcBorders>
          </w:tcPr>
          <w:p w14:paraId="0C2C8163">
            <w:pPr>
              <w:spacing w:after="160" w:line="259" w:lineRule="auto"/>
              <w:ind w:left="0" w:firstLine="0"/>
              <w:jc w:val="left"/>
            </w:pPr>
          </w:p>
        </w:tc>
        <w:tc>
          <w:tcPr>
            <w:tcW w:w="0" w:type="auto"/>
            <w:vMerge w:val="continue"/>
            <w:tcBorders>
              <w:top w:val="nil"/>
              <w:left w:val="single" w:color="000000" w:sz="4" w:space="0"/>
              <w:bottom w:val="single" w:color="000000" w:sz="4" w:space="0"/>
              <w:right w:val="single" w:color="000000" w:sz="4" w:space="0"/>
            </w:tcBorders>
          </w:tcPr>
          <w:p w14:paraId="100164CD">
            <w:pPr>
              <w:spacing w:after="160" w:line="259" w:lineRule="auto"/>
              <w:ind w:left="0" w:firstLine="0"/>
              <w:jc w:val="left"/>
            </w:pPr>
          </w:p>
        </w:tc>
        <w:tc>
          <w:tcPr>
            <w:tcW w:w="5135" w:type="dxa"/>
            <w:gridSpan w:val="3"/>
            <w:tcBorders>
              <w:top w:val="single" w:color="000000" w:sz="4" w:space="0"/>
              <w:left w:val="single" w:color="000000" w:sz="4" w:space="0"/>
              <w:bottom w:val="single" w:color="000000" w:sz="4" w:space="0"/>
              <w:right w:val="single" w:color="000000" w:sz="4" w:space="0"/>
            </w:tcBorders>
          </w:tcPr>
          <w:p w14:paraId="11C35A4C">
            <w:pPr>
              <w:spacing w:after="0" w:line="263" w:lineRule="auto"/>
              <w:ind w:left="149" w:firstLine="0"/>
              <w:jc w:val="left"/>
            </w:pPr>
            <w:r>
              <w:rPr>
                <w:sz w:val="22"/>
              </w:rPr>
              <w:t xml:space="preserve">При </w:t>
            </w:r>
            <w:r>
              <w:rPr>
                <w:sz w:val="22"/>
              </w:rPr>
              <w:tab/>
            </w:r>
            <w:r>
              <w:rPr>
                <w:sz w:val="22"/>
              </w:rPr>
              <w:t xml:space="preserve">оценке </w:t>
            </w:r>
            <w:r>
              <w:rPr>
                <w:sz w:val="22"/>
              </w:rPr>
              <w:tab/>
            </w:r>
            <w:r>
              <w:rPr>
                <w:sz w:val="22"/>
              </w:rPr>
              <w:t xml:space="preserve">метапредметных </w:t>
            </w:r>
            <w:r>
              <w:rPr>
                <w:sz w:val="22"/>
              </w:rPr>
              <w:tab/>
            </w:r>
            <w:r>
              <w:rPr>
                <w:sz w:val="22"/>
              </w:rPr>
              <w:t xml:space="preserve">и </w:t>
            </w:r>
            <w:r>
              <w:rPr>
                <w:sz w:val="22"/>
              </w:rPr>
              <w:tab/>
            </w:r>
            <w:r>
              <w:rPr>
                <w:sz w:val="22"/>
              </w:rPr>
              <w:t xml:space="preserve">предметных результатов </w:t>
            </w:r>
          </w:p>
          <w:p w14:paraId="547D68F3">
            <w:pPr>
              <w:spacing w:after="4" w:line="256" w:lineRule="auto"/>
              <w:ind w:left="149" w:right="111" w:firstLine="0"/>
            </w:pPr>
            <w:r>
              <w:rPr>
                <w:sz w:val="22"/>
              </w:rPr>
              <w:t xml:space="preserve">используется уровневый подход, который реализуется за счѐт уровня и уровней выше и ниже базового. </w:t>
            </w:r>
          </w:p>
          <w:p w14:paraId="6844CB3E">
            <w:pPr>
              <w:spacing w:after="0" w:line="259" w:lineRule="auto"/>
              <w:ind w:left="149" w:firstLine="0"/>
              <w:jc w:val="left"/>
            </w:pPr>
            <w:r>
              <w:rPr>
                <w:sz w:val="22"/>
              </w:rPr>
              <w:t xml:space="preserve">Овладение базовым уровнем является границей. </w:t>
            </w:r>
          </w:p>
        </w:tc>
      </w:tr>
    </w:tbl>
    <w:p w14:paraId="06ECDA0D">
      <w:pPr>
        <w:spacing w:after="90" w:line="259" w:lineRule="auto"/>
        <w:ind w:left="394" w:firstLine="0"/>
        <w:jc w:val="left"/>
      </w:pPr>
      <w:r>
        <w:rPr>
          <w:sz w:val="13"/>
        </w:rPr>
        <w:t xml:space="preserve"> </w:t>
      </w:r>
    </w:p>
    <w:p w14:paraId="2B8F27A2">
      <w:pPr>
        <w:spacing w:after="274" w:line="271" w:lineRule="auto"/>
        <w:ind w:left="3522" w:hanging="2396"/>
      </w:pPr>
      <w:r>
        <w:rPr>
          <w:b/>
        </w:rPr>
        <w:t xml:space="preserve">Оценка личностных результатов освоения Основной образовательной программы начального общего образования </w:t>
      </w:r>
    </w:p>
    <w:p w14:paraId="4A75B57B">
      <w:pPr>
        <w:ind w:left="252" w:right="15"/>
      </w:pPr>
      <w:r>
        <w:t xml:space="preserve">Личностные результаты выпускников уровня начального общего образования в соответствии с требованиями ФГОС НОО – 2021 не подлежат итоговой оценке. </w:t>
      </w:r>
    </w:p>
    <w:p w14:paraId="15F9DEF6">
      <w:pPr>
        <w:ind w:left="252" w:right="439"/>
      </w:pPr>
      <w:r>
        <w:t xml:space="preserve">В рамках внутренней системы оценки качества образования осуществляется оценка сформированности личностных результатов, полностью отвечающая этическим принципам охраны и защиты интересов ребѐнка и конфиденциальности, в форме, которая не представляет угрозу личности учащегося, его психологической безопасности и эмоциональному статусу (таблица 3). </w:t>
      </w:r>
    </w:p>
    <w:p w14:paraId="6C4857FE">
      <w:pPr>
        <w:spacing w:after="5" w:line="271" w:lineRule="auto"/>
        <w:ind w:left="10" w:right="689" w:hanging="10"/>
        <w:jc w:val="right"/>
      </w:pPr>
      <w:r>
        <w:t xml:space="preserve">Таблица 3 </w:t>
      </w:r>
    </w:p>
    <w:p w14:paraId="23319B82">
      <w:pPr>
        <w:spacing w:after="0" w:line="259" w:lineRule="auto"/>
        <w:ind w:left="329" w:firstLine="0"/>
        <w:jc w:val="center"/>
      </w:pPr>
      <w:r>
        <w:t xml:space="preserve"> </w:t>
      </w:r>
    </w:p>
    <w:p w14:paraId="156CD66D">
      <w:pPr>
        <w:ind w:left="2182" w:right="15" w:firstLine="0"/>
      </w:pPr>
      <w:r>
        <w:t xml:space="preserve">Описание объекта и содержание оценки личностных результатов </w:t>
      </w:r>
    </w:p>
    <w:tbl>
      <w:tblPr>
        <w:tblStyle w:val="19"/>
        <w:tblW w:w="10068" w:type="dxa"/>
        <w:tblInd w:w="252" w:type="dxa"/>
        <w:tblLayout w:type="autofit"/>
        <w:tblCellMar>
          <w:top w:w="46" w:type="dxa"/>
          <w:left w:w="149" w:type="dxa"/>
          <w:bottom w:w="0" w:type="dxa"/>
          <w:right w:w="91" w:type="dxa"/>
        </w:tblCellMar>
      </w:tblPr>
      <w:tblGrid>
        <w:gridCol w:w="10068"/>
      </w:tblGrid>
      <w:tr w14:paraId="06712A41">
        <w:tblPrEx>
          <w:tblCellMar>
            <w:top w:w="46" w:type="dxa"/>
            <w:left w:w="149" w:type="dxa"/>
            <w:bottom w:w="0" w:type="dxa"/>
            <w:right w:w="91" w:type="dxa"/>
          </w:tblCellMar>
        </w:tblPrEx>
        <w:trPr>
          <w:trHeight w:val="286" w:hRule="atLeast"/>
        </w:trPr>
        <w:tc>
          <w:tcPr>
            <w:tcW w:w="10068" w:type="dxa"/>
            <w:tcBorders>
              <w:top w:val="single" w:color="000000" w:sz="4" w:space="0"/>
              <w:left w:val="single" w:color="000000" w:sz="6" w:space="0"/>
              <w:bottom w:val="single" w:color="000000" w:sz="4" w:space="0"/>
              <w:right w:val="single" w:color="000000" w:sz="4" w:space="0"/>
            </w:tcBorders>
          </w:tcPr>
          <w:p w14:paraId="6B00BECF">
            <w:pPr>
              <w:spacing w:after="0" w:line="259" w:lineRule="auto"/>
              <w:ind w:left="3171" w:firstLine="0"/>
              <w:jc w:val="left"/>
            </w:pPr>
            <w:r>
              <w:rPr>
                <w:b/>
                <w:sz w:val="22"/>
              </w:rPr>
              <w:t xml:space="preserve">Внешняя оценка </w:t>
            </w:r>
          </w:p>
        </w:tc>
      </w:tr>
      <w:tr w14:paraId="2915B2FD">
        <w:tblPrEx>
          <w:tblCellMar>
            <w:top w:w="46" w:type="dxa"/>
            <w:left w:w="149" w:type="dxa"/>
            <w:bottom w:w="0" w:type="dxa"/>
            <w:right w:w="91" w:type="dxa"/>
          </w:tblCellMar>
        </w:tblPrEx>
        <w:trPr>
          <w:trHeight w:val="2391" w:hRule="atLeast"/>
        </w:trPr>
        <w:tc>
          <w:tcPr>
            <w:tcW w:w="10068" w:type="dxa"/>
            <w:tcBorders>
              <w:top w:val="single" w:color="000000" w:sz="4" w:space="0"/>
              <w:left w:val="single" w:color="000000" w:sz="6" w:space="0"/>
              <w:bottom w:val="single" w:color="000000" w:sz="4" w:space="0"/>
              <w:right w:val="single" w:color="000000" w:sz="4" w:space="0"/>
            </w:tcBorders>
          </w:tcPr>
          <w:p w14:paraId="5DC411EB">
            <w:pPr>
              <w:spacing w:after="0" w:line="259" w:lineRule="auto"/>
              <w:ind w:left="286" w:firstLine="0"/>
              <w:jc w:val="left"/>
            </w:pPr>
            <w:r>
              <w:rPr>
                <w:i/>
                <w:sz w:val="22"/>
              </w:rPr>
              <w:t xml:space="preserve">Предмет оценки: </w:t>
            </w:r>
            <w:r>
              <w:rPr>
                <w:sz w:val="22"/>
              </w:rPr>
              <w:t xml:space="preserve">эффективность образовательной деятельности общеобразовательной организации. </w:t>
            </w:r>
          </w:p>
          <w:p w14:paraId="43F76A20">
            <w:pPr>
              <w:spacing w:after="0" w:line="276" w:lineRule="auto"/>
              <w:ind w:left="0" w:firstLine="286"/>
              <w:jc w:val="left"/>
            </w:pPr>
            <w:r>
              <w:rPr>
                <w:i/>
                <w:sz w:val="22"/>
              </w:rPr>
              <w:t xml:space="preserve">Субъекты оценочной деятельности: </w:t>
            </w:r>
            <w:r>
              <w:rPr>
                <w:sz w:val="22"/>
              </w:rPr>
              <w:t xml:space="preserve">специалисты, не работающие в общеобразовательной организации, владеющие компетенциями в сфере психологической диагностики личности в детском и подростковом возрасте. </w:t>
            </w:r>
          </w:p>
          <w:p w14:paraId="0B273609">
            <w:pPr>
              <w:spacing w:after="18" w:line="259" w:lineRule="auto"/>
              <w:ind w:left="286" w:firstLine="0"/>
              <w:jc w:val="left"/>
            </w:pPr>
            <w:r>
              <w:rPr>
                <w:i/>
                <w:sz w:val="22"/>
              </w:rPr>
              <w:t xml:space="preserve">Форма проведения процедуры: </w:t>
            </w:r>
            <w:r>
              <w:rPr>
                <w:sz w:val="22"/>
              </w:rPr>
              <w:t xml:space="preserve">неперсонифицированные диагностические исследования. </w:t>
            </w:r>
          </w:p>
          <w:p w14:paraId="674FF86D">
            <w:pPr>
              <w:spacing w:after="25" w:line="259" w:lineRule="auto"/>
              <w:ind w:left="286" w:firstLine="0"/>
              <w:jc w:val="left"/>
            </w:pPr>
            <w:r>
              <w:rPr>
                <w:i/>
                <w:sz w:val="22"/>
              </w:rPr>
              <w:t xml:space="preserve">Инструментарий: </w:t>
            </w:r>
          </w:p>
          <w:p w14:paraId="37A16B06">
            <w:pPr>
              <w:spacing w:after="0" w:line="273" w:lineRule="auto"/>
              <w:ind w:left="0" w:firstLine="286"/>
              <w:jc w:val="left"/>
            </w:pPr>
            <w:r>
              <w:rPr>
                <w:sz w:val="22"/>
              </w:rPr>
              <w:t xml:space="preserve">1.Стандартизированные типовые задачи оценки личностных результатов, разработанные на федеральном, региональном, муниципальном уровнях; </w:t>
            </w:r>
          </w:p>
          <w:p w14:paraId="16F4A788">
            <w:pPr>
              <w:spacing w:after="0" w:line="259" w:lineRule="auto"/>
              <w:ind w:left="286" w:firstLine="0"/>
              <w:jc w:val="left"/>
            </w:pPr>
            <w:r>
              <w:rPr>
                <w:sz w:val="22"/>
              </w:rPr>
              <w:t xml:space="preserve">2.стандартизированные диагностические методики </w:t>
            </w:r>
          </w:p>
        </w:tc>
      </w:tr>
      <w:tr w14:paraId="3925AE4E">
        <w:tblPrEx>
          <w:tblCellMar>
            <w:top w:w="46" w:type="dxa"/>
            <w:left w:w="149" w:type="dxa"/>
            <w:bottom w:w="0" w:type="dxa"/>
            <w:right w:w="91" w:type="dxa"/>
          </w:tblCellMar>
        </w:tblPrEx>
        <w:trPr>
          <w:trHeight w:val="286" w:hRule="atLeast"/>
        </w:trPr>
        <w:tc>
          <w:tcPr>
            <w:tcW w:w="10068" w:type="dxa"/>
            <w:tcBorders>
              <w:top w:val="single" w:color="000000" w:sz="4" w:space="0"/>
              <w:left w:val="single" w:color="000000" w:sz="6" w:space="0"/>
              <w:bottom w:val="single" w:color="000000" w:sz="4" w:space="0"/>
              <w:right w:val="single" w:color="000000" w:sz="4" w:space="0"/>
            </w:tcBorders>
          </w:tcPr>
          <w:p w14:paraId="4BF0E0F4">
            <w:pPr>
              <w:spacing w:after="0" w:line="259" w:lineRule="auto"/>
              <w:ind w:left="230" w:firstLine="0"/>
              <w:jc w:val="center"/>
            </w:pPr>
            <w:r>
              <w:rPr>
                <w:b/>
                <w:sz w:val="22"/>
              </w:rPr>
              <w:t xml:space="preserve">Внутренняя оценка </w:t>
            </w:r>
          </w:p>
        </w:tc>
      </w:tr>
      <w:tr w14:paraId="6FC41962">
        <w:tblPrEx>
          <w:tblCellMar>
            <w:top w:w="46" w:type="dxa"/>
            <w:left w:w="149" w:type="dxa"/>
            <w:bottom w:w="0" w:type="dxa"/>
            <w:right w:w="91" w:type="dxa"/>
          </w:tblCellMar>
        </w:tblPrEx>
        <w:trPr>
          <w:trHeight w:val="1020" w:hRule="atLeast"/>
        </w:trPr>
        <w:tc>
          <w:tcPr>
            <w:tcW w:w="10068" w:type="dxa"/>
            <w:tcBorders>
              <w:top w:val="single" w:color="000000" w:sz="4" w:space="0"/>
              <w:left w:val="single" w:color="000000" w:sz="6" w:space="0"/>
              <w:bottom w:val="single" w:color="000000" w:sz="4" w:space="0"/>
              <w:right w:val="single" w:color="000000" w:sz="4" w:space="0"/>
            </w:tcBorders>
          </w:tcPr>
          <w:p w14:paraId="1A2075A4">
            <w:pPr>
              <w:spacing w:after="0" w:line="281" w:lineRule="auto"/>
              <w:ind w:left="0" w:firstLine="286"/>
              <w:jc w:val="left"/>
            </w:pPr>
            <w:r>
              <w:rPr>
                <w:i/>
                <w:sz w:val="22"/>
              </w:rPr>
              <w:t xml:space="preserve">Предмет </w:t>
            </w:r>
            <w:r>
              <w:rPr>
                <w:i/>
                <w:sz w:val="22"/>
              </w:rPr>
              <w:tab/>
            </w:r>
            <w:r>
              <w:rPr>
                <w:i/>
                <w:sz w:val="22"/>
              </w:rPr>
              <w:t xml:space="preserve">оценки: </w:t>
            </w:r>
            <w:r>
              <w:rPr>
                <w:i/>
                <w:sz w:val="22"/>
              </w:rPr>
              <w:tab/>
            </w:r>
            <w:r>
              <w:rPr>
                <w:sz w:val="22"/>
              </w:rPr>
              <w:t xml:space="preserve">сформированность </w:t>
            </w:r>
            <w:r>
              <w:rPr>
                <w:sz w:val="22"/>
              </w:rPr>
              <w:tab/>
            </w:r>
            <w:r>
              <w:rPr>
                <w:sz w:val="22"/>
              </w:rPr>
              <w:t xml:space="preserve">личностных </w:t>
            </w:r>
            <w:r>
              <w:rPr>
                <w:sz w:val="22"/>
              </w:rPr>
              <w:tab/>
            </w:r>
            <w:r>
              <w:rPr>
                <w:sz w:val="22"/>
              </w:rPr>
              <w:t xml:space="preserve">результатов </w:t>
            </w:r>
            <w:r>
              <w:rPr>
                <w:sz w:val="22"/>
              </w:rPr>
              <w:tab/>
            </w:r>
            <w:r>
              <w:rPr>
                <w:sz w:val="22"/>
              </w:rPr>
              <w:t xml:space="preserve">(самоопределение, смыслообразование,нравственно-этическая ориентация). </w:t>
            </w:r>
          </w:p>
          <w:p w14:paraId="799DCDD1">
            <w:pPr>
              <w:spacing w:after="17" w:line="259" w:lineRule="auto"/>
              <w:ind w:left="286" w:firstLine="0"/>
              <w:jc w:val="left"/>
            </w:pPr>
            <w:r>
              <w:rPr>
                <w:i/>
                <w:sz w:val="22"/>
              </w:rPr>
              <w:t xml:space="preserve">Задача оценки данных результатов: </w:t>
            </w:r>
            <w:r>
              <w:rPr>
                <w:sz w:val="22"/>
              </w:rPr>
              <w:t xml:space="preserve">оптимизация личностного развития обучающихся. </w:t>
            </w:r>
          </w:p>
          <w:p w14:paraId="6A838353">
            <w:pPr>
              <w:spacing w:after="0" w:line="259" w:lineRule="auto"/>
              <w:ind w:left="286" w:firstLine="0"/>
              <w:jc w:val="left"/>
            </w:pPr>
            <w:r>
              <w:rPr>
                <w:i/>
                <w:sz w:val="22"/>
              </w:rPr>
              <w:t xml:space="preserve">Субъекты оценочной деятельности: </w:t>
            </w:r>
            <w:r>
              <w:rPr>
                <w:sz w:val="22"/>
              </w:rPr>
              <w:t xml:space="preserve">администрация школы, учитель, педагог-психолог. </w:t>
            </w:r>
          </w:p>
        </w:tc>
      </w:tr>
      <w:tr w14:paraId="5E399A7B">
        <w:tblPrEx>
          <w:tblCellMar>
            <w:top w:w="46" w:type="dxa"/>
            <w:left w:w="149" w:type="dxa"/>
            <w:bottom w:w="0" w:type="dxa"/>
            <w:right w:w="91" w:type="dxa"/>
          </w:tblCellMar>
        </w:tblPrEx>
        <w:trPr>
          <w:trHeight w:val="2637" w:hRule="atLeast"/>
        </w:trPr>
        <w:tc>
          <w:tcPr>
            <w:tcW w:w="10068" w:type="dxa"/>
            <w:tcBorders>
              <w:top w:val="single" w:color="000000" w:sz="4" w:space="0"/>
              <w:left w:val="single" w:color="000000" w:sz="6" w:space="0"/>
              <w:bottom w:val="single" w:color="000000" w:sz="4" w:space="0"/>
              <w:right w:val="single" w:color="000000" w:sz="4" w:space="0"/>
            </w:tcBorders>
          </w:tcPr>
          <w:p w14:paraId="222FE602">
            <w:pPr>
              <w:spacing w:after="19" w:line="259" w:lineRule="auto"/>
              <w:ind w:left="286" w:firstLine="0"/>
              <w:jc w:val="left"/>
            </w:pPr>
            <w:r>
              <w:rPr>
                <w:i/>
                <w:sz w:val="22"/>
              </w:rPr>
              <w:t xml:space="preserve">Формы проведения процедуры: </w:t>
            </w:r>
          </w:p>
          <w:p w14:paraId="31B6586B">
            <w:pPr>
              <w:spacing w:after="56" w:line="259" w:lineRule="auto"/>
              <w:ind w:left="286" w:firstLine="0"/>
              <w:jc w:val="left"/>
            </w:pPr>
            <w:r>
              <w:rPr>
                <w:sz w:val="22"/>
              </w:rPr>
              <w:t xml:space="preserve">1) неперсонифицированные мониторинговые исследования, которые проводят: </w:t>
            </w:r>
          </w:p>
          <w:p w14:paraId="0B6CC026">
            <w:pPr>
              <w:numPr>
                <w:ilvl w:val="0"/>
                <w:numId w:val="9"/>
              </w:numPr>
              <w:spacing w:after="43" w:line="275" w:lineRule="auto"/>
              <w:ind w:right="52" w:firstLine="286"/>
            </w:pPr>
            <w:r>
              <w:rPr>
                <w:sz w:val="22"/>
              </w:rPr>
              <w:t xml:space="preserve">заместитель директора по воспитательной работе в рамках изучения уровня воспитанности обучающихся школы, анализа результативности и эффективности реализации Рабочей программы воспитания; </w:t>
            </w:r>
          </w:p>
          <w:p w14:paraId="688AD2AD">
            <w:pPr>
              <w:numPr>
                <w:ilvl w:val="0"/>
                <w:numId w:val="9"/>
              </w:numPr>
              <w:spacing w:after="0" w:line="259" w:lineRule="auto"/>
              <w:ind w:right="52" w:firstLine="286"/>
            </w:pPr>
            <w:r>
              <w:rPr>
                <w:sz w:val="22"/>
              </w:rPr>
              <w:t xml:space="preserve">заместитель директора по учебно-воспитательной работе в рамках внутренней системы оценки качества образования по изучению состояния преподавания учебных предметов и учебных курсов внеурочной деятельности; </w:t>
            </w:r>
          </w:p>
          <w:p w14:paraId="79D35999">
            <w:pPr>
              <w:spacing w:after="0" w:line="259" w:lineRule="auto"/>
              <w:ind w:left="286" w:firstLine="0"/>
              <w:jc w:val="left"/>
            </w:pPr>
            <w:r>
              <w:t>•</w:t>
            </w:r>
            <w:r>
              <w:rPr>
                <w:rFonts w:ascii="Arial" w:hAnsi="Arial" w:eastAsia="Arial" w:cs="Arial"/>
              </w:rPr>
              <w:t xml:space="preserve"> </w:t>
            </w:r>
            <w:r>
              <w:rPr>
                <w:sz w:val="22"/>
              </w:rPr>
              <w:t xml:space="preserve">педагог-психолог в рамках осуществления общетрудовых функций. </w:t>
            </w:r>
          </w:p>
          <w:p w14:paraId="2288D722">
            <w:pPr>
              <w:spacing w:after="56" w:line="259" w:lineRule="auto"/>
              <w:ind w:left="286" w:firstLine="0"/>
              <w:jc w:val="left"/>
            </w:pPr>
            <w:r>
              <w:rPr>
                <w:sz w:val="22"/>
              </w:rPr>
              <w:t xml:space="preserve">2) персонифицированные диагностические исследования, которые проводят: </w:t>
            </w:r>
          </w:p>
          <w:p w14:paraId="655A143E">
            <w:pPr>
              <w:numPr>
                <w:ilvl w:val="0"/>
                <w:numId w:val="10"/>
              </w:numPr>
              <w:spacing w:after="20" w:line="300" w:lineRule="auto"/>
              <w:ind w:right="26" w:firstLine="286"/>
            </w:pPr>
            <w:r>
              <w:rPr>
                <w:sz w:val="22"/>
              </w:rPr>
              <w:t xml:space="preserve">учитель в рамках изучения индивидуального развития личности в ходеобразовательной деятельности; </w:t>
            </w:r>
          </w:p>
          <w:p w14:paraId="5C54A06E">
            <w:pPr>
              <w:numPr>
                <w:ilvl w:val="0"/>
                <w:numId w:val="10"/>
              </w:numPr>
              <w:spacing w:after="3" w:line="275" w:lineRule="auto"/>
              <w:ind w:right="26" w:firstLine="286"/>
            </w:pPr>
            <w:r>
              <w:rPr>
                <w:sz w:val="22"/>
              </w:rPr>
              <w:t xml:space="preserve">педагог-психолог в рамках работы с детьми «группы риска» по запросу педагогов (присогласовании с родителями), родителей (законных представителей) на основании решения психолого-педагогического консилиума. </w:t>
            </w:r>
          </w:p>
          <w:p w14:paraId="52C82325">
            <w:pPr>
              <w:spacing w:after="54" w:line="259" w:lineRule="auto"/>
              <w:ind w:left="286" w:firstLine="0"/>
              <w:jc w:val="left"/>
            </w:pPr>
            <w:r>
              <w:rPr>
                <w:i/>
                <w:sz w:val="22"/>
              </w:rPr>
              <w:t xml:space="preserve">Инструментарий: </w:t>
            </w:r>
          </w:p>
          <w:p w14:paraId="20937B31">
            <w:pPr>
              <w:spacing w:after="26" w:line="261" w:lineRule="auto"/>
              <w:ind w:left="0" w:right="54" w:firstLine="286"/>
            </w:pPr>
            <w:r>
              <w:t xml:space="preserve">1) </w:t>
            </w:r>
            <w:r>
              <w:rPr>
                <w:sz w:val="22"/>
              </w:rPr>
              <w:t xml:space="preserve">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 под ред. А. Г. Асмолова. M., 2008); Диагностика личностных результатов в начальной школе. ЧТИППКРО, 2016. </w:t>
            </w:r>
            <w:r>
              <w:rPr>
                <w:rFonts w:ascii="Segoe UI Symbol" w:hAnsi="Segoe UI Symbol" w:eastAsia="Segoe UI Symbol" w:cs="Segoe UI Symbol"/>
                <w:sz w:val="22"/>
              </w:rPr>
              <w:t>•</w:t>
            </w:r>
            <w:r>
              <w:rPr>
                <w:rFonts w:ascii="Arial" w:hAnsi="Arial" w:eastAsia="Arial" w:cs="Arial"/>
                <w:sz w:val="22"/>
              </w:rPr>
              <w:t xml:space="preserve"> </w:t>
            </w:r>
            <w:r>
              <w:rPr>
                <w:sz w:val="22"/>
              </w:rPr>
              <w:t xml:space="preserve">Диагностическая работа, включающая задания на оценку поступков, обозначение своей жизненной позиции и т.д. </w:t>
            </w:r>
          </w:p>
          <w:p w14:paraId="2B420FBE">
            <w:pPr>
              <w:numPr>
                <w:ilvl w:val="0"/>
                <w:numId w:val="11"/>
              </w:numPr>
              <w:spacing w:after="0" w:line="259" w:lineRule="auto"/>
              <w:ind w:hanging="276"/>
              <w:jc w:val="left"/>
            </w:pPr>
            <w:r>
              <w:rPr>
                <w:sz w:val="22"/>
              </w:rPr>
              <w:t xml:space="preserve">Наблюдение </w:t>
            </w:r>
          </w:p>
          <w:p w14:paraId="6CC1A82A">
            <w:pPr>
              <w:numPr>
                <w:ilvl w:val="0"/>
                <w:numId w:val="11"/>
              </w:numPr>
              <w:spacing w:after="18" w:line="259" w:lineRule="auto"/>
              <w:ind w:hanging="276"/>
              <w:jc w:val="left"/>
            </w:pPr>
            <w:r>
              <w:rPr>
                <w:sz w:val="22"/>
              </w:rPr>
              <w:t xml:space="preserve">Анкетирование </w:t>
            </w:r>
          </w:p>
          <w:p w14:paraId="483687B3">
            <w:pPr>
              <w:spacing w:after="0" w:line="278" w:lineRule="auto"/>
              <w:ind w:left="0" w:firstLine="286"/>
            </w:pPr>
            <w:r>
              <w:t xml:space="preserve">2) </w:t>
            </w:r>
            <w:r>
              <w:rPr>
                <w:sz w:val="22"/>
              </w:rPr>
              <w:t xml:space="preserve">методики для изучения процесса и результатов развития личности учащегося. Способность к самоопределению – Методика «Какой я?» (М. Кун) </w:t>
            </w:r>
          </w:p>
          <w:p w14:paraId="78B1BE30">
            <w:pPr>
              <w:spacing w:after="0" w:line="276" w:lineRule="auto"/>
              <w:ind w:left="0" w:firstLine="286"/>
              <w:jc w:val="left"/>
            </w:pPr>
            <w:r>
              <w:rPr>
                <w:sz w:val="22"/>
              </w:rPr>
              <w:t xml:space="preserve">Способность к смыслообразованию - Методика по оценке уровня учебной мотивации Н.Г.Лускановой Нравственно-этическая ориентация - Методика «Оцени поступок» (анкета Э. Туриэля в модификации Е.А. Кургановой и О.А. Карабановой) </w:t>
            </w:r>
          </w:p>
          <w:p w14:paraId="797E473B">
            <w:pPr>
              <w:tabs>
                <w:tab w:val="center" w:pos="824"/>
                <w:tab w:val="center" w:pos="2492"/>
                <w:tab w:val="center" w:pos="3549"/>
                <w:tab w:val="center" w:pos="4825"/>
                <w:tab w:val="center" w:pos="6571"/>
                <w:tab w:val="center" w:pos="7892"/>
                <w:tab w:val="right" w:pos="9828"/>
              </w:tabs>
              <w:spacing w:after="28" w:line="259" w:lineRule="auto"/>
              <w:ind w:left="0" w:firstLine="0"/>
              <w:jc w:val="left"/>
            </w:pPr>
            <w:r>
              <w:rPr>
                <w:rFonts w:ascii="Calibri" w:hAnsi="Calibri" w:eastAsia="Calibri" w:cs="Calibri"/>
                <w:sz w:val="22"/>
              </w:rPr>
              <w:tab/>
            </w:r>
            <w:r>
              <w:rPr>
                <w:sz w:val="22"/>
              </w:rPr>
              <w:t xml:space="preserve">Процедуры </w:t>
            </w:r>
            <w:r>
              <w:rPr>
                <w:sz w:val="22"/>
              </w:rPr>
              <w:tab/>
            </w:r>
            <w:r>
              <w:rPr>
                <w:sz w:val="22"/>
              </w:rPr>
              <w:t xml:space="preserve">должны </w:t>
            </w:r>
            <w:r>
              <w:rPr>
                <w:sz w:val="22"/>
              </w:rPr>
              <w:tab/>
            </w:r>
            <w:r>
              <w:rPr>
                <w:sz w:val="22"/>
              </w:rPr>
              <w:t xml:space="preserve">отвечать </w:t>
            </w:r>
            <w:r>
              <w:rPr>
                <w:sz w:val="22"/>
              </w:rPr>
              <w:tab/>
            </w:r>
            <w:r>
              <w:rPr>
                <w:sz w:val="22"/>
              </w:rPr>
              <w:t xml:space="preserve">этическим </w:t>
            </w:r>
            <w:r>
              <w:rPr>
                <w:sz w:val="22"/>
              </w:rPr>
              <w:tab/>
            </w:r>
            <w:r>
              <w:rPr>
                <w:sz w:val="22"/>
              </w:rPr>
              <w:t xml:space="preserve">принципам охраны </w:t>
            </w:r>
            <w:r>
              <w:rPr>
                <w:sz w:val="22"/>
              </w:rPr>
              <w:tab/>
            </w:r>
            <w:r>
              <w:rPr>
                <w:sz w:val="22"/>
              </w:rPr>
              <w:t xml:space="preserve">и </w:t>
            </w:r>
            <w:r>
              <w:rPr>
                <w:sz w:val="22"/>
              </w:rPr>
              <w:tab/>
            </w:r>
            <w:r>
              <w:rPr>
                <w:sz w:val="22"/>
              </w:rPr>
              <w:t xml:space="preserve">защиты </w:t>
            </w:r>
          </w:p>
          <w:p w14:paraId="0926D3D2">
            <w:pPr>
              <w:spacing w:after="0" w:line="275" w:lineRule="auto"/>
              <w:ind w:left="0" w:firstLine="286"/>
            </w:pPr>
            <w:r>
              <w:rPr>
                <w:i/>
                <w:sz w:val="22"/>
              </w:rPr>
              <w:t xml:space="preserve">Методы оценки: </w:t>
            </w:r>
            <w:r>
              <w:rPr>
                <w:sz w:val="22"/>
              </w:rPr>
              <w:t xml:space="preserve">фронтальный письменный, индивидуальная беседа, анкетирование, возрастное психолого- психологическое консультирование. </w:t>
            </w:r>
          </w:p>
          <w:p w14:paraId="0FDA1950">
            <w:pPr>
              <w:spacing w:after="0" w:line="276" w:lineRule="auto"/>
              <w:ind w:left="0" w:right="51" w:firstLine="286"/>
            </w:pPr>
            <w:r>
              <w:rPr>
                <w:i/>
                <w:sz w:val="22"/>
              </w:rPr>
              <w:t xml:space="preserve">Результаты продвижения в </w:t>
            </w:r>
            <w:r>
              <w:rPr>
                <w:sz w:val="22"/>
              </w:rPr>
              <w:t xml:space="preserve">формировании личностных результатов в ходе внутренней системы оценки качества образования фиксируются в виде оценочных (экспертных) листов учителя, педагогапсихолога. </w:t>
            </w:r>
          </w:p>
          <w:p w14:paraId="57A2EB3A">
            <w:pPr>
              <w:spacing w:after="47" w:line="272" w:lineRule="auto"/>
              <w:ind w:left="286" w:right="5647" w:firstLine="0"/>
              <w:jc w:val="left"/>
            </w:pPr>
            <w:r>
              <w:rPr>
                <w:i/>
                <w:sz w:val="22"/>
              </w:rPr>
              <w:t xml:space="preserve">Обратная связь </w:t>
            </w:r>
            <w:r>
              <w:rPr>
                <w:sz w:val="22"/>
              </w:rPr>
              <w:t xml:space="preserve">осуществляется через: 1) информированность: </w:t>
            </w:r>
          </w:p>
          <w:p w14:paraId="4C71A755">
            <w:pPr>
              <w:numPr>
                <w:ilvl w:val="0"/>
                <w:numId w:val="12"/>
              </w:numPr>
              <w:spacing w:after="41" w:line="275" w:lineRule="auto"/>
              <w:ind w:firstLine="286"/>
              <w:jc w:val="left"/>
            </w:pPr>
            <w:r>
              <w:rPr>
                <w:sz w:val="22"/>
              </w:rPr>
              <w:t xml:space="preserve">педагогов об эффективности педагогической деятельности (на педсоветах, совещаниях, посвященных анализу образовательной деятельности); </w:t>
            </w:r>
          </w:p>
          <w:p w14:paraId="20B36923">
            <w:pPr>
              <w:numPr>
                <w:ilvl w:val="0"/>
                <w:numId w:val="12"/>
              </w:numPr>
              <w:spacing w:after="0" w:line="275" w:lineRule="auto"/>
              <w:ind w:firstLine="286"/>
              <w:jc w:val="left"/>
            </w:pPr>
            <w:r>
              <w:rPr>
                <w:sz w:val="22"/>
              </w:rPr>
              <w:t xml:space="preserve">обучающихся об их личных достижениях (в рамках индивидуальных бесед, демонстрации материалов портфеля достижений). </w:t>
            </w:r>
          </w:p>
          <w:p w14:paraId="53B6098E">
            <w:pPr>
              <w:spacing w:after="0" w:line="259" w:lineRule="auto"/>
              <w:ind w:right="52"/>
            </w:pPr>
            <w:r>
              <w:rPr>
                <w:sz w:val="22"/>
              </w:rPr>
              <w:t>2) обеспечение мотивации на обучение, ориентированность на успех (отмечаются даже незначительные продвижения, сильные стороны обучающихся; необходимо поощрять учеников и позволять им продвигаться в собственном темпе).</w:t>
            </w:r>
          </w:p>
          <w:p w14:paraId="02C55417">
            <w:pPr>
              <w:spacing w:after="0" w:line="259" w:lineRule="auto"/>
              <w:ind w:right="52"/>
            </w:pPr>
          </w:p>
          <w:p w14:paraId="2047638C">
            <w:pPr>
              <w:spacing w:after="0" w:line="259" w:lineRule="auto"/>
              <w:ind w:right="52"/>
            </w:pPr>
          </w:p>
          <w:p w14:paraId="360CC0B6">
            <w:pPr>
              <w:spacing w:after="0" w:line="259" w:lineRule="auto"/>
              <w:ind w:right="52"/>
            </w:pPr>
          </w:p>
          <w:p w14:paraId="5900D3B4">
            <w:pPr>
              <w:spacing w:after="0" w:line="259" w:lineRule="auto"/>
              <w:ind w:right="52"/>
            </w:pPr>
          </w:p>
          <w:p w14:paraId="2CE4A680">
            <w:pPr>
              <w:spacing w:after="0" w:line="259" w:lineRule="auto"/>
              <w:ind w:right="52"/>
            </w:pPr>
          </w:p>
          <w:p w14:paraId="1D701E66">
            <w:pPr>
              <w:spacing w:after="0" w:line="259" w:lineRule="auto"/>
              <w:ind w:right="52"/>
            </w:pPr>
          </w:p>
          <w:p w14:paraId="111E9442">
            <w:pPr>
              <w:spacing w:after="0" w:line="259" w:lineRule="auto"/>
              <w:ind w:right="52"/>
            </w:pPr>
          </w:p>
        </w:tc>
      </w:tr>
    </w:tbl>
    <w:p w14:paraId="678B3259">
      <w:pPr>
        <w:spacing w:after="0" w:line="259" w:lineRule="auto"/>
        <w:ind w:left="579" w:firstLine="0"/>
        <w:jc w:val="center"/>
      </w:pPr>
      <w:r>
        <w:rPr>
          <w:b/>
        </w:rPr>
        <w:t xml:space="preserve"> </w:t>
      </w:r>
    </w:p>
    <w:p w14:paraId="2F2C3F7D">
      <w:pPr>
        <w:spacing w:after="11" w:line="271" w:lineRule="auto"/>
        <w:ind w:left="2857" w:hanging="1318"/>
      </w:pPr>
      <w:r>
        <w:rPr>
          <w:b/>
        </w:rPr>
        <w:t xml:space="preserve">Оценка метапредметных результатов освоения Основной образовательной программы начального общего образования </w:t>
      </w:r>
    </w:p>
    <w:p w14:paraId="3B0BA6FD">
      <w:pPr>
        <w:ind w:left="252" w:right="703"/>
      </w:pPr>
      <w:r>
        <w:t xml:space="preserve">Достижение метапредметных результатов обеспечивается в ходе реализации всех компонентов образовательной деятельности, но преимущественно в урочной и внеурочной деятельности. </w:t>
      </w:r>
    </w:p>
    <w:p w14:paraId="3346816E">
      <w:pPr>
        <w:ind w:left="252" w:right="441" w:firstLine="540"/>
      </w:pPr>
      <w:r>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 Таким образом ООП НОО на их основании выстраивает оценку по следующим метапредметным результатам  </w:t>
      </w:r>
    </w:p>
    <w:p w14:paraId="1366EDED">
      <w:pPr>
        <w:ind w:left="3311" w:right="15" w:firstLine="5970"/>
      </w:pPr>
      <w:r>
        <w:t xml:space="preserve">Таблица 4 Перечень (кодификатор) проверяемых </w:t>
      </w:r>
    </w:p>
    <w:p w14:paraId="6A9B808A">
      <w:pPr>
        <w:spacing w:after="3" w:line="269" w:lineRule="auto"/>
        <w:ind w:left="1449" w:right="1569" w:hanging="10"/>
        <w:jc w:val="center"/>
      </w:pPr>
      <w:r>
        <w:t xml:space="preserve">требований к метапредметным результатам освоения основной образовательной программы начального общего образования </w:t>
      </w:r>
    </w:p>
    <w:tbl>
      <w:tblPr>
        <w:tblStyle w:val="19"/>
        <w:tblW w:w="10193" w:type="dxa"/>
        <w:tblInd w:w="190" w:type="dxa"/>
        <w:tblLayout w:type="autofit"/>
        <w:tblCellMar>
          <w:top w:w="69" w:type="dxa"/>
          <w:left w:w="62" w:type="dxa"/>
          <w:bottom w:w="0" w:type="dxa"/>
          <w:right w:w="2" w:type="dxa"/>
        </w:tblCellMar>
      </w:tblPr>
      <w:tblGrid>
        <w:gridCol w:w="1580"/>
        <w:gridCol w:w="8613"/>
      </w:tblGrid>
      <w:tr w14:paraId="6A8341EE">
        <w:tblPrEx>
          <w:tblCellMar>
            <w:top w:w="69" w:type="dxa"/>
            <w:left w:w="62" w:type="dxa"/>
            <w:bottom w:w="0" w:type="dxa"/>
            <w:right w:w="2" w:type="dxa"/>
          </w:tblCellMar>
        </w:tblPrEx>
        <w:trPr>
          <w:trHeight w:val="953" w:hRule="atLeast"/>
        </w:trPr>
        <w:tc>
          <w:tcPr>
            <w:tcW w:w="1580" w:type="dxa"/>
            <w:tcBorders>
              <w:top w:val="single" w:color="000000" w:sz="4" w:space="0"/>
              <w:left w:val="single" w:color="000000" w:sz="4" w:space="0"/>
              <w:bottom w:val="single" w:color="000000" w:sz="4" w:space="0"/>
              <w:right w:val="single" w:color="000000" w:sz="4" w:space="0"/>
            </w:tcBorders>
          </w:tcPr>
          <w:p w14:paraId="6D85A784">
            <w:pPr>
              <w:spacing w:after="0" w:line="259" w:lineRule="auto"/>
              <w:ind w:left="0" w:firstLine="32"/>
              <w:jc w:val="center"/>
            </w:pPr>
            <w:r>
              <w:t xml:space="preserve">Код проверяемого требования </w:t>
            </w:r>
          </w:p>
        </w:tc>
        <w:tc>
          <w:tcPr>
            <w:tcW w:w="8613" w:type="dxa"/>
            <w:tcBorders>
              <w:top w:val="single" w:color="000000" w:sz="4" w:space="0"/>
              <w:left w:val="single" w:color="000000" w:sz="4" w:space="0"/>
              <w:bottom w:val="single" w:color="000000" w:sz="4" w:space="0"/>
              <w:right w:val="single" w:color="000000" w:sz="4" w:space="0"/>
            </w:tcBorders>
          </w:tcPr>
          <w:p w14:paraId="36F149FA">
            <w:pPr>
              <w:spacing w:after="0" w:line="259" w:lineRule="auto"/>
              <w:ind w:left="0" w:firstLine="0"/>
              <w:jc w:val="center"/>
            </w:pPr>
            <w:r>
              <w:t xml:space="preserve">Проверяемые требования к метапредметным результатам освоения основной образовательной программы начального общего образования </w:t>
            </w:r>
          </w:p>
        </w:tc>
      </w:tr>
      <w:tr w14:paraId="5BDDECEB">
        <w:tblPrEx>
          <w:tblCellMar>
            <w:top w:w="69" w:type="dxa"/>
            <w:left w:w="62" w:type="dxa"/>
            <w:bottom w:w="0" w:type="dxa"/>
            <w:right w:w="2" w:type="dxa"/>
          </w:tblCellMar>
        </w:tblPrEx>
        <w:trPr>
          <w:trHeight w:val="401" w:hRule="atLeast"/>
        </w:trPr>
        <w:tc>
          <w:tcPr>
            <w:tcW w:w="1580" w:type="dxa"/>
            <w:tcBorders>
              <w:top w:val="single" w:color="000000" w:sz="4" w:space="0"/>
              <w:left w:val="single" w:color="000000" w:sz="4" w:space="0"/>
              <w:bottom w:val="single" w:color="000000" w:sz="4" w:space="0"/>
              <w:right w:val="single" w:color="000000" w:sz="4" w:space="0"/>
            </w:tcBorders>
          </w:tcPr>
          <w:p w14:paraId="2A7C23EC">
            <w:pPr>
              <w:spacing w:after="0" w:line="259" w:lineRule="auto"/>
              <w:ind w:left="0" w:right="59" w:firstLine="0"/>
              <w:jc w:val="center"/>
            </w:pPr>
            <w:r>
              <w:t xml:space="preserve">1 </w:t>
            </w:r>
          </w:p>
        </w:tc>
        <w:tc>
          <w:tcPr>
            <w:tcW w:w="8613" w:type="dxa"/>
            <w:tcBorders>
              <w:top w:val="single" w:color="000000" w:sz="4" w:space="0"/>
              <w:left w:val="single" w:color="000000" w:sz="4" w:space="0"/>
              <w:bottom w:val="single" w:color="000000" w:sz="4" w:space="0"/>
              <w:right w:val="single" w:color="000000" w:sz="4" w:space="0"/>
            </w:tcBorders>
          </w:tcPr>
          <w:p w14:paraId="5E23D354">
            <w:pPr>
              <w:spacing w:after="0" w:line="259" w:lineRule="auto"/>
              <w:ind w:left="0" w:firstLine="0"/>
              <w:jc w:val="left"/>
            </w:pPr>
            <w:r>
              <w:rPr>
                <w:b/>
                <w:i/>
              </w:rPr>
              <w:t xml:space="preserve">Познавательные УУД </w:t>
            </w:r>
          </w:p>
        </w:tc>
      </w:tr>
      <w:tr w14:paraId="2C376A87">
        <w:tblPrEx>
          <w:tblCellMar>
            <w:top w:w="69" w:type="dxa"/>
            <w:left w:w="62" w:type="dxa"/>
            <w:bottom w:w="0" w:type="dxa"/>
            <w:right w:w="2" w:type="dxa"/>
          </w:tblCellMar>
        </w:tblPrEx>
        <w:trPr>
          <w:trHeight w:val="398" w:hRule="atLeast"/>
        </w:trPr>
        <w:tc>
          <w:tcPr>
            <w:tcW w:w="1580" w:type="dxa"/>
            <w:tcBorders>
              <w:top w:val="single" w:color="000000" w:sz="4" w:space="0"/>
              <w:left w:val="single" w:color="000000" w:sz="4" w:space="0"/>
              <w:bottom w:val="single" w:color="000000" w:sz="4" w:space="0"/>
              <w:right w:val="single" w:color="000000" w:sz="4" w:space="0"/>
            </w:tcBorders>
          </w:tcPr>
          <w:p w14:paraId="38960A6A">
            <w:pPr>
              <w:spacing w:after="0" w:line="259" w:lineRule="auto"/>
              <w:ind w:left="0" w:right="62" w:firstLine="0"/>
              <w:jc w:val="center"/>
            </w:pPr>
            <w:r>
              <w:t xml:space="preserve">1.1 </w:t>
            </w:r>
          </w:p>
        </w:tc>
        <w:tc>
          <w:tcPr>
            <w:tcW w:w="8613" w:type="dxa"/>
            <w:tcBorders>
              <w:top w:val="single" w:color="000000" w:sz="4" w:space="0"/>
              <w:left w:val="single" w:color="000000" w:sz="4" w:space="0"/>
              <w:bottom w:val="single" w:color="000000" w:sz="4" w:space="0"/>
              <w:right w:val="single" w:color="000000" w:sz="4" w:space="0"/>
            </w:tcBorders>
          </w:tcPr>
          <w:p w14:paraId="3D927FCE">
            <w:pPr>
              <w:spacing w:after="0" w:line="259" w:lineRule="auto"/>
              <w:ind w:left="0" w:firstLine="0"/>
              <w:jc w:val="left"/>
            </w:pPr>
            <w:r>
              <w:rPr>
                <w:i/>
              </w:rPr>
              <w:t xml:space="preserve">Базовые логические действия </w:t>
            </w:r>
          </w:p>
        </w:tc>
      </w:tr>
      <w:tr w14:paraId="60CC8801">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20FB74F1">
            <w:pPr>
              <w:spacing w:after="0" w:line="259" w:lineRule="auto"/>
              <w:ind w:left="0" w:right="59" w:firstLine="0"/>
              <w:jc w:val="center"/>
            </w:pPr>
            <w:r>
              <w:t xml:space="preserve">1.1.1 </w:t>
            </w:r>
          </w:p>
        </w:tc>
        <w:tc>
          <w:tcPr>
            <w:tcW w:w="8613" w:type="dxa"/>
            <w:tcBorders>
              <w:top w:val="single" w:color="000000" w:sz="4" w:space="0"/>
              <w:left w:val="single" w:color="000000" w:sz="4" w:space="0"/>
              <w:bottom w:val="single" w:color="000000" w:sz="4" w:space="0"/>
              <w:right w:val="single" w:color="000000" w:sz="4" w:space="0"/>
            </w:tcBorders>
          </w:tcPr>
          <w:p w14:paraId="6C847346">
            <w:pPr>
              <w:spacing w:after="0" w:line="259" w:lineRule="auto"/>
              <w:ind w:left="0" w:firstLine="0"/>
              <w:jc w:val="left"/>
            </w:pPr>
            <w:r>
              <w:t xml:space="preserve">Сравнивать объекты, устанавливать основания для сравнения, устанавливать аналогии  </w:t>
            </w:r>
          </w:p>
        </w:tc>
      </w:tr>
      <w:tr w14:paraId="0C77C100">
        <w:tblPrEx>
          <w:tblCellMar>
            <w:top w:w="69" w:type="dxa"/>
            <w:left w:w="62" w:type="dxa"/>
            <w:bottom w:w="0" w:type="dxa"/>
            <w:right w:w="2" w:type="dxa"/>
          </w:tblCellMar>
        </w:tblPrEx>
        <w:trPr>
          <w:trHeight w:val="953" w:hRule="atLeast"/>
        </w:trPr>
        <w:tc>
          <w:tcPr>
            <w:tcW w:w="1580" w:type="dxa"/>
            <w:tcBorders>
              <w:top w:val="single" w:color="000000" w:sz="4" w:space="0"/>
              <w:left w:val="single" w:color="000000" w:sz="4" w:space="0"/>
              <w:bottom w:val="single" w:color="000000" w:sz="4" w:space="0"/>
              <w:right w:val="single" w:color="000000" w:sz="4" w:space="0"/>
            </w:tcBorders>
          </w:tcPr>
          <w:p w14:paraId="7BA92BCF">
            <w:pPr>
              <w:spacing w:after="0" w:line="259" w:lineRule="auto"/>
              <w:ind w:left="0" w:right="59" w:firstLine="0"/>
              <w:jc w:val="center"/>
            </w:pPr>
            <w:r>
              <w:t xml:space="preserve">1.1.2 </w:t>
            </w:r>
          </w:p>
        </w:tc>
        <w:tc>
          <w:tcPr>
            <w:tcW w:w="8613" w:type="dxa"/>
            <w:tcBorders>
              <w:top w:val="single" w:color="000000" w:sz="4" w:space="0"/>
              <w:left w:val="single" w:color="000000" w:sz="4" w:space="0"/>
              <w:bottom w:val="single" w:color="000000" w:sz="4" w:space="0"/>
              <w:right w:val="single" w:color="000000" w:sz="4" w:space="0"/>
            </w:tcBorders>
          </w:tcPr>
          <w:p w14:paraId="739A753D">
            <w:pPr>
              <w:spacing w:after="0" w:line="259" w:lineRule="auto"/>
              <w:ind w:left="0" w:right="66" w:firstLine="0"/>
            </w:pPr>
            <w:r>
              <w:t xml:space="preserve">Объединять части объекта (объекты) по определенному признаку; определять существенный признак для классификации, классифицировать предложенные объекты </w:t>
            </w:r>
          </w:p>
        </w:tc>
      </w:tr>
      <w:tr w14:paraId="080D3E84">
        <w:tblPrEx>
          <w:tblCellMar>
            <w:top w:w="69" w:type="dxa"/>
            <w:left w:w="62" w:type="dxa"/>
            <w:bottom w:w="0" w:type="dxa"/>
            <w:right w:w="2" w:type="dxa"/>
          </w:tblCellMar>
        </w:tblPrEx>
        <w:trPr>
          <w:trHeight w:val="1226" w:hRule="atLeast"/>
        </w:trPr>
        <w:tc>
          <w:tcPr>
            <w:tcW w:w="1580" w:type="dxa"/>
            <w:tcBorders>
              <w:top w:val="single" w:color="000000" w:sz="4" w:space="0"/>
              <w:left w:val="single" w:color="000000" w:sz="4" w:space="0"/>
              <w:bottom w:val="single" w:color="000000" w:sz="4" w:space="0"/>
              <w:right w:val="single" w:color="000000" w:sz="4" w:space="0"/>
            </w:tcBorders>
          </w:tcPr>
          <w:p w14:paraId="463DD46E">
            <w:pPr>
              <w:spacing w:after="0" w:line="259" w:lineRule="auto"/>
              <w:ind w:left="0" w:right="59" w:firstLine="0"/>
              <w:jc w:val="center"/>
            </w:pPr>
            <w:r>
              <w:t xml:space="preserve">1.1.3 </w:t>
            </w:r>
          </w:p>
        </w:tc>
        <w:tc>
          <w:tcPr>
            <w:tcW w:w="8613" w:type="dxa"/>
            <w:tcBorders>
              <w:top w:val="single" w:color="000000" w:sz="4" w:space="0"/>
              <w:left w:val="single" w:color="000000" w:sz="4" w:space="0"/>
              <w:bottom w:val="single" w:color="000000" w:sz="4" w:space="0"/>
              <w:right w:val="single" w:color="000000" w:sz="4" w:space="0"/>
            </w:tcBorders>
          </w:tcPr>
          <w:p w14:paraId="1B044F73">
            <w:pPr>
              <w:spacing w:after="0" w:line="259" w:lineRule="auto"/>
              <w:ind w:left="0" w:right="64" w:firstLine="0"/>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tc>
      </w:tr>
      <w:tr w14:paraId="75FF95DB">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567F7321">
            <w:pPr>
              <w:spacing w:after="0" w:line="259" w:lineRule="auto"/>
              <w:ind w:left="0" w:right="59" w:firstLine="0"/>
              <w:jc w:val="center"/>
            </w:pPr>
            <w:r>
              <w:t xml:space="preserve">1.1.4 </w:t>
            </w:r>
          </w:p>
        </w:tc>
        <w:tc>
          <w:tcPr>
            <w:tcW w:w="8613" w:type="dxa"/>
            <w:tcBorders>
              <w:top w:val="single" w:color="000000" w:sz="4" w:space="0"/>
              <w:left w:val="single" w:color="000000" w:sz="4" w:space="0"/>
              <w:bottom w:val="single" w:color="000000" w:sz="4" w:space="0"/>
              <w:right w:val="single" w:color="000000" w:sz="4" w:space="0"/>
            </w:tcBorders>
          </w:tcPr>
          <w:p w14:paraId="47B78759">
            <w:pPr>
              <w:spacing w:after="0" w:line="259" w:lineRule="auto"/>
              <w:ind w:left="0" w:firstLine="0"/>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tc>
      </w:tr>
      <w:tr w14:paraId="0EF17EE2">
        <w:tblPrEx>
          <w:tblCellMar>
            <w:top w:w="69" w:type="dxa"/>
            <w:left w:w="62" w:type="dxa"/>
            <w:bottom w:w="0" w:type="dxa"/>
            <w:right w:w="2" w:type="dxa"/>
          </w:tblCellMar>
        </w:tblPrEx>
        <w:trPr>
          <w:trHeight w:val="398" w:hRule="atLeast"/>
        </w:trPr>
        <w:tc>
          <w:tcPr>
            <w:tcW w:w="1580" w:type="dxa"/>
            <w:tcBorders>
              <w:top w:val="single" w:color="000000" w:sz="4" w:space="0"/>
              <w:left w:val="single" w:color="000000" w:sz="4" w:space="0"/>
              <w:bottom w:val="single" w:color="000000" w:sz="4" w:space="0"/>
              <w:right w:val="single" w:color="000000" w:sz="4" w:space="0"/>
            </w:tcBorders>
          </w:tcPr>
          <w:p w14:paraId="5E0F5FF0">
            <w:pPr>
              <w:spacing w:after="0" w:line="259" w:lineRule="auto"/>
              <w:ind w:left="0" w:right="62" w:firstLine="0"/>
              <w:jc w:val="center"/>
            </w:pPr>
            <w:r>
              <w:t xml:space="preserve">1.2 </w:t>
            </w:r>
          </w:p>
        </w:tc>
        <w:tc>
          <w:tcPr>
            <w:tcW w:w="8613" w:type="dxa"/>
            <w:tcBorders>
              <w:top w:val="single" w:color="000000" w:sz="4" w:space="0"/>
              <w:left w:val="single" w:color="000000" w:sz="4" w:space="0"/>
              <w:bottom w:val="single" w:color="000000" w:sz="4" w:space="0"/>
              <w:right w:val="single" w:color="000000" w:sz="4" w:space="0"/>
            </w:tcBorders>
          </w:tcPr>
          <w:p w14:paraId="1A302D4E">
            <w:pPr>
              <w:spacing w:after="0" w:line="259" w:lineRule="auto"/>
              <w:ind w:left="0" w:firstLine="0"/>
              <w:jc w:val="left"/>
            </w:pPr>
            <w:r>
              <w:rPr>
                <w:i/>
              </w:rPr>
              <w:t xml:space="preserve">Базовые исследовательские действия </w:t>
            </w:r>
          </w:p>
        </w:tc>
      </w:tr>
      <w:tr w14:paraId="739CA6FD">
        <w:tblPrEx>
          <w:tblCellMar>
            <w:top w:w="69" w:type="dxa"/>
            <w:left w:w="62" w:type="dxa"/>
            <w:bottom w:w="0" w:type="dxa"/>
            <w:right w:w="2" w:type="dxa"/>
          </w:tblCellMar>
        </w:tblPrEx>
        <w:trPr>
          <w:trHeight w:val="1229" w:hRule="atLeast"/>
        </w:trPr>
        <w:tc>
          <w:tcPr>
            <w:tcW w:w="1580" w:type="dxa"/>
            <w:tcBorders>
              <w:top w:val="single" w:color="000000" w:sz="4" w:space="0"/>
              <w:left w:val="single" w:color="000000" w:sz="4" w:space="0"/>
              <w:bottom w:val="single" w:color="000000" w:sz="4" w:space="0"/>
              <w:right w:val="single" w:color="000000" w:sz="4" w:space="0"/>
            </w:tcBorders>
          </w:tcPr>
          <w:p w14:paraId="2CFE52DB">
            <w:pPr>
              <w:spacing w:after="0" w:line="259" w:lineRule="auto"/>
              <w:ind w:left="0" w:right="59" w:firstLine="0"/>
              <w:jc w:val="center"/>
            </w:pPr>
            <w:r>
              <w:t xml:space="preserve">1.2.1 </w:t>
            </w:r>
          </w:p>
        </w:tc>
        <w:tc>
          <w:tcPr>
            <w:tcW w:w="8613" w:type="dxa"/>
            <w:tcBorders>
              <w:top w:val="single" w:color="000000" w:sz="4" w:space="0"/>
              <w:left w:val="single" w:color="000000" w:sz="4" w:space="0"/>
              <w:bottom w:val="single" w:color="000000" w:sz="4" w:space="0"/>
              <w:right w:val="single" w:color="000000" w:sz="4" w:space="0"/>
            </w:tcBorders>
          </w:tcPr>
          <w:p w14:paraId="7739917B">
            <w:pPr>
              <w:spacing w:after="0" w:line="259" w:lineRule="auto"/>
              <w:ind w:left="0" w:right="60" w:firstLine="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w:t>
            </w:r>
          </w:p>
        </w:tc>
      </w:tr>
      <w:tr w14:paraId="0FB109CC">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20BADA5C">
            <w:pPr>
              <w:spacing w:after="0" w:line="259" w:lineRule="auto"/>
              <w:ind w:left="0" w:right="59" w:firstLine="0"/>
              <w:jc w:val="center"/>
            </w:pPr>
            <w:r>
              <w:t xml:space="preserve">1.2.2 </w:t>
            </w:r>
          </w:p>
        </w:tc>
        <w:tc>
          <w:tcPr>
            <w:tcW w:w="8613" w:type="dxa"/>
            <w:tcBorders>
              <w:top w:val="single" w:color="000000" w:sz="4" w:space="0"/>
              <w:left w:val="single" w:color="000000" w:sz="4" w:space="0"/>
              <w:bottom w:val="single" w:color="000000" w:sz="4" w:space="0"/>
              <w:right w:val="single" w:color="000000" w:sz="4" w:space="0"/>
            </w:tcBorders>
          </w:tcPr>
          <w:p w14:paraId="48E21776">
            <w:pPr>
              <w:spacing w:after="0" w:line="259" w:lineRule="auto"/>
              <w:ind w:left="0" w:firstLine="0"/>
            </w:pPr>
            <w:r>
              <w:t xml:space="preserve">Сравнивать несколько вариантов решения задачи, выбирать наиболее подходящий (на основе предложенных критериев) </w:t>
            </w:r>
          </w:p>
        </w:tc>
      </w:tr>
      <w:tr w14:paraId="60CD861E">
        <w:tblPrEx>
          <w:tblCellMar>
            <w:top w:w="69" w:type="dxa"/>
            <w:left w:w="62" w:type="dxa"/>
            <w:bottom w:w="0" w:type="dxa"/>
            <w:right w:w="2" w:type="dxa"/>
          </w:tblCellMar>
        </w:tblPrEx>
        <w:trPr>
          <w:trHeight w:val="950" w:hRule="atLeast"/>
        </w:trPr>
        <w:tc>
          <w:tcPr>
            <w:tcW w:w="1580" w:type="dxa"/>
            <w:tcBorders>
              <w:top w:val="single" w:color="000000" w:sz="4" w:space="0"/>
              <w:left w:val="single" w:color="000000" w:sz="4" w:space="0"/>
              <w:bottom w:val="single" w:color="000000" w:sz="4" w:space="0"/>
              <w:right w:val="single" w:color="000000" w:sz="4" w:space="0"/>
            </w:tcBorders>
          </w:tcPr>
          <w:p w14:paraId="5EC444B2">
            <w:pPr>
              <w:spacing w:after="0" w:line="259" w:lineRule="auto"/>
              <w:ind w:left="0" w:right="59" w:firstLine="0"/>
              <w:jc w:val="center"/>
            </w:pPr>
            <w:r>
              <w:t xml:space="preserve">1.2.3 </w:t>
            </w:r>
          </w:p>
        </w:tc>
        <w:tc>
          <w:tcPr>
            <w:tcW w:w="8613" w:type="dxa"/>
            <w:tcBorders>
              <w:top w:val="single" w:color="000000" w:sz="4" w:space="0"/>
              <w:left w:val="single" w:color="000000" w:sz="4" w:space="0"/>
              <w:bottom w:val="single" w:color="000000" w:sz="4" w:space="0"/>
              <w:right w:val="single" w:color="000000" w:sz="4" w:space="0"/>
            </w:tcBorders>
          </w:tcPr>
          <w:p w14:paraId="60A46C7A">
            <w:pPr>
              <w:spacing w:after="0" w:line="259" w:lineRule="auto"/>
              <w:ind w:left="0" w:right="59" w:firstLine="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tc>
      </w:tr>
      <w:tr w14:paraId="1A581D9C">
        <w:tblPrEx>
          <w:tblCellMar>
            <w:top w:w="69" w:type="dxa"/>
            <w:left w:w="62" w:type="dxa"/>
            <w:bottom w:w="0" w:type="dxa"/>
            <w:right w:w="2" w:type="dxa"/>
          </w:tblCellMar>
        </w:tblPrEx>
        <w:trPr>
          <w:trHeight w:val="953" w:hRule="atLeast"/>
        </w:trPr>
        <w:tc>
          <w:tcPr>
            <w:tcW w:w="1580" w:type="dxa"/>
            <w:tcBorders>
              <w:top w:val="single" w:color="000000" w:sz="4" w:space="0"/>
              <w:left w:val="single" w:color="000000" w:sz="4" w:space="0"/>
              <w:bottom w:val="single" w:color="000000" w:sz="4" w:space="0"/>
              <w:right w:val="single" w:color="000000" w:sz="4" w:space="0"/>
            </w:tcBorders>
          </w:tcPr>
          <w:p w14:paraId="194BD8DB">
            <w:pPr>
              <w:spacing w:after="0" w:line="259" w:lineRule="auto"/>
              <w:ind w:left="0" w:right="59" w:firstLine="0"/>
              <w:jc w:val="center"/>
            </w:pPr>
            <w:r>
              <w:t xml:space="preserve">1.2.4 </w:t>
            </w:r>
          </w:p>
        </w:tc>
        <w:tc>
          <w:tcPr>
            <w:tcW w:w="8613" w:type="dxa"/>
            <w:tcBorders>
              <w:top w:val="single" w:color="000000" w:sz="4" w:space="0"/>
              <w:left w:val="single" w:color="000000" w:sz="4" w:space="0"/>
              <w:bottom w:val="single" w:color="000000" w:sz="4" w:space="0"/>
              <w:right w:val="single" w:color="000000" w:sz="4" w:space="0"/>
            </w:tcBorders>
          </w:tcPr>
          <w:p w14:paraId="7D1D66B5">
            <w:pPr>
              <w:spacing w:after="0" w:line="259" w:lineRule="auto"/>
              <w:ind w:left="0" w:right="61" w:firstLine="0"/>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tc>
      </w:tr>
      <w:tr w14:paraId="1F0267CD">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206216E2">
            <w:pPr>
              <w:spacing w:after="0" w:line="259" w:lineRule="auto"/>
              <w:ind w:left="0" w:right="59" w:firstLine="0"/>
              <w:jc w:val="center"/>
            </w:pPr>
            <w:r>
              <w:t xml:space="preserve">1.2.5 </w:t>
            </w:r>
          </w:p>
        </w:tc>
        <w:tc>
          <w:tcPr>
            <w:tcW w:w="8613" w:type="dxa"/>
            <w:tcBorders>
              <w:top w:val="single" w:color="000000" w:sz="4" w:space="0"/>
              <w:left w:val="single" w:color="000000" w:sz="4" w:space="0"/>
              <w:bottom w:val="single" w:color="000000" w:sz="4" w:space="0"/>
              <w:right w:val="single" w:color="000000" w:sz="4" w:space="0"/>
            </w:tcBorders>
          </w:tcPr>
          <w:p w14:paraId="1EFFE944">
            <w:pPr>
              <w:spacing w:after="0" w:line="259" w:lineRule="auto"/>
              <w:ind w:left="0" w:firstLine="0"/>
            </w:pPr>
            <w:r>
              <w:t xml:space="preserve">Прогнозировать возможное развитие процессов, событий и их последствия в аналогичных или сходных ситуациях </w:t>
            </w:r>
          </w:p>
        </w:tc>
      </w:tr>
      <w:tr w14:paraId="30650FB8">
        <w:tblPrEx>
          <w:tblCellMar>
            <w:top w:w="69" w:type="dxa"/>
            <w:left w:w="62" w:type="dxa"/>
            <w:bottom w:w="0" w:type="dxa"/>
            <w:right w:w="2" w:type="dxa"/>
          </w:tblCellMar>
        </w:tblPrEx>
        <w:trPr>
          <w:trHeight w:val="398" w:hRule="atLeast"/>
        </w:trPr>
        <w:tc>
          <w:tcPr>
            <w:tcW w:w="1580" w:type="dxa"/>
            <w:tcBorders>
              <w:top w:val="single" w:color="000000" w:sz="4" w:space="0"/>
              <w:left w:val="single" w:color="000000" w:sz="4" w:space="0"/>
              <w:bottom w:val="single" w:color="000000" w:sz="4" w:space="0"/>
              <w:right w:val="single" w:color="000000" w:sz="4" w:space="0"/>
            </w:tcBorders>
          </w:tcPr>
          <w:p w14:paraId="0D87E01C">
            <w:pPr>
              <w:spacing w:after="0" w:line="259" w:lineRule="auto"/>
              <w:ind w:left="0" w:right="62" w:firstLine="0"/>
              <w:jc w:val="center"/>
            </w:pPr>
            <w:r>
              <w:t xml:space="preserve">1.3 </w:t>
            </w:r>
          </w:p>
        </w:tc>
        <w:tc>
          <w:tcPr>
            <w:tcW w:w="8613" w:type="dxa"/>
            <w:tcBorders>
              <w:top w:val="single" w:color="000000" w:sz="4" w:space="0"/>
              <w:left w:val="single" w:color="000000" w:sz="4" w:space="0"/>
              <w:bottom w:val="single" w:color="000000" w:sz="4" w:space="0"/>
              <w:right w:val="single" w:color="000000" w:sz="4" w:space="0"/>
            </w:tcBorders>
          </w:tcPr>
          <w:p w14:paraId="4E15D083">
            <w:pPr>
              <w:spacing w:after="0" w:line="259" w:lineRule="auto"/>
              <w:ind w:left="0" w:firstLine="0"/>
              <w:jc w:val="left"/>
            </w:pPr>
            <w:r>
              <w:rPr>
                <w:i/>
              </w:rPr>
              <w:t xml:space="preserve">Работа с информацией </w:t>
            </w:r>
          </w:p>
        </w:tc>
      </w:tr>
      <w:tr w14:paraId="35F7D624">
        <w:tblPrEx>
          <w:tblCellMar>
            <w:top w:w="69" w:type="dxa"/>
            <w:left w:w="62" w:type="dxa"/>
            <w:bottom w:w="0" w:type="dxa"/>
            <w:right w:w="2" w:type="dxa"/>
          </w:tblCellMar>
        </w:tblPrEx>
        <w:trPr>
          <w:trHeight w:val="1229" w:hRule="atLeast"/>
        </w:trPr>
        <w:tc>
          <w:tcPr>
            <w:tcW w:w="1580" w:type="dxa"/>
            <w:tcBorders>
              <w:top w:val="single" w:color="000000" w:sz="4" w:space="0"/>
              <w:left w:val="single" w:color="000000" w:sz="4" w:space="0"/>
              <w:bottom w:val="single" w:color="000000" w:sz="4" w:space="0"/>
              <w:right w:val="single" w:color="000000" w:sz="4" w:space="0"/>
            </w:tcBorders>
          </w:tcPr>
          <w:p w14:paraId="7B57CD6D">
            <w:pPr>
              <w:spacing w:after="0" w:line="259" w:lineRule="auto"/>
              <w:ind w:left="0" w:right="59" w:firstLine="0"/>
              <w:jc w:val="center"/>
            </w:pPr>
            <w:r>
              <w:t xml:space="preserve">1.3.1 </w:t>
            </w:r>
          </w:p>
        </w:tc>
        <w:tc>
          <w:tcPr>
            <w:tcW w:w="8613" w:type="dxa"/>
            <w:tcBorders>
              <w:top w:val="single" w:color="000000" w:sz="4" w:space="0"/>
              <w:left w:val="single" w:color="000000" w:sz="4" w:space="0"/>
              <w:bottom w:val="single" w:color="000000" w:sz="4" w:space="0"/>
              <w:right w:val="single" w:color="000000" w:sz="4" w:space="0"/>
            </w:tcBorders>
          </w:tcPr>
          <w:p w14:paraId="0B5CFDAA">
            <w:pPr>
              <w:spacing w:after="0" w:line="259" w:lineRule="auto"/>
              <w:ind w:left="0" w:right="65" w:firstLine="0"/>
            </w:pPr>
            <w:r>
              <w:t xml:space="preserve">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tc>
      </w:tr>
      <w:tr w14:paraId="711B77A1">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71B84853">
            <w:pPr>
              <w:spacing w:after="0" w:line="259" w:lineRule="auto"/>
              <w:ind w:left="0" w:right="57" w:firstLine="0"/>
              <w:jc w:val="center"/>
            </w:pPr>
            <w:r>
              <w:t xml:space="preserve">1.3.2 </w:t>
            </w:r>
          </w:p>
        </w:tc>
        <w:tc>
          <w:tcPr>
            <w:tcW w:w="8613" w:type="dxa"/>
            <w:tcBorders>
              <w:top w:val="single" w:color="000000" w:sz="4" w:space="0"/>
              <w:left w:val="single" w:color="000000" w:sz="4" w:space="0"/>
              <w:bottom w:val="single" w:color="000000" w:sz="4" w:space="0"/>
              <w:right w:val="single" w:color="000000" w:sz="4" w:space="0"/>
            </w:tcBorders>
          </w:tcPr>
          <w:p w14:paraId="1C05EF16">
            <w:pPr>
              <w:spacing w:after="0" w:line="259" w:lineRule="auto"/>
              <w:ind w:left="0" w:firstLine="0"/>
            </w:pPr>
            <w:r>
              <w:t xml:space="preserve">Согласно заданному алгоритму находить в предложенном источнике информацию, представленную в явном виде </w:t>
            </w:r>
          </w:p>
        </w:tc>
      </w:tr>
      <w:tr w14:paraId="71BA407C">
        <w:tblPrEx>
          <w:tblCellMar>
            <w:top w:w="69" w:type="dxa"/>
            <w:left w:w="62" w:type="dxa"/>
            <w:bottom w:w="0" w:type="dxa"/>
            <w:right w:w="2" w:type="dxa"/>
          </w:tblCellMar>
        </w:tblPrEx>
        <w:trPr>
          <w:trHeight w:val="675" w:hRule="atLeast"/>
        </w:trPr>
        <w:tc>
          <w:tcPr>
            <w:tcW w:w="1580" w:type="dxa"/>
            <w:tcBorders>
              <w:top w:val="single" w:color="000000" w:sz="4" w:space="0"/>
              <w:left w:val="single" w:color="000000" w:sz="4" w:space="0"/>
              <w:bottom w:val="single" w:color="000000" w:sz="4" w:space="0"/>
              <w:right w:val="single" w:color="000000" w:sz="4" w:space="0"/>
            </w:tcBorders>
          </w:tcPr>
          <w:p w14:paraId="7AE969C7">
            <w:pPr>
              <w:spacing w:after="0" w:line="259" w:lineRule="auto"/>
              <w:ind w:left="0" w:right="57" w:firstLine="0"/>
              <w:jc w:val="center"/>
            </w:pPr>
            <w:r>
              <w:t xml:space="preserve">1.3.3 </w:t>
            </w:r>
          </w:p>
        </w:tc>
        <w:tc>
          <w:tcPr>
            <w:tcW w:w="8613" w:type="dxa"/>
            <w:tcBorders>
              <w:top w:val="single" w:color="000000" w:sz="4" w:space="0"/>
              <w:left w:val="single" w:color="000000" w:sz="4" w:space="0"/>
              <w:bottom w:val="single" w:color="000000" w:sz="4" w:space="0"/>
              <w:right w:val="single" w:color="000000" w:sz="4" w:space="0"/>
            </w:tcBorders>
          </w:tcPr>
          <w:p w14:paraId="2527ED3F">
            <w:pPr>
              <w:spacing w:after="0" w:line="259" w:lineRule="auto"/>
              <w:ind w:left="0" w:firstLine="0"/>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tc>
      </w:tr>
      <w:tr w14:paraId="16D7A0F9">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15BC44DB">
            <w:pPr>
              <w:spacing w:after="0" w:line="259" w:lineRule="auto"/>
              <w:ind w:left="0" w:right="57" w:firstLine="0"/>
              <w:jc w:val="center"/>
            </w:pPr>
            <w:r>
              <w:t xml:space="preserve">1.3.4 </w:t>
            </w:r>
          </w:p>
        </w:tc>
        <w:tc>
          <w:tcPr>
            <w:tcW w:w="8613" w:type="dxa"/>
            <w:tcBorders>
              <w:top w:val="single" w:color="000000" w:sz="4" w:space="0"/>
              <w:left w:val="single" w:color="000000" w:sz="4" w:space="0"/>
              <w:bottom w:val="single" w:color="000000" w:sz="4" w:space="0"/>
              <w:right w:val="single" w:color="000000" w:sz="4" w:space="0"/>
            </w:tcBorders>
          </w:tcPr>
          <w:p w14:paraId="6FD2E053">
            <w:pPr>
              <w:spacing w:after="0" w:line="259" w:lineRule="auto"/>
              <w:ind w:left="0" w:firstLine="0"/>
            </w:pPr>
            <w:r>
              <w:t xml:space="preserve">Анализировать и создавать текстовую, видео-, графическую, звуковую информацию в соответствии с учебной задачей </w:t>
            </w:r>
          </w:p>
        </w:tc>
      </w:tr>
      <w:tr w14:paraId="74587685">
        <w:tblPrEx>
          <w:tblCellMar>
            <w:top w:w="69" w:type="dxa"/>
            <w:left w:w="62" w:type="dxa"/>
            <w:bottom w:w="0" w:type="dxa"/>
            <w:right w:w="2" w:type="dxa"/>
          </w:tblCellMar>
        </w:tblPrEx>
        <w:trPr>
          <w:trHeight w:val="401" w:hRule="atLeast"/>
        </w:trPr>
        <w:tc>
          <w:tcPr>
            <w:tcW w:w="1580" w:type="dxa"/>
            <w:tcBorders>
              <w:top w:val="single" w:color="000000" w:sz="4" w:space="0"/>
              <w:left w:val="single" w:color="000000" w:sz="4" w:space="0"/>
              <w:bottom w:val="single" w:color="000000" w:sz="4" w:space="0"/>
              <w:right w:val="single" w:color="000000" w:sz="4" w:space="0"/>
            </w:tcBorders>
          </w:tcPr>
          <w:p w14:paraId="5F6EBE72">
            <w:pPr>
              <w:spacing w:after="0" w:line="259" w:lineRule="auto"/>
              <w:ind w:left="0" w:right="57" w:firstLine="0"/>
              <w:jc w:val="center"/>
            </w:pPr>
            <w:r>
              <w:t xml:space="preserve">1.3.5 </w:t>
            </w:r>
          </w:p>
        </w:tc>
        <w:tc>
          <w:tcPr>
            <w:tcW w:w="8613" w:type="dxa"/>
            <w:tcBorders>
              <w:top w:val="single" w:color="000000" w:sz="4" w:space="0"/>
              <w:left w:val="single" w:color="000000" w:sz="4" w:space="0"/>
              <w:bottom w:val="single" w:color="000000" w:sz="4" w:space="0"/>
              <w:right w:val="single" w:color="000000" w:sz="4" w:space="0"/>
            </w:tcBorders>
          </w:tcPr>
          <w:p w14:paraId="3CE23CAC">
            <w:pPr>
              <w:spacing w:after="0" w:line="259" w:lineRule="auto"/>
              <w:ind w:left="0" w:firstLine="0"/>
              <w:jc w:val="left"/>
            </w:pPr>
            <w:r>
              <w:t xml:space="preserve">Самостоятельно создавать схемы, таблицы для представления информации </w:t>
            </w:r>
          </w:p>
        </w:tc>
      </w:tr>
      <w:tr w14:paraId="09456FFA">
        <w:tblPrEx>
          <w:tblCellMar>
            <w:top w:w="69" w:type="dxa"/>
            <w:left w:w="62" w:type="dxa"/>
            <w:bottom w:w="0" w:type="dxa"/>
            <w:right w:w="2" w:type="dxa"/>
          </w:tblCellMar>
        </w:tblPrEx>
        <w:trPr>
          <w:trHeight w:val="398" w:hRule="atLeast"/>
        </w:trPr>
        <w:tc>
          <w:tcPr>
            <w:tcW w:w="1580" w:type="dxa"/>
            <w:tcBorders>
              <w:top w:val="single" w:color="000000" w:sz="4" w:space="0"/>
              <w:left w:val="single" w:color="000000" w:sz="4" w:space="0"/>
              <w:bottom w:val="single" w:color="000000" w:sz="4" w:space="0"/>
              <w:right w:val="single" w:color="000000" w:sz="4" w:space="0"/>
            </w:tcBorders>
          </w:tcPr>
          <w:p w14:paraId="1CD6803A">
            <w:pPr>
              <w:spacing w:after="0" w:line="259" w:lineRule="auto"/>
              <w:ind w:left="0" w:right="57" w:firstLine="0"/>
              <w:jc w:val="center"/>
            </w:pPr>
            <w:r>
              <w:t xml:space="preserve">2 </w:t>
            </w:r>
          </w:p>
        </w:tc>
        <w:tc>
          <w:tcPr>
            <w:tcW w:w="8613" w:type="dxa"/>
            <w:tcBorders>
              <w:top w:val="single" w:color="000000" w:sz="4" w:space="0"/>
              <w:left w:val="single" w:color="000000" w:sz="4" w:space="0"/>
              <w:bottom w:val="single" w:color="000000" w:sz="4" w:space="0"/>
              <w:right w:val="single" w:color="000000" w:sz="4" w:space="0"/>
            </w:tcBorders>
          </w:tcPr>
          <w:p w14:paraId="1545E355">
            <w:pPr>
              <w:spacing w:after="0" w:line="259" w:lineRule="auto"/>
              <w:ind w:left="0" w:firstLine="0"/>
              <w:jc w:val="left"/>
            </w:pPr>
            <w:r>
              <w:rPr>
                <w:b/>
                <w:i/>
              </w:rPr>
              <w:t xml:space="preserve">Коммуникативные УУД </w:t>
            </w:r>
          </w:p>
        </w:tc>
      </w:tr>
      <w:tr w14:paraId="15B35826">
        <w:tblPrEx>
          <w:tblCellMar>
            <w:top w:w="69" w:type="dxa"/>
            <w:left w:w="62" w:type="dxa"/>
            <w:bottom w:w="0" w:type="dxa"/>
            <w:right w:w="2" w:type="dxa"/>
          </w:tblCellMar>
        </w:tblPrEx>
        <w:trPr>
          <w:trHeight w:val="401" w:hRule="atLeast"/>
        </w:trPr>
        <w:tc>
          <w:tcPr>
            <w:tcW w:w="1580" w:type="dxa"/>
            <w:tcBorders>
              <w:top w:val="single" w:color="000000" w:sz="4" w:space="0"/>
              <w:left w:val="single" w:color="000000" w:sz="4" w:space="0"/>
              <w:bottom w:val="single" w:color="000000" w:sz="4" w:space="0"/>
              <w:right w:val="single" w:color="000000" w:sz="4" w:space="0"/>
            </w:tcBorders>
          </w:tcPr>
          <w:p w14:paraId="568754AC">
            <w:pPr>
              <w:spacing w:after="0" w:line="259" w:lineRule="auto"/>
              <w:ind w:left="0" w:right="60" w:firstLine="0"/>
              <w:jc w:val="center"/>
            </w:pPr>
            <w:r>
              <w:t xml:space="preserve">2.1 </w:t>
            </w:r>
          </w:p>
        </w:tc>
        <w:tc>
          <w:tcPr>
            <w:tcW w:w="8613" w:type="dxa"/>
            <w:tcBorders>
              <w:top w:val="single" w:color="000000" w:sz="4" w:space="0"/>
              <w:left w:val="single" w:color="000000" w:sz="4" w:space="0"/>
              <w:bottom w:val="single" w:color="000000" w:sz="4" w:space="0"/>
              <w:right w:val="single" w:color="000000" w:sz="4" w:space="0"/>
            </w:tcBorders>
          </w:tcPr>
          <w:p w14:paraId="1128CB9E">
            <w:pPr>
              <w:spacing w:after="0" w:line="259" w:lineRule="auto"/>
              <w:ind w:left="0" w:firstLine="0"/>
              <w:jc w:val="left"/>
            </w:pPr>
            <w:r>
              <w:rPr>
                <w:i/>
              </w:rPr>
              <w:t xml:space="preserve">Общение </w:t>
            </w:r>
          </w:p>
        </w:tc>
      </w:tr>
      <w:tr w14:paraId="4330D56A">
        <w:tblPrEx>
          <w:tblCellMar>
            <w:top w:w="69" w:type="dxa"/>
            <w:left w:w="62" w:type="dxa"/>
            <w:bottom w:w="0" w:type="dxa"/>
            <w:right w:w="2" w:type="dxa"/>
          </w:tblCellMar>
        </w:tblPrEx>
        <w:trPr>
          <w:trHeight w:val="1781" w:hRule="atLeast"/>
        </w:trPr>
        <w:tc>
          <w:tcPr>
            <w:tcW w:w="1580" w:type="dxa"/>
            <w:tcBorders>
              <w:top w:val="single" w:color="000000" w:sz="4" w:space="0"/>
              <w:left w:val="single" w:color="000000" w:sz="4" w:space="0"/>
              <w:bottom w:val="single" w:color="000000" w:sz="4" w:space="0"/>
              <w:right w:val="single" w:color="000000" w:sz="4" w:space="0"/>
            </w:tcBorders>
          </w:tcPr>
          <w:p w14:paraId="63D71DB9">
            <w:pPr>
              <w:spacing w:after="0" w:line="259" w:lineRule="auto"/>
              <w:ind w:left="0" w:right="57" w:firstLine="0"/>
              <w:jc w:val="center"/>
            </w:pPr>
            <w:r>
              <w:t xml:space="preserve">2.1.1 </w:t>
            </w:r>
          </w:p>
        </w:tc>
        <w:tc>
          <w:tcPr>
            <w:tcW w:w="8613" w:type="dxa"/>
            <w:tcBorders>
              <w:top w:val="single" w:color="000000" w:sz="4" w:space="0"/>
              <w:left w:val="single" w:color="000000" w:sz="4" w:space="0"/>
              <w:bottom w:val="single" w:color="000000" w:sz="4" w:space="0"/>
              <w:right w:val="single" w:color="000000" w:sz="4" w:space="0"/>
            </w:tcBorders>
          </w:tcPr>
          <w:p w14:paraId="1A219AE6">
            <w:pPr>
              <w:spacing w:after="0" w:line="279" w:lineRule="auto"/>
              <w:ind w:left="0" w:firstLine="0"/>
            </w:pPr>
            <w:r>
              <w:t xml:space="preserve">Воспринимать и формулировать суждения, выражать эмоции в соответствии с целями и условиями общения в знакомой среде; </w:t>
            </w:r>
          </w:p>
          <w:p w14:paraId="39416B91">
            <w:pPr>
              <w:spacing w:after="1" w:line="278" w:lineRule="auto"/>
              <w:ind w:left="0" w:firstLine="0"/>
            </w:pPr>
            <w:r>
              <w:t xml:space="preserve">проявлять уважительное отношение к собеседнику, соблюдать правила ведения диалога и дискуссии; </w:t>
            </w:r>
          </w:p>
          <w:p w14:paraId="24F5E01F">
            <w:pPr>
              <w:spacing w:after="0" w:line="259" w:lineRule="auto"/>
              <w:ind w:left="0" w:right="1048" w:firstLine="0"/>
              <w:jc w:val="left"/>
            </w:pPr>
            <w:r>
              <w:t xml:space="preserve">признавать возможность существования разных точек зрения; корректно и аргументированно высказывать свое мнение </w:t>
            </w:r>
          </w:p>
        </w:tc>
      </w:tr>
      <w:tr w14:paraId="54BE1268">
        <w:tblPrEx>
          <w:tblCellMar>
            <w:top w:w="69" w:type="dxa"/>
            <w:left w:w="62" w:type="dxa"/>
            <w:bottom w:w="0" w:type="dxa"/>
            <w:right w:w="2" w:type="dxa"/>
          </w:tblCellMar>
        </w:tblPrEx>
        <w:trPr>
          <w:trHeight w:val="951" w:hRule="atLeast"/>
        </w:trPr>
        <w:tc>
          <w:tcPr>
            <w:tcW w:w="1580" w:type="dxa"/>
            <w:tcBorders>
              <w:top w:val="single" w:color="000000" w:sz="4" w:space="0"/>
              <w:left w:val="single" w:color="000000" w:sz="4" w:space="0"/>
              <w:bottom w:val="single" w:color="000000" w:sz="4" w:space="0"/>
              <w:right w:val="single" w:color="000000" w:sz="4" w:space="0"/>
            </w:tcBorders>
          </w:tcPr>
          <w:p w14:paraId="3D2D5FE6">
            <w:pPr>
              <w:spacing w:after="0" w:line="259" w:lineRule="auto"/>
              <w:ind w:left="0" w:right="57" w:firstLine="0"/>
              <w:jc w:val="center"/>
            </w:pPr>
            <w:r>
              <w:t xml:space="preserve">2.1.2 </w:t>
            </w:r>
          </w:p>
        </w:tc>
        <w:tc>
          <w:tcPr>
            <w:tcW w:w="8613" w:type="dxa"/>
            <w:tcBorders>
              <w:top w:val="single" w:color="000000" w:sz="4" w:space="0"/>
              <w:left w:val="single" w:color="000000" w:sz="4" w:space="0"/>
              <w:bottom w:val="single" w:color="000000" w:sz="4" w:space="0"/>
              <w:right w:val="single" w:color="000000" w:sz="4" w:space="0"/>
            </w:tcBorders>
          </w:tcPr>
          <w:p w14:paraId="6E9D8EC5">
            <w:pPr>
              <w:spacing w:after="0" w:line="259" w:lineRule="auto"/>
              <w:ind w:left="0" w:right="156"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w:t>
            </w:r>
          </w:p>
        </w:tc>
      </w:tr>
      <w:tr w14:paraId="71B15290">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42001869">
            <w:pPr>
              <w:spacing w:after="0" w:line="259" w:lineRule="auto"/>
              <w:ind w:left="0" w:right="57" w:firstLine="0"/>
              <w:jc w:val="center"/>
            </w:pPr>
            <w:r>
              <w:t xml:space="preserve">2.1.3 </w:t>
            </w:r>
          </w:p>
        </w:tc>
        <w:tc>
          <w:tcPr>
            <w:tcW w:w="8613" w:type="dxa"/>
            <w:tcBorders>
              <w:top w:val="single" w:color="000000" w:sz="4" w:space="0"/>
              <w:left w:val="single" w:color="000000" w:sz="4" w:space="0"/>
              <w:bottom w:val="single" w:color="000000" w:sz="4" w:space="0"/>
              <w:right w:val="single" w:color="000000" w:sz="4" w:space="0"/>
            </w:tcBorders>
          </w:tcPr>
          <w:p w14:paraId="7B1BEB68">
            <w:pPr>
              <w:spacing w:after="0" w:line="259" w:lineRule="auto"/>
              <w:ind w:left="0" w:firstLine="0"/>
              <w:jc w:val="left"/>
            </w:pPr>
            <w:r>
              <w:t xml:space="preserve">Подбирать иллюстративный материал (рисунки, фото, плакаты) к тексту выступления </w:t>
            </w:r>
          </w:p>
        </w:tc>
      </w:tr>
      <w:tr w14:paraId="74E3C22F">
        <w:tblPrEx>
          <w:tblCellMar>
            <w:top w:w="69" w:type="dxa"/>
            <w:left w:w="62" w:type="dxa"/>
            <w:bottom w:w="0" w:type="dxa"/>
            <w:right w:w="2" w:type="dxa"/>
          </w:tblCellMar>
        </w:tblPrEx>
        <w:trPr>
          <w:trHeight w:val="398" w:hRule="atLeast"/>
        </w:trPr>
        <w:tc>
          <w:tcPr>
            <w:tcW w:w="1580" w:type="dxa"/>
            <w:tcBorders>
              <w:top w:val="single" w:color="000000" w:sz="4" w:space="0"/>
              <w:left w:val="single" w:color="000000" w:sz="4" w:space="0"/>
              <w:bottom w:val="single" w:color="000000" w:sz="4" w:space="0"/>
              <w:right w:val="single" w:color="000000" w:sz="4" w:space="0"/>
            </w:tcBorders>
          </w:tcPr>
          <w:p w14:paraId="11ADFE8B">
            <w:pPr>
              <w:spacing w:after="0" w:line="259" w:lineRule="auto"/>
              <w:ind w:left="0" w:right="60" w:firstLine="0"/>
              <w:jc w:val="center"/>
            </w:pPr>
            <w:r>
              <w:t xml:space="preserve">2.2 </w:t>
            </w:r>
          </w:p>
        </w:tc>
        <w:tc>
          <w:tcPr>
            <w:tcW w:w="8613" w:type="dxa"/>
            <w:tcBorders>
              <w:top w:val="single" w:color="000000" w:sz="4" w:space="0"/>
              <w:left w:val="single" w:color="000000" w:sz="4" w:space="0"/>
              <w:bottom w:val="single" w:color="000000" w:sz="4" w:space="0"/>
              <w:right w:val="single" w:color="000000" w:sz="4" w:space="0"/>
            </w:tcBorders>
          </w:tcPr>
          <w:p w14:paraId="4257DC8B">
            <w:pPr>
              <w:spacing w:after="0" w:line="259" w:lineRule="auto"/>
              <w:ind w:left="0" w:firstLine="0"/>
              <w:jc w:val="left"/>
            </w:pPr>
            <w:r>
              <w:rPr>
                <w:i/>
              </w:rPr>
              <w:t xml:space="preserve">Совместная деятельность </w:t>
            </w:r>
          </w:p>
        </w:tc>
      </w:tr>
      <w:tr w14:paraId="1F037156">
        <w:tblPrEx>
          <w:tblCellMar>
            <w:top w:w="69" w:type="dxa"/>
            <w:left w:w="62" w:type="dxa"/>
            <w:bottom w:w="0" w:type="dxa"/>
            <w:right w:w="2" w:type="dxa"/>
          </w:tblCellMar>
        </w:tblPrEx>
        <w:trPr>
          <w:trHeight w:val="3437" w:hRule="atLeast"/>
        </w:trPr>
        <w:tc>
          <w:tcPr>
            <w:tcW w:w="1580" w:type="dxa"/>
            <w:tcBorders>
              <w:top w:val="single" w:color="000000" w:sz="4" w:space="0"/>
              <w:left w:val="single" w:color="000000" w:sz="4" w:space="0"/>
              <w:bottom w:val="single" w:color="000000" w:sz="4" w:space="0"/>
              <w:right w:val="single" w:color="000000" w:sz="4" w:space="0"/>
            </w:tcBorders>
          </w:tcPr>
          <w:p w14:paraId="3C7BD6D1">
            <w:pPr>
              <w:spacing w:after="0" w:line="259" w:lineRule="auto"/>
              <w:ind w:left="0" w:right="57" w:firstLine="0"/>
              <w:jc w:val="center"/>
            </w:pPr>
            <w:r>
              <w:t xml:space="preserve">2.2.1 </w:t>
            </w:r>
          </w:p>
        </w:tc>
        <w:tc>
          <w:tcPr>
            <w:tcW w:w="8613" w:type="dxa"/>
            <w:tcBorders>
              <w:top w:val="single" w:color="000000" w:sz="4" w:space="0"/>
              <w:left w:val="single" w:color="000000" w:sz="4" w:space="0"/>
              <w:bottom w:val="single" w:color="000000" w:sz="4" w:space="0"/>
              <w:right w:val="single" w:color="000000" w:sz="4" w:space="0"/>
            </w:tcBorders>
          </w:tcPr>
          <w:p w14:paraId="7A4A1E8B">
            <w:pPr>
              <w:spacing w:after="0" w:line="251" w:lineRule="auto"/>
              <w:ind w:left="0" w:right="61" w:firstLine="0"/>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1FB72FD6">
            <w:pPr>
              <w:spacing w:after="24" w:line="258" w:lineRule="auto"/>
              <w:ind w:left="0" w:right="60" w:firstLine="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20360E99">
            <w:pPr>
              <w:spacing w:after="0" w:line="279" w:lineRule="auto"/>
              <w:ind w:left="0" w:right="1257" w:firstLine="0"/>
              <w:jc w:val="left"/>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14:paraId="1D6ECE39">
            <w:pPr>
              <w:spacing w:after="0" w:line="259" w:lineRule="auto"/>
              <w:ind w:left="0" w:firstLine="0"/>
              <w:jc w:val="left"/>
            </w:pPr>
            <w:r>
              <w:t xml:space="preserve">выполнять совместные проектные задания с использованием предложенных образцов </w:t>
            </w:r>
          </w:p>
        </w:tc>
      </w:tr>
      <w:tr w14:paraId="21A91E7E">
        <w:tblPrEx>
          <w:tblCellMar>
            <w:top w:w="69" w:type="dxa"/>
            <w:left w:w="62" w:type="dxa"/>
            <w:bottom w:w="0" w:type="dxa"/>
            <w:right w:w="2" w:type="dxa"/>
          </w:tblCellMar>
        </w:tblPrEx>
        <w:trPr>
          <w:trHeight w:val="401" w:hRule="atLeast"/>
        </w:trPr>
        <w:tc>
          <w:tcPr>
            <w:tcW w:w="1580" w:type="dxa"/>
            <w:tcBorders>
              <w:top w:val="single" w:color="000000" w:sz="4" w:space="0"/>
              <w:left w:val="single" w:color="000000" w:sz="4" w:space="0"/>
              <w:bottom w:val="single" w:color="000000" w:sz="4" w:space="0"/>
              <w:right w:val="single" w:color="000000" w:sz="4" w:space="0"/>
            </w:tcBorders>
          </w:tcPr>
          <w:p w14:paraId="0A8B4DA1">
            <w:pPr>
              <w:spacing w:after="0" w:line="259" w:lineRule="auto"/>
              <w:ind w:left="0" w:right="57" w:firstLine="0"/>
              <w:jc w:val="center"/>
            </w:pPr>
            <w:r>
              <w:t xml:space="preserve">3 </w:t>
            </w:r>
          </w:p>
        </w:tc>
        <w:tc>
          <w:tcPr>
            <w:tcW w:w="8613" w:type="dxa"/>
            <w:tcBorders>
              <w:top w:val="single" w:color="000000" w:sz="4" w:space="0"/>
              <w:left w:val="single" w:color="000000" w:sz="4" w:space="0"/>
              <w:bottom w:val="single" w:color="000000" w:sz="4" w:space="0"/>
              <w:right w:val="single" w:color="000000" w:sz="4" w:space="0"/>
            </w:tcBorders>
          </w:tcPr>
          <w:p w14:paraId="7691DAE4">
            <w:pPr>
              <w:spacing w:after="0" w:line="259" w:lineRule="auto"/>
              <w:ind w:left="0" w:firstLine="0"/>
              <w:jc w:val="left"/>
            </w:pPr>
            <w:r>
              <w:rPr>
                <w:b/>
                <w:i/>
              </w:rPr>
              <w:t xml:space="preserve">Регулятивные УУД </w:t>
            </w:r>
          </w:p>
        </w:tc>
      </w:tr>
      <w:tr w14:paraId="6CEE9E8D">
        <w:tblPrEx>
          <w:tblCellMar>
            <w:top w:w="69" w:type="dxa"/>
            <w:left w:w="62" w:type="dxa"/>
            <w:bottom w:w="0" w:type="dxa"/>
            <w:right w:w="2" w:type="dxa"/>
          </w:tblCellMar>
        </w:tblPrEx>
        <w:trPr>
          <w:trHeight w:val="398" w:hRule="atLeast"/>
        </w:trPr>
        <w:tc>
          <w:tcPr>
            <w:tcW w:w="1580" w:type="dxa"/>
            <w:tcBorders>
              <w:top w:val="single" w:color="000000" w:sz="4" w:space="0"/>
              <w:left w:val="single" w:color="000000" w:sz="4" w:space="0"/>
              <w:bottom w:val="single" w:color="000000" w:sz="4" w:space="0"/>
              <w:right w:val="single" w:color="000000" w:sz="4" w:space="0"/>
            </w:tcBorders>
          </w:tcPr>
          <w:p w14:paraId="00C382AD">
            <w:pPr>
              <w:spacing w:after="0" w:line="259" w:lineRule="auto"/>
              <w:ind w:left="0" w:right="60" w:firstLine="0"/>
              <w:jc w:val="center"/>
            </w:pPr>
            <w:r>
              <w:t xml:space="preserve">3.1 </w:t>
            </w:r>
          </w:p>
        </w:tc>
        <w:tc>
          <w:tcPr>
            <w:tcW w:w="8613" w:type="dxa"/>
            <w:tcBorders>
              <w:top w:val="single" w:color="000000" w:sz="4" w:space="0"/>
              <w:left w:val="single" w:color="000000" w:sz="4" w:space="0"/>
              <w:bottom w:val="single" w:color="000000" w:sz="4" w:space="0"/>
              <w:right w:val="single" w:color="000000" w:sz="4" w:space="0"/>
            </w:tcBorders>
          </w:tcPr>
          <w:p w14:paraId="6323DBB4">
            <w:pPr>
              <w:spacing w:after="0" w:line="259" w:lineRule="auto"/>
              <w:ind w:left="0" w:firstLine="0"/>
              <w:jc w:val="left"/>
            </w:pPr>
            <w:r>
              <w:rPr>
                <w:i/>
              </w:rPr>
              <w:t xml:space="preserve">Самоорганизация </w:t>
            </w:r>
          </w:p>
        </w:tc>
      </w:tr>
      <w:tr w14:paraId="55C792E9">
        <w:tblPrEx>
          <w:tblCellMar>
            <w:top w:w="69" w:type="dxa"/>
            <w:left w:w="62" w:type="dxa"/>
            <w:bottom w:w="0" w:type="dxa"/>
            <w:right w:w="2" w:type="dxa"/>
          </w:tblCellMar>
        </w:tblPrEx>
        <w:trPr>
          <w:trHeight w:val="677" w:hRule="atLeast"/>
        </w:trPr>
        <w:tc>
          <w:tcPr>
            <w:tcW w:w="1580" w:type="dxa"/>
            <w:tcBorders>
              <w:top w:val="single" w:color="000000" w:sz="4" w:space="0"/>
              <w:left w:val="single" w:color="000000" w:sz="4" w:space="0"/>
              <w:bottom w:val="single" w:color="000000" w:sz="4" w:space="0"/>
              <w:right w:val="single" w:color="000000" w:sz="4" w:space="0"/>
            </w:tcBorders>
          </w:tcPr>
          <w:p w14:paraId="2B812706">
            <w:pPr>
              <w:spacing w:after="0" w:line="259" w:lineRule="auto"/>
              <w:ind w:left="0" w:right="57" w:firstLine="0"/>
              <w:jc w:val="center"/>
            </w:pPr>
            <w:r>
              <w:t xml:space="preserve">3.1.1 </w:t>
            </w:r>
          </w:p>
        </w:tc>
        <w:tc>
          <w:tcPr>
            <w:tcW w:w="8613" w:type="dxa"/>
            <w:tcBorders>
              <w:top w:val="single" w:color="000000" w:sz="4" w:space="0"/>
              <w:left w:val="single" w:color="000000" w:sz="4" w:space="0"/>
              <w:bottom w:val="single" w:color="000000" w:sz="4" w:space="0"/>
              <w:right w:val="single" w:color="000000" w:sz="4" w:space="0"/>
            </w:tcBorders>
          </w:tcPr>
          <w:p w14:paraId="2E72DF31">
            <w:pPr>
              <w:spacing w:after="0" w:line="259" w:lineRule="auto"/>
              <w:ind w:left="0"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tc>
      </w:tr>
      <w:tr w14:paraId="2BCAB48F">
        <w:tblPrEx>
          <w:tblCellMar>
            <w:top w:w="69" w:type="dxa"/>
            <w:left w:w="62" w:type="dxa"/>
            <w:bottom w:w="0" w:type="dxa"/>
            <w:right w:w="2" w:type="dxa"/>
          </w:tblCellMar>
        </w:tblPrEx>
        <w:trPr>
          <w:trHeight w:val="401" w:hRule="atLeast"/>
        </w:trPr>
        <w:tc>
          <w:tcPr>
            <w:tcW w:w="1580" w:type="dxa"/>
            <w:tcBorders>
              <w:top w:val="single" w:color="000000" w:sz="4" w:space="0"/>
              <w:left w:val="single" w:color="000000" w:sz="4" w:space="0"/>
              <w:bottom w:val="single" w:color="000000" w:sz="4" w:space="0"/>
              <w:right w:val="single" w:color="000000" w:sz="4" w:space="0"/>
            </w:tcBorders>
          </w:tcPr>
          <w:p w14:paraId="64510105">
            <w:pPr>
              <w:spacing w:after="0" w:line="259" w:lineRule="auto"/>
              <w:ind w:left="0" w:right="60" w:firstLine="0"/>
              <w:jc w:val="center"/>
            </w:pPr>
            <w:r>
              <w:t xml:space="preserve">3.2 </w:t>
            </w:r>
          </w:p>
        </w:tc>
        <w:tc>
          <w:tcPr>
            <w:tcW w:w="8613" w:type="dxa"/>
            <w:tcBorders>
              <w:top w:val="single" w:color="000000" w:sz="4" w:space="0"/>
              <w:left w:val="single" w:color="000000" w:sz="4" w:space="0"/>
              <w:bottom w:val="single" w:color="000000" w:sz="4" w:space="0"/>
              <w:right w:val="single" w:color="000000" w:sz="4" w:space="0"/>
            </w:tcBorders>
          </w:tcPr>
          <w:p w14:paraId="4F4753D9">
            <w:pPr>
              <w:spacing w:after="0" w:line="259" w:lineRule="auto"/>
              <w:ind w:left="0" w:firstLine="0"/>
              <w:jc w:val="left"/>
            </w:pPr>
            <w:r>
              <w:rPr>
                <w:i/>
              </w:rPr>
              <w:t xml:space="preserve">Самоконтроль </w:t>
            </w:r>
          </w:p>
        </w:tc>
      </w:tr>
      <w:tr w14:paraId="3789593D">
        <w:tblPrEx>
          <w:tblCellMar>
            <w:top w:w="69" w:type="dxa"/>
            <w:left w:w="62" w:type="dxa"/>
            <w:bottom w:w="0" w:type="dxa"/>
            <w:right w:w="2" w:type="dxa"/>
          </w:tblCellMar>
        </w:tblPrEx>
        <w:trPr>
          <w:trHeight w:val="675" w:hRule="atLeast"/>
        </w:trPr>
        <w:tc>
          <w:tcPr>
            <w:tcW w:w="1580" w:type="dxa"/>
            <w:tcBorders>
              <w:top w:val="single" w:color="000000" w:sz="4" w:space="0"/>
              <w:left w:val="single" w:color="000000" w:sz="4" w:space="0"/>
              <w:bottom w:val="single" w:color="000000" w:sz="4" w:space="0"/>
              <w:right w:val="single" w:color="000000" w:sz="4" w:space="0"/>
            </w:tcBorders>
          </w:tcPr>
          <w:p w14:paraId="49D9D9C9">
            <w:pPr>
              <w:spacing w:after="0" w:line="259" w:lineRule="auto"/>
              <w:ind w:left="0" w:right="57" w:firstLine="0"/>
              <w:jc w:val="center"/>
            </w:pPr>
            <w:r>
              <w:t xml:space="preserve">3.2.1 </w:t>
            </w:r>
          </w:p>
        </w:tc>
        <w:tc>
          <w:tcPr>
            <w:tcW w:w="8613" w:type="dxa"/>
            <w:tcBorders>
              <w:top w:val="single" w:color="000000" w:sz="4" w:space="0"/>
              <w:left w:val="single" w:color="000000" w:sz="4" w:space="0"/>
              <w:bottom w:val="single" w:color="000000" w:sz="4" w:space="0"/>
              <w:right w:val="single" w:color="000000" w:sz="4" w:space="0"/>
            </w:tcBorders>
          </w:tcPr>
          <w:p w14:paraId="6811F01E">
            <w:pPr>
              <w:spacing w:after="0" w:line="259" w:lineRule="auto"/>
              <w:ind w:left="0" w:right="308" w:firstLine="0"/>
              <w:jc w:val="left"/>
            </w:pPr>
            <w:r>
              <w:t xml:space="preserve">Устанавливать причины успеха (неудач) учебной деятельности; корректировать свои учебные действия для преодоления ошибок </w:t>
            </w:r>
          </w:p>
        </w:tc>
      </w:tr>
    </w:tbl>
    <w:p w14:paraId="48A7258C">
      <w:pPr>
        <w:ind w:left="252" w:right="438"/>
      </w:pPr>
      <w:r>
        <w:t xml:space="preserve">При оценке метапредметных результатов используется уровневый подход, который реализуется за счёт фиксации различных уровней достижения обучающимися планируемых результатов базового уровня и уровней выше и ниже базового. Овладение базовым уровнем является границей (нормой) в соответствии с требованиями ФГОС НОО – 2021 (п. 10). </w:t>
      </w:r>
    </w:p>
    <w:p w14:paraId="2DB5AE19">
      <w:pPr>
        <w:ind w:left="252" w:right="15"/>
      </w:pPr>
      <w:r>
        <w:t xml:space="preserve">Достижение метапредметных результатов может рассматриваться как инструментальная основа и как условие успешности выполнения учебных и учебно практических задач: </w:t>
      </w:r>
    </w:p>
    <w:p w14:paraId="705BE146">
      <w:pPr>
        <w:numPr>
          <w:ilvl w:val="0"/>
          <w:numId w:val="13"/>
        </w:numPr>
        <w:spacing w:after="5" w:line="271" w:lineRule="auto"/>
        <w:ind w:right="447" w:hanging="286"/>
        <w:jc w:val="right"/>
      </w:pPr>
      <w:r>
        <w:t xml:space="preserve">средствами учебных предметов и оцениваться при выполнении контрольных работ </w:t>
      </w:r>
    </w:p>
    <w:p w14:paraId="40CE68CB">
      <w:pPr>
        <w:ind w:left="252" w:right="15" w:firstLine="0"/>
      </w:pPr>
      <w:r>
        <w:t xml:space="preserve">(чаще стандартизированных) по отдельным учебным предметам; </w:t>
      </w:r>
    </w:p>
    <w:p w14:paraId="576DE5A7">
      <w:pPr>
        <w:numPr>
          <w:ilvl w:val="0"/>
          <w:numId w:val="13"/>
        </w:numPr>
        <w:spacing w:after="5" w:line="271" w:lineRule="auto"/>
        <w:ind w:right="447" w:hanging="286"/>
        <w:jc w:val="right"/>
      </w:pPr>
      <w:r>
        <w:t xml:space="preserve">средствами осуществления всей образовательной деятельности (урочная, внеурочная; программы формирования универсальных учебных действий). </w:t>
      </w:r>
    </w:p>
    <w:p w14:paraId="3E1496B4">
      <w:pPr>
        <w:ind w:left="960" w:right="264" w:firstLine="0"/>
      </w:pPr>
      <w:r>
        <w:t xml:space="preserve">Целесообразно проводить диагностические работы на межпредметной основе, позволяющие оценивать только метапредметные планируемые результаты (комплексные </w:t>
      </w:r>
    </w:p>
    <w:p w14:paraId="2E82C37C">
      <w:pPr>
        <w:ind w:left="252" w:right="15" w:firstLine="0"/>
      </w:pPr>
      <w:r>
        <w:t xml:space="preserve">работы). </w:t>
      </w:r>
    </w:p>
    <w:p w14:paraId="54F93403">
      <w:pPr>
        <w:ind w:left="252" w:right="15"/>
      </w:pPr>
      <w:r>
        <w:t xml:space="preserve">Уровень сформированности метапредметных результатов может быть качественно оценен и измерен в результате: </w:t>
      </w:r>
    </w:p>
    <w:p w14:paraId="4E1644F4">
      <w:pPr>
        <w:numPr>
          <w:ilvl w:val="0"/>
          <w:numId w:val="13"/>
        </w:numPr>
        <w:ind w:right="447" w:hanging="286"/>
        <w:jc w:val="right"/>
      </w:pPr>
      <w:r>
        <w:t xml:space="preserve">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r>
        <w:rPr>
          <w:i/>
        </w:rPr>
        <w:t>–</w:t>
      </w:r>
      <w:r>
        <w:rPr>
          <w:rFonts w:ascii="Arial" w:hAnsi="Arial" w:eastAsia="Arial" w:cs="Arial"/>
          <w:i/>
        </w:rPr>
        <w:t xml:space="preserve"> </w:t>
      </w:r>
      <w:r>
        <w:t xml:space="preserve">выполнения учебных и учебно-практических задач средствами учебных предметов; </w:t>
      </w:r>
      <w:r>
        <w:rPr>
          <w:i/>
        </w:rPr>
        <w:t>–</w:t>
      </w:r>
      <w:r>
        <w:rPr>
          <w:rFonts w:ascii="Arial" w:hAnsi="Arial" w:eastAsia="Arial" w:cs="Arial"/>
          <w:i/>
        </w:rPr>
        <w:t xml:space="preserve"> </w:t>
      </w:r>
      <w:r>
        <w:t xml:space="preserve">выполнения комплексных работ. </w:t>
      </w:r>
    </w:p>
    <w:p w14:paraId="01E320EE">
      <w:pPr>
        <w:ind w:left="252" w:right="437"/>
      </w:pPr>
      <w:r>
        <w:t xml:space="preserve">Перечень метапредметных результатов, подлежащих оцениванию в текущем контроле успеваемости и промежуточной аттестации, представлен в разделе </w:t>
      </w:r>
    </w:p>
    <w:p w14:paraId="1254C904">
      <w:pPr>
        <w:ind w:left="252" w:right="437"/>
      </w:pPr>
      <w:r>
        <w:t xml:space="preserve">1.2. «Планируемые результаты освоения основной образовательной программы начального общего образования» подразделе «Метапредметные результаты освоения обучающимися основной образовательной программы начального общего образования». </w:t>
      </w:r>
    </w:p>
    <w:p w14:paraId="7FD88EDA">
      <w:pPr>
        <w:ind w:left="252" w:right="437"/>
      </w:pPr>
      <w:r>
        <w:t>Структура представления метапредметных результатов позволяет выделить результаты, которые подлежат формированию в образовательной деятельности, и которые подлежат оценке. Это все метапредметные результаты, представленные в разделе</w:t>
      </w:r>
    </w:p>
    <w:p w14:paraId="6E2A8129">
      <w:pPr>
        <w:ind w:left="252" w:right="437"/>
      </w:pPr>
      <w:r>
        <w:t xml:space="preserve"> 1.2.2 настоящей Основной образовательной программы начального общего образования. </w:t>
      </w:r>
    </w:p>
    <w:p w14:paraId="4C80198B">
      <w:pPr>
        <w:spacing w:after="91"/>
        <w:ind w:left="252" w:right="440"/>
      </w:pPr>
      <w:r>
        <w:t xml:space="preserve">Диагностические работы по оценке метапредметных результатов – комплексные работы проводятся в рамках текущего контроля успеваемости с фиксацией оценки в электронном журнале по предмету «Литературное чтение». Работы проводятся 2 раза в год, включают задания по оценке освоения Программы формирования универсальных учебных действий: достижения познавательных, коммуникативных и регулятивных действий у обучающихся (таблица 5). </w:t>
      </w:r>
    </w:p>
    <w:p w14:paraId="4BC741E5">
      <w:pPr>
        <w:spacing w:after="5" w:line="271" w:lineRule="auto"/>
        <w:ind w:left="10" w:right="437" w:hanging="10"/>
        <w:jc w:val="right"/>
      </w:pPr>
      <w:r>
        <w:t xml:space="preserve">Таблица 5 </w:t>
      </w:r>
    </w:p>
    <w:p w14:paraId="26C48A5A">
      <w:pPr>
        <w:ind w:left="960" w:right="15" w:firstLine="0"/>
      </w:pPr>
      <w:r>
        <w:t xml:space="preserve">Описание объекта и содержание оценки метапредметных результатов </w:t>
      </w:r>
    </w:p>
    <w:tbl>
      <w:tblPr>
        <w:tblStyle w:val="19"/>
        <w:tblW w:w="9813" w:type="dxa"/>
        <w:tblInd w:w="507" w:type="dxa"/>
        <w:tblLayout w:type="autofit"/>
        <w:tblCellMar>
          <w:top w:w="47" w:type="dxa"/>
          <w:left w:w="7" w:type="dxa"/>
          <w:bottom w:w="0" w:type="dxa"/>
          <w:right w:w="0" w:type="dxa"/>
        </w:tblCellMar>
      </w:tblPr>
      <w:tblGrid>
        <w:gridCol w:w="9813"/>
      </w:tblGrid>
      <w:tr w14:paraId="24C1285E">
        <w:tblPrEx>
          <w:tblCellMar>
            <w:top w:w="47" w:type="dxa"/>
            <w:left w:w="7" w:type="dxa"/>
            <w:bottom w:w="0" w:type="dxa"/>
            <w:right w:w="0" w:type="dxa"/>
          </w:tblCellMar>
        </w:tblPrEx>
        <w:trPr>
          <w:trHeight w:val="283" w:hRule="atLeast"/>
        </w:trPr>
        <w:tc>
          <w:tcPr>
            <w:tcW w:w="9813" w:type="dxa"/>
            <w:tcBorders>
              <w:top w:val="single" w:color="000000" w:sz="4" w:space="0"/>
              <w:left w:val="single" w:color="000000" w:sz="6" w:space="0"/>
              <w:bottom w:val="single" w:color="000000" w:sz="4" w:space="0"/>
              <w:right w:val="single" w:color="000000" w:sz="4" w:space="0"/>
            </w:tcBorders>
          </w:tcPr>
          <w:p w14:paraId="773598A0">
            <w:pPr>
              <w:spacing w:after="0" w:line="259" w:lineRule="auto"/>
              <w:ind w:left="2739" w:firstLine="0"/>
              <w:jc w:val="left"/>
            </w:pPr>
            <w:r>
              <w:rPr>
                <w:b/>
                <w:sz w:val="22"/>
              </w:rPr>
              <w:t xml:space="preserve">Внешняя оценка </w:t>
            </w:r>
          </w:p>
        </w:tc>
      </w:tr>
      <w:tr w14:paraId="4EEC2AD2">
        <w:tblPrEx>
          <w:tblCellMar>
            <w:top w:w="47" w:type="dxa"/>
            <w:left w:w="7" w:type="dxa"/>
            <w:bottom w:w="0" w:type="dxa"/>
            <w:right w:w="0" w:type="dxa"/>
          </w:tblCellMar>
        </w:tblPrEx>
        <w:trPr>
          <w:trHeight w:val="2580" w:hRule="atLeast"/>
        </w:trPr>
        <w:tc>
          <w:tcPr>
            <w:tcW w:w="9813" w:type="dxa"/>
            <w:tcBorders>
              <w:top w:val="single" w:color="000000" w:sz="4" w:space="0"/>
              <w:left w:val="single" w:color="000000" w:sz="6" w:space="0"/>
              <w:bottom w:val="single" w:color="000000" w:sz="4" w:space="0"/>
              <w:right w:val="single" w:color="000000" w:sz="4" w:space="0"/>
            </w:tcBorders>
          </w:tcPr>
          <w:p w14:paraId="4D60D48A">
            <w:pPr>
              <w:spacing w:after="0" w:line="271" w:lineRule="auto"/>
              <w:ind w:left="0" w:firstLine="708"/>
            </w:pPr>
            <w:r>
              <w:rPr>
                <w:i/>
                <w:sz w:val="22"/>
              </w:rPr>
              <w:t xml:space="preserve">Предмет оценки: </w:t>
            </w:r>
            <w:r>
              <w:rPr>
                <w:sz w:val="22"/>
              </w:rPr>
              <w:t xml:space="preserve">эффективность образовательной деятельности общеобразовательной организации. </w:t>
            </w:r>
          </w:p>
          <w:p w14:paraId="7CB50F67">
            <w:pPr>
              <w:spacing w:after="0" w:line="277" w:lineRule="auto"/>
              <w:ind w:left="0" w:right="-11" w:firstLine="708"/>
            </w:pPr>
            <w:r>
              <w:rPr>
                <w:i/>
                <w:sz w:val="22"/>
              </w:rPr>
              <w:t xml:space="preserve">Формы проведения процедуры: </w:t>
            </w:r>
            <w:r>
              <w:rPr>
                <w:sz w:val="22"/>
              </w:rPr>
              <w:t xml:space="preserve">персонифицированные мониторинговые исследования метапредметных результатов, анализ данных о результатах выполнения выпускниками комплексных (региональных и муниципальных) работ. </w:t>
            </w:r>
          </w:p>
          <w:p w14:paraId="05F901DF">
            <w:pPr>
              <w:spacing w:after="53" w:line="259" w:lineRule="auto"/>
              <w:ind w:left="708" w:firstLine="0"/>
              <w:jc w:val="left"/>
            </w:pPr>
            <w:r>
              <w:rPr>
                <w:i/>
                <w:sz w:val="22"/>
              </w:rPr>
              <w:t xml:space="preserve">Инструментарий, формы оценки: </w:t>
            </w:r>
          </w:p>
          <w:p w14:paraId="2D8A8124">
            <w:pPr>
              <w:numPr>
                <w:ilvl w:val="0"/>
                <w:numId w:val="14"/>
              </w:numPr>
              <w:spacing w:after="34" w:line="259" w:lineRule="auto"/>
              <w:ind w:firstLine="708"/>
              <w:jc w:val="left"/>
            </w:pPr>
            <w:r>
              <w:rPr>
                <w:sz w:val="22"/>
              </w:rPr>
              <w:t xml:space="preserve">комплексные работы на межпредметной основе; </w:t>
            </w:r>
          </w:p>
          <w:p w14:paraId="4F182326">
            <w:pPr>
              <w:numPr>
                <w:ilvl w:val="0"/>
                <w:numId w:val="14"/>
              </w:numPr>
              <w:spacing w:after="42" w:line="259" w:lineRule="auto"/>
              <w:ind w:firstLine="708"/>
              <w:jc w:val="left"/>
            </w:pPr>
            <w:r>
              <w:rPr>
                <w:sz w:val="22"/>
              </w:rPr>
              <w:t xml:space="preserve">комплексные работы с заданиями проверки всех видов функциональной грамотности; </w:t>
            </w:r>
          </w:p>
          <w:p w14:paraId="28F6CA1B">
            <w:pPr>
              <w:numPr>
                <w:ilvl w:val="0"/>
                <w:numId w:val="14"/>
              </w:numPr>
              <w:spacing w:after="0" w:line="259" w:lineRule="auto"/>
              <w:ind w:firstLine="708"/>
              <w:jc w:val="left"/>
            </w:pPr>
            <w:r>
              <w:rPr>
                <w:sz w:val="22"/>
              </w:rPr>
              <w:t xml:space="preserve">проверочные работы на предметной основе, где метапредметный результат является инструментальной базой, разработанные на федеральном или региональном, муниципальном уровнях </w:t>
            </w:r>
          </w:p>
        </w:tc>
      </w:tr>
      <w:tr w14:paraId="39088970">
        <w:tblPrEx>
          <w:tblCellMar>
            <w:top w:w="47" w:type="dxa"/>
            <w:left w:w="7" w:type="dxa"/>
            <w:bottom w:w="0" w:type="dxa"/>
            <w:right w:w="0" w:type="dxa"/>
          </w:tblCellMar>
        </w:tblPrEx>
        <w:trPr>
          <w:trHeight w:val="286" w:hRule="atLeast"/>
        </w:trPr>
        <w:tc>
          <w:tcPr>
            <w:tcW w:w="9813" w:type="dxa"/>
            <w:tcBorders>
              <w:top w:val="single" w:color="000000" w:sz="4" w:space="0"/>
              <w:left w:val="single" w:color="000000" w:sz="6" w:space="0"/>
              <w:bottom w:val="single" w:color="000000" w:sz="4" w:space="0"/>
              <w:right w:val="single" w:color="000000" w:sz="4" w:space="0"/>
            </w:tcBorders>
          </w:tcPr>
          <w:p w14:paraId="3ECB466A">
            <w:pPr>
              <w:spacing w:after="0" w:line="259" w:lineRule="auto"/>
              <w:ind w:left="2355" w:firstLine="0"/>
              <w:jc w:val="left"/>
            </w:pPr>
            <w:r>
              <w:rPr>
                <w:b/>
                <w:sz w:val="22"/>
              </w:rPr>
              <w:t xml:space="preserve">Внутренняя оценка </w:t>
            </w:r>
          </w:p>
        </w:tc>
      </w:tr>
      <w:tr w14:paraId="1366A845">
        <w:tblPrEx>
          <w:tblCellMar>
            <w:top w:w="47" w:type="dxa"/>
            <w:left w:w="7" w:type="dxa"/>
            <w:bottom w:w="0" w:type="dxa"/>
            <w:right w:w="0" w:type="dxa"/>
          </w:tblCellMar>
        </w:tblPrEx>
        <w:trPr>
          <w:trHeight w:val="3869" w:hRule="atLeast"/>
        </w:trPr>
        <w:tc>
          <w:tcPr>
            <w:tcW w:w="9813" w:type="dxa"/>
            <w:tcBorders>
              <w:top w:val="single" w:color="000000" w:sz="4" w:space="0"/>
              <w:left w:val="single" w:color="000000" w:sz="6" w:space="0"/>
              <w:bottom w:val="single" w:color="000000" w:sz="4" w:space="0"/>
              <w:right w:val="single" w:color="000000" w:sz="4" w:space="0"/>
            </w:tcBorders>
          </w:tcPr>
          <w:p w14:paraId="645C3CE3">
            <w:pPr>
              <w:spacing w:after="0" w:line="277" w:lineRule="auto"/>
              <w:ind w:left="175" w:firstLine="283"/>
            </w:pPr>
            <w:r>
              <w:rPr>
                <w:i/>
                <w:sz w:val="22"/>
              </w:rPr>
              <w:t xml:space="preserve">Предмет оценки: </w:t>
            </w:r>
            <w:r>
              <w:rPr>
                <w:sz w:val="22"/>
              </w:rPr>
              <w:t xml:space="preserve">сформированность метапредметных результатов (программа формирования универсальных учебных действий у обучающихся). </w:t>
            </w:r>
          </w:p>
          <w:p w14:paraId="51314A59">
            <w:pPr>
              <w:spacing w:after="0" w:line="276" w:lineRule="auto"/>
              <w:ind w:left="175" w:firstLine="283"/>
            </w:pPr>
            <w:r>
              <w:rPr>
                <w:i/>
                <w:sz w:val="22"/>
              </w:rPr>
              <w:t xml:space="preserve">Задача оценки данных результатов: </w:t>
            </w:r>
            <w:r>
              <w:rPr>
                <w:sz w:val="22"/>
              </w:rPr>
              <w:t xml:space="preserve">определение уровня достижения учащимися метапредметных результатов. </w:t>
            </w:r>
          </w:p>
          <w:p w14:paraId="485DB916">
            <w:pPr>
              <w:spacing w:after="0" w:line="275" w:lineRule="auto"/>
              <w:ind w:left="458" w:right="300" w:firstLine="0"/>
              <w:jc w:val="left"/>
            </w:pPr>
            <w:r>
              <w:rPr>
                <w:i/>
                <w:sz w:val="22"/>
              </w:rPr>
              <w:t xml:space="preserve">Субъекты оценочной деятельности: </w:t>
            </w:r>
            <w:r>
              <w:rPr>
                <w:sz w:val="22"/>
              </w:rPr>
              <w:t xml:space="preserve">администрация школы, учитель, педагог-психолог, </w:t>
            </w:r>
            <w:r>
              <w:rPr>
                <w:i/>
                <w:sz w:val="22"/>
              </w:rPr>
              <w:t xml:space="preserve">Формы проведения процедуры: </w:t>
            </w:r>
            <w:r>
              <w:rPr>
                <w:sz w:val="22"/>
              </w:rPr>
              <w:t xml:space="preserve">персонифицированные исследования, которые проводят: </w:t>
            </w:r>
          </w:p>
          <w:p w14:paraId="340A2753">
            <w:pPr>
              <w:spacing w:after="36" w:line="276" w:lineRule="auto"/>
              <w:ind w:left="175" w:firstLine="283"/>
            </w:pPr>
            <w:r>
              <w:rPr>
                <w:sz w:val="22"/>
              </w:rPr>
              <w:t xml:space="preserve">1) заместитель директора по учебно-воспитательной работе в рамках внутренней системы оценки качества образования: </w:t>
            </w:r>
          </w:p>
          <w:p w14:paraId="585FB55B">
            <w:pPr>
              <w:numPr>
                <w:ilvl w:val="0"/>
                <w:numId w:val="15"/>
              </w:numPr>
              <w:spacing w:after="38" w:line="259" w:lineRule="auto"/>
              <w:ind w:right="149" w:firstLine="142"/>
            </w:pPr>
            <w:r>
              <w:rPr>
                <w:sz w:val="22"/>
              </w:rPr>
              <w:t xml:space="preserve">по изучению состояния преподавания учебных предметов; </w:t>
            </w:r>
          </w:p>
          <w:p w14:paraId="6CC7CC55">
            <w:pPr>
              <w:numPr>
                <w:ilvl w:val="0"/>
                <w:numId w:val="15"/>
              </w:numPr>
              <w:spacing w:after="2" w:line="292" w:lineRule="auto"/>
              <w:ind w:right="149" w:firstLine="142"/>
            </w:pPr>
            <w:r>
              <w:rPr>
                <w:sz w:val="22"/>
              </w:rPr>
              <w:t xml:space="preserve">по изучению состояния реализации учебных курсов внеурочной деятельности; </w:t>
            </w:r>
            <w:r>
              <w:t>•</w:t>
            </w:r>
            <w:r>
              <w:rPr>
                <w:rFonts w:ascii="Arial" w:hAnsi="Arial" w:eastAsia="Arial" w:cs="Arial"/>
              </w:rPr>
              <w:t xml:space="preserve"> </w:t>
            </w:r>
            <w:r>
              <w:rPr>
                <w:sz w:val="22"/>
              </w:rPr>
              <w:t xml:space="preserve">при изучении эффективности образовательной деятельности. </w:t>
            </w:r>
          </w:p>
          <w:p w14:paraId="21C2EAF2">
            <w:pPr>
              <w:numPr>
                <w:ilvl w:val="0"/>
                <w:numId w:val="15"/>
              </w:numPr>
              <w:spacing w:after="0" w:line="276" w:lineRule="auto"/>
              <w:ind w:right="149" w:firstLine="142"/>
            </w:pPr>
            <w:r>
              <w:rPr>
                <w:sz w:val="22"/>
              </w:rPr>
              <w:t>в рамках текущего контроля успеваемости обучающихся (проведение контрольных работ по всем учебным преметам учебного плана и комплексных работ на межпредметной основе с заданиями проверки всех видов функциональной грамотности</w:t>
            </w:r>
            <w:r>
              <w:rPr>
                <w:color w:val="006EC0"/>
                <w:sz w:val="22"/>
              </w:rPr>
              <w:t>)</w:t>
            </w:r>
            <w:r>
              <w:rPr>
                <w:sz w:val="22"/>
              </w:rPr>
              <w:t>;</w:t>
            </w:r>
            <w:r>
              <w:rPr>
                <w:b/>
                <w:sz w:val="22"/>
              </w:rPr>
              <w:t xml:space="preserve"> </w:t>
            </w:r>
          </w:p>
          <w:p w14:paraId="05001979">
            <w:pPr>
              <w:numPr>
                <w:ilvl w:val="0"/>
                <w:numId w:val="15"/>
              </w:numPr>
              <w:spacing w:after="38" w:line="275" w:lineRule="auto"/>
              <w:ind w:right="63" w:firstLine="283"/>
            </w:pPr>
            <w:r>
              <w:rPr>
                <w:sz w:val="22"/>
              </w:rPr>
              <w:t xml:space="preserve">педагог-психолог в рамках осуществления обще трудовых функций, при подведении итогов коррекционной работы с детьми «группы риска»; </w:t>
            </w:r>
          </w:p>
          <w:p w14:paraId="5C6F34B4">
            <w:pPr>
              <w:numPr>
                <w:ilvl w:val="0"/>
                <w:numId w:val="15"/>
              </w:numPr>
              <w:spacing w:after="40" w:line="275" w:lineRule="auto"/>
              <w:ind w:right="63" w:firstLine="283"/>
            </w:pPr>
            <w:r>
              <w:rPr>
                <w:sz w:val="22"/>
              </w:rPr>
              <w:t xml:space="preserve">учитель в рамках текущего контроля успеваемости (периодичность, формы комплексной работы, критерии оценивания определяются основной образовательной программой начального общего образования); </w:t>
            </w:r>
          </w:p>
          <w:p w14:paraId="37031BDC">
            <w:pPr>
              <w:numPr>
                <w:ilvl w:val="0"/>
                <w:numId w:val="15"/>
              </w:numPr>
              <w:spacing w:after="42" w:line="269" w:lineRule="auto"/>
              <w:ind w:right="63" w:firstLine="283"/>
            </w:pPr>
            <w:r>
              <w:rPr>
                <w:sz w:val="22"/>
              </w:rPr>
              <w:t>обучающийся в результате самооценки на уроке, внеурочной деятельности с фиксацией результатов в портфеле достижений. Инструментарий</w:t>
            </w:r>
            <w:r>
              <w:rPr>
                <w:color w:val="006EC0"/>
                <w:sz w:val="22"/>
              </w:rPr>
              <w:t xml:space="preserve">, </w:t>
            </w:r>
            <w:r>
              <w:rPr>
                <w:sz w:val="22"/>
              </w:rPr>
              <w:t>формы оценки</w:t>
            </w:r>
            <w:r>
              <w:rPr>
                <w:i/>
                <w:color w:val="006EC0"/>
                <w:sz w:val="22"/>
              </w:rPr>
              <w:t xml:space="preserve">: </w:t>
            </w:r>
          </w:p>
          <w:p w14:paraId="73BC21D5">
            <w:pPr>
              <w:spacing w:after="17" w:line="278" w:lineRule="auto"/>
              <w:ind w:left="0" w:right="54" w:firstLine="283"/>
            </w:pPr>
            <w:r>
              <w:t>1)</w:t>
            </w:r>
            <w:r>
              <w:rPr>
                <w:rFonts w:ascii="Arial" w:hAnsi="Arial" w:eastAsia="Arial" w:cs="Arial"/>
              </w:rPr>
              <w:t xml:space="preserve"> </w:t>
            </w:r>
            <w:r>
              <w:rPr>
                <w:sz w:val="22"/>
              </w:rPr>
              <w:t xml:space="preserve">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w:t>
            </w:r>
            <w:r>
              <w:t>2)</w:t>
            </w:r>
            <w:r>
              <w:rPr>
                <w:rFonts w:ascii="Arial" w:hAnsi="Arial" w:eastAsia="Arial" w:cs="Arial"/>
              </w:rPr>
              <w:t xml:space="preserve"> </w:t>
            </w:r>
            <w:r>
              <w:rPr>
                <w:sz w:val="22"/>
              </w:rPr>
              <w:t xml:space="preserve">контрольные стандартизированные работы по учебным предметам. </w:t>
            </w:r>
          </w:p>
          <w:p w14:paraId="7149C947">
            <w:pPr>
              <w:numPr>
                <w:ilvl w:val="0"/>
                <w:numId w:val="15"/>
              </w:numPr>
              <w:spacing w:after="35" w:line="275" w:lineRule="auto"/>
              <w:ind w:firstLine="283"/>
              <w:jc w:val="left"/>
            </w:pPr>
            <w:r>
              <w:rPr>
                <w:sz w:val="22"/>
              </w:rPr>
              <w:t xml:space="preserve">комплексные работы на межпредметной основе с заданиями проверки всех видов функциональной грамотности; </w:t>
            </w:r>
          </w:p>
          <w:p w14:paraId="3CCE85C9">
            <w:pPr>
              <w:numPr>
                <w:ilvl w:val="0"/>
                <w:numId w:val="16"/>
              </w:numPr>
              <w:spacing w:after="0" w:line="259" w:lineRule="auto"/>
              <w:ind w:firstLine="283"/>
              <w:jc w:val="left"/>
            </w:pPr>
            <w:r>
              <w:rPr>
                <w:sz w:val="22"/>
              </w:rPr>
              <w:t xml:space="preserve">олимпиадные и творческие задания, проекты (внеурочная деятельность). </w:t>
            </w:r>
          </w:p>
          <w:p w14:paraId="4BA7157B">
            <w:pPr>
              <w:spacing w:after="37" w:line="274" w:lineRule="auto"/>
              <w:ind w:left="0" w:right="55" w:firstLine="283"/>
              <w:jc w:val="left"/>
            </w:pPr>
            <w:r>
              <w:rPr>
                <w:i/>
                <w:sz w:val="22"/>
              </w:rPr>
              <w:t xml:space="preserve">Методы </w:t>
            </w:r>
            <w:r>
              <w:rPr>
                <w:i/>
                <w:sz w:val="22"/>
              </w:rPr>
              <w:tab/>
            </w:r>
            <w:r>
              <w:rPr>
                <w:i/>
                <w:sz w:val="22"/>
              </w:rPr>
              <w:t xml:space="preserve">оценки: </w:t>
            </w:r>
            <w:r>
              <w:rPr>
                <w:i/>
                <w:sz w:val="22"/>
              </w:rPr>
              <w:tab/>
            </w:r>
            <w:r>
              <w:rPr>
                <w:sz w:val="22"/>
              </w:rPr>
              <w:t xml:space="preserve">фронтальный </w:t>
            </w:r>
            <w:r>
              <w:rPr>
                <w:sz w:val="22"/>
              </w:rPr>
              <w:tab/>
            </w:r>
            <w:r>
              <w:rPr>
                <w:sz w:val="22"/>
              </w:rPr>
              <w:t xml:space="preserve">письменный, </w:t>
            </w:r>
            <w:r>
              <w:rPr>
                <w:sz w:val="22"/>
              </w:rPr>
              <w:tab/>
            </w:r>
            <w:r>
              <w:rPr>
                <w:sz w:val="22"/>
              </w:rPr>
              <w:t xml:space="preserve">индивидуальная </w:t>
            </w:r>
            <w:r>
              <w:rPr>
                <w:sz w:val="22"/>
              </w:rPr>
              <w:tab/>
            </w:r>
            <w:r>
              <w:rPr>
                <w:sz w:val="22"/>
              </w:rPr>
              <w:t xml:space="preserve">беседа, </w:t>
            </w:r>
            <w:r>
              <w:rPr>
                <w:sz w:val="22"/>
              </w:rPr>
              <w:tab/>
            </w:r>
            <w:r>
              <w:rPr>
                <w:sz w:val="22"/>
              </w:rPr>
              <w:t xml:space="preserve">анкетирование, наблюдение. </w:t>
            </w:r>
            <w:r>
              <w:rPr>
                <w:i/>
                <w:sz w:val="22"/>
              </w:rPr>
              <w:t xml:space="preserve">Результаты продвижения в </w:t>
            </w:r>
            <w:r>
              <w:rPr>
                <w:sz w:val="22"/>
              </w:rPr>
              <w:t xml:space="preserve">формировании таких действий как коммуникативные, которые нельзя оценить в ходе комплексной стандартизированной работы, может проводиться в форме группового проекта. </w:t>
            </w:r>
          </w:p>
          <w:p w14:paraId="0E5C871B">
            <w:pPr>
              <w:numPr>
                <w:ilvl w:val="0"/>
                <w:numId w:val="16"/>
              </w:numPr>
              <w:spacing w:after="20" w:line="278" w:lineRule="auto"/>
              <w:ind w:firstLine="283"/>
              <w:jc w:val="left"/>
            </w:pPr>
            <w:r>
              <w:rPr>
                <w:sz w:val="22"/>
              </w:rPr>
              <w:t xml:space="preserve">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w:t>
            </w:r>
            <w:r>
              <w:t>6)</w:t>
            </w:r>
            <w:r>
              <w:rPr>
                <w:rFonts w:ascii="Arial" w:hAnsi="Arial" w:eastAsia="Arial" w:cs="Arial"/>
              </w:rPr>
              <w:t xml:space="preserve"> </w:t>
            </w:r>
            <w:r>
              <w:rPr>
                <w:sz w:val="22"/>
              </w:rPr>
              <w:t xml:space="preserve">контрольные стандартизированные работы по учебным предметам. </w:t>
            </w:r>
          </w:p>
          <w:p w14:paraId="6683B036">
            <w:pPr>
              <w:numPr>
                <w:ilvl w:val="0"/>
                <w:numId w:val="17"/>
              </w:numPr>
              <w:spacing w:after="33" w:line="275" w:lineRule="auto"/>
              <w:ind w:firstLine="283"/>
              <w:jc w:val="left"/>
            </w:pPr>
            <w:r>
              <w:rPr>
                <w:sz w:val="22"/>
              </w:rPr>
              <w:t xml:space="preserve">комплексные работы на межпредметной основе с заданиями проверки всех видов функциональной грамотности; </w:t>
            </w:r>
          </w:p>
          <w:p w14:paraId="105CF7B9">
            <w:pPr>
              <w:numPr>
                <w:ilvl w:val="0"/>
                <w:numId w:val="17"/>
              </w:numPr>
              <w:spacing w:after="0" w:line="259" w:lineRule="auto"/>
              <w:ind w:firstLine="283"/>
              <w:jc w:val="left"/>
            </w:pPr>
            <w:r>
              <w:rPr>
                <w:sz w:val="22"/>
              </w:rPr>
              <w:t xml:space="preserve">олимпиадные и творческие задания, проекты (внеурочная деятельность). </w:t>
            </w:r>
          </w:p>
          <w:p w14:paraId="363BCDDA">
            <w:pPr>
              <w:spacing w:after="0" w:line="276" w:lineRule="auto"/>
              <w:ind w:right="149"/>
            </w:pPr>
            <w:r>
              <w:rPr>
                <w:i/>
                <w:sz w:val="22"/>
              </w:rPr>
              <w:t xml:space="preserve">Методы </w:t>
            </w:r>
            <w:r>
              <w:rPr>
                <w:i/>
                <w:sz w:val="22"/>
              </w:rPr>
              <w:tab/>
            </w:r>
            <w:r>
              <w:rPr>
                <w:i/>
                <w:sz w:val="22"/>
              </w:rPr>
              <w:t xml:space="preserve">оценки: </w:t>
            </w:r>
            <w:r>
              <w:rPr>
                <w:i/>
                <w:sz w:val="22"/>
              </w:rPr>
              <w:tab/>
            </w:r>
            <w:r>
              <w:rPr>
                <w:sz w:val="22"/>
              </w:rPr>
              <w:t xml:space="preserve">фронтальный </w:t>
            </w:r>
            <w:r>
              <w:rPr>
                <w:sz w:val="22"/>
              </w:rPr>
              <w:tab/>
            </w:r>
            <w:r>
              <w:rPr>
                <w:sz w:val="22"/>
              </w:rPr>
              <w:t xml:space="preserve">письменный, </w:t>
            </w:r>
            <w:r>
              <w:rPr>
                <w:sz w:val="22"/>
              </w:rPr>
              <w:tab/>
            </w:r>
            <w:r>
              <w:rPr>
                <w:sz w:val="22"/>
              </w:rPr>
              <w:t xml:space="preserve">индивидуальная </w:t>
            </w:r>
            <w:r>
              <w:rPr>
                <w:sz w:val="22"/>
              </w:rPr>
              <w:tab/>
            </w:r>
            <w:r>
              <w:rPr>
                <w:sz w:val="22"/>
              </w:rPr>
              <w:t xml:space="preserve">беседа, </w:t>
            </w:r>
            <w:r>
              <w:rPr>
                <w:sz w:val="22"/>
              </w:rPr>
              <w:tab/>
            </w:r>
            <w:r>
              <w:rPr>
                <w:sz w:val="22"/>
              </w:rPr>
              <w:t xml:space="preserve">анкетирование, наблюдение. </w:t>
            </w:r>
            <w:r>
              <w:rPr>
                <w:i/>
                <w:sz w:val="22"/>
              </w:rPr>
              <w:t xml:space="preserve">Результаты продвижения в </w:t>
            </w:r>
            <w:r>
              <w:rPr>
                <w:sz w:val="22"/>
              </w:rPr>
              <w:t>формировании таких действий как коммуникативные, которые нельзя оценить в ходе комплексной стандартизированной работы, может проводиться в форме группового проекта.</w:t>
            </w:r>
          </w:p>
          <w:p w14:paraId="0412978B">
            <w:pPr>
              <w:spacing w:after="0" w:line="276" w:lineRule="auto"/>
              <w:ind w:right="149"/>
            </w:pPr>
          </w:p>
          <w:p w14:paraId="749780AA">
            <w:pPr>
              <w:spacing w:after="0" w:line="276" w:lineRule="auto"/>
              <w:ind w:right="149"/>
            </w:pPr>
          </w:p>
          <w:p w14:paraId="63B38178">
            <w:pPr>
              <w:spacing w:after="0" w:line="276" w:lineRule="auto"/>
              <w:ind w:right="149"/>
            </w:pPr>
          </w:p>
          <w:p w14:paraId="0C30D621">
            <w:pPr>
              <w:spacing w:after="0" w:line="276" w:lineRule="auto"/>
              <w:ind w:right="149"/>
            </w:pPr>
          </w:p>
          <w:p w14:paraId="11A47FF5">
            <w:pPr>
              <w:spacing w:after="0" w:line="276" w:lineRule="auto"/>
              <w:ind w:right="149"/>
            </w:pPr>
          </w:p>
          <w:p w14:paraId="30D0C703">
            <w:pPr>
              <w:spacing w:after="0" w:line="276" w:lineRule="auto"/>
              <w:ind w:right="149"/>
            </w:pPr>
          </w:p>
          <w:p w14:paraId="3D82E15C">
            <w:pPr>
              <w:spacing w:after="0" w:line="276" w:lineRule="auto"/>
              <w:ind w:right="149"/>
            </w:pPr>
          </w:p>
          <w:p w14:paraId="1AEC0C98">
            <w:pPr>
              <w:spacing w:after="0" w:line="276" w:lineRule="auto"/>
              <w:ind w:right="149"/>
            </w:pPr>
          </w:p>
          <w:p w14:paraId="4ABC0868">
            <w:pPr>
              <w:spacing w:after="0" w:line="276" w:lineRule="auto"/>
              <w:ind w:right="149"/>
            </w:pPr>
          </w:p>
          <w:p w14:paraId="0E7C3948">
            <w:pPr>
              <w:spacing w:after="0" w:line="276" w:lineRule="auto"/>
              <w:ind w:right="149"/>
            </w:pPr>
          </w:p>
          <w:p w14:paraId="7987AF41">
            <w:pPr>
              <w:spacing w:after="0" w:line="259" w:lineRule="auto"/>
              <w:ind w:left="458" w:firstLine="0"/>
              <w:jc w:val="left"/>
            </w:pPr>
            <w:r>
              <w:rPr>
                <w:b/>
                <w:sz w:val="22"/>
              </w:rPr>
              <w:t xml:space="preserve"> </w:t>
            </w:r>
          </w:p>
        </w:tc>
      </w:tr>
    </w:tbl>
    <w:p w14:paraId="1A6E6510">
      <w:pPr>
        <w:spacing w:after="0" w:line="259" w:lineRule="auto"/>
        <w:ind w:left="-881" w:right="439" w:firstLine="0"/>
        <w:jc w:val="left"/>
      </w:pPr>
    </w:p>
    <w:p w14:paraId="04BA3617">
      <w:r>
        <w:br w:type="page"/>
      </w:r>
    </w:p>
    <w:p w14:paraId="084A622C">
      <w:pPr>
        <w:spacing w:after="260" w:line="271" w:lineRule="auto"/>
        <w:ind w:left="3594" w:hanging="2396"/>
      </w:pPr>
      <w:r>
        <w:rPr>
          <w:b/>
        </w:rPr>
        <w:t xml:space="preserve">Оценка предметных результатов освоения Основной образовательной программы начального общего образования </w:t>
      </w:r>
    </w:p>
    <w:p w14:paraId="501AC9AE">
      <w:pPr>
        <w:ind w:left="252" w:right="15"/>
      </w:pPr>
      <w:r>
        <w:t xml:space="preserve">Содержательной и критериальной базой оценки предметных результатов служат планируемые результаты начального общего образования, представленные в разделе 1.2.4 </w:t>
      </w:r>
    </w:p>
    <w:p w14:paraId="17007489">
      <w:pPr>
        <w:spacing w:after="5" w:line="271" w:lineRule="auto"/>
        <w:ind w:left="10" w:right="346" w:hanging="10"/>
        <w:jc w:val="right"/>
      </w:pPr>
      <w:r>
        <w:t xml:space="preserve">«Предметные результаты освоения обучающимися Основной образовательной программы». </w:t>
      </w:r>
    </w:p>
    <w:p w14:paraId="559A24F3">
      <w:pPr>
        <w:ind w:left="252" w:right="564"/>
      </w:pPr>
      <w:r>
        <w:t xml:space="preserve">Оценка предметных результатов – это оценка достижения обучающимся планируемых предметных результатов по учебным предметам, представленных в учебном плане общеобразовательной организации. Для оценки предметных результатов предлагаются следующие критерии: знание и понимание, применение, функциональность. Обобщённый критерий «знание и понимание» включает знание и </w:t>
      </w:r>
    </w:p>
    <w:p w14:paraId="0D30200E">
      <w:pPr>
        <w:ind w:left="252" w:right="559"/>
      </w:pPr>
      <w:r>
        <w:t xml:space="preserve">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64DE3E1">
      <w:pPr>
        <w:ind w:left="252" w:right="560"/>
      </w:pPr>
      <w:r>
        <w:t xml:space="preserve">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общеобразовательной организации, так и в ходе персонифицированных процедур. </w:t>
      </w:r>
    </w:p>
    <w:p w14:paraId="010B7194">
      <w:pPr>
        <w:ind w:left="252" w:right="560"/>
      </w:pPr>
      <w:r>
        <w:t xml:space="preserve">Оценка достижения предметных результатов ведётся в ходе текущего контроля успеваемости и промежуточной аттестации обучающихся. Результаты накопленной оценки, полученной в ходе текущего контроля успеваемости и промежуточной аттестации обучающихся, фиксируются и учитываются при определении итоговой оценки. Предметом итоговой оценки освоения обучающимися ООП НОО является достижение метапредметных и предметных результатов начального общего образования, необходимых для продолжения обучения </w:t>
      </w:r>
    </w:p>
    <w:p w14:paraId="4AF631F3">
      <w:pPr>
        <w:ind w:left="252" w:right="559"/>
      </w:pPr>
      <w:r>
        <w:t xml:space="preserve">Текущий контроль успеваемости представляет собой процедуру оценки индивидуального продвижения в освоении программы учебного предмета.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оценки являются планируемые результаты. В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оценки являются основой для индивидуализации учебного процесса; при этом отдельные результаты, свидетельствующие об успешности обучения и достижении предметных результатов в более сжатые (по сравнению с планируемыми педагогическим работником) сроки могут включаться в систему накопительной оценки. </w:t>
      </w:r>
    </w:p>
    <w:p w14:paraId="0A7A3648">
      <w:pPr>
        <w:ind w:left="252" w:right="561"/>
      </w:pPr>
      <w:r>
        <w:t xml:space="preserve">В образовательной деятельности оценка предметных результатов проводится с помощью разнообразных процедур, направленных на определение уровня их достижения. В процессе оценки используются разнообразные методы и формы, взаимно дополняющие друг друга (стартовая педагогическая диагностика, стандартизированные письменные и устные работы, проекты, практические работы, творческие работы, самоанализ и самооценка, наблюдения) (таблица 6). </w:t>
      </w:r>
    </w:p>
    <w:p w14:paraId="3261F9AA">
      <w:pPr>
        <w:spacing w:after="5" w:line="271" w:lineRule="auto"/>
        <w:ind w:left="970" w:right="298" w:hanging="10"/>
        <w:jc w:val="right"/>
      </w:pPr>
      <w:r>
        <w:t xml:space="preserve">Таблица 6 Описание объекта и содержание оценки предметных результатов </w:t>
      </w:r>
    </w:p>
    <w:p w14:paraId="36E5F33F">
      <w:pPr>
        <w:spacing w:after="0" w:line="259" w:lineRule="auto"/>
        <w:ind w:left="960" w:firstLine="0"/>
        <w:jc w:val="left"/>
      </w:pPr>
      <w:r>
        <w:rPr>
          <w:sz w:val="18"/>
        </w:rPr>
        <w:t xml:space="preserve"> </w:t>
      </w:r>
    </w:p>
    <w:tbl>
      <w:tblPr>
        <w:tblStyle w:val="19"/>
        <w:tblW w:w="9813" w:type="dxa"/>
        <w:tblInd w:w="507" w:type="dxa"/>
        <w:tblLayout w:type="autofit"/>
        <w:tblCellMar>
          <w:top w:w="47" w:type="dxa"/>
          <w:left w:w="182" w:type="dxa"/>
          <w:bottom w:w="0" w:type="dxa"/>
          <w:right w:w="82" w:type="dxa"/>
        </w:tblCellMar>
      </w:tblPr>
      <w:tblGrid>
        <w:gridCol w:w="9813"/>
      </w:tblGrid>
      <w:tr w14:paraId="44D772F4">
        <w:tblPrEx>
          <w:tblCellMar>
            <w:top w:w="47" w:type="dxa"/>
            <w:left w:w="182" w:type="dxa"/>
            <w:bottom w:w="0" w:type="dxa"/>
            <w:right w:w="82" w:type="dxa"/>
          </w:tblCellMar>
        </w:tblPrEx>
        <w:trPr>
          <w:trHeight w:val="286" w:hRule="atLeast"/>
        </w:trPr>
        <w:tc>
          <w:tcPr>
            <w:tcW w:w="9813" w:type="dxa"/>
            <w:tcBorders>
              <w:top w:val="single" w:color="000000" w:sz="4" w:space="0"/>
              <w:left w:val="single" w:color="000000" w:sz="6" w:space="0"/>
              <w:bottom w:val="single" w:color="000000" w:sz="4" w:space="0"/>
              <w:right w:val="single" w:color="000000" w:sz="4" w:space="0"/>
            </w:tcBorders>
          </w:tcPr>
          <w:p w14:paraId="626E746E">
            <w:pPr>
              <w:spacing w:after="0" w:line="259" w:lineRule="auto"/>
              <w:ind w:left="2564" w:firstLine="0"/>
              <w:jc w:val="left"/>
            </w:pPr>
            <w:r>
              <w:rPr>
                <w:b/>
                <w:sz w:val="22"/>
              </w:rPr>
              <w:t xml:space="preserve">Внешняя оценка </w:t>
            </w:r>
          </w:p>
        </w:tc>
      </w:tr>
      <w:tr w14:paraId="1B56877F">
        <w:tblPrEx>
          <w:tblCellMar>
            <w:top w:w="47" w:type="dxa"/>
            <w:left w:w="182" w:type="dxa"/>
            <w:bottom w:w="0" w:type="dxa"/>
            <w:right w:w="82" w:type="dxa"/>
          </w:tblCellMar>
        </w:tblPrEx>
        <w:trPr>
          <w:trHeight w:val="2048" w:hRule="atLeast"/>
        </w:trPr>
        <w:tc>
          <w:tcPr>
            <w:tcW w:w="9813" w:type="dxa"/>
            <w:tcBorders>
              <w:top w:val="single" w:color="000000" w:sz="4" w:space="0"/>
              <w:left w:val="single" w:color="000000" w:sz="6" w:space="0"/>
              <w:bottom w:val="single" w:color="000000" w:sz="4" w:space="0"/>
              <w:right w:val="single" w:color="000000" w:sz="4" w:space="0"/>
            </w:tcBorders>
          </w:tcPr>
          <w:p w14:paraId="4B05F1F0">
            <w:pPr>
              <w:spacing w:after="6" w:line="271" w:lineRule="auto"/>
              <w:ind w:left="0" w:firstLine="283"/>
            </w:pPr>
            <w:r>
              <w:rPr>
                <w:i/>
                <w:sz w:val="22"/>
              </w:rPr>
              <w:t xml:space="preserve">Предмет оценки: </w:t>
            </w:r>
            <w:r>
              <w:rPr>
                <w:sz w:val="22"/>
              </w:rPr>
              <w:t xml:space="preserve">эффективность образовательной деятельности общеобразовательной организации. </w:t>
            </w:r>
          </w:p>
          <w:p w14:paraId="40958DF8">
            <w:pPr>
              <w:spacing w:after="57" w:line="259" w:lineRule="auto"/>
              <w:ind w:left="283" w:firstLine="0"/>
              <w:jc w:val="left"/>
            </w:pPr>
            <w:r>
              <w:rPr>
                <w:i/>
                <w:sz w:val="22"/>
              </w:rPr>
              <w:t xml:space="preserve">Формы проведения процедуры: </w:t>
            </w:r>
          </w:p>
          <w:p w14:paraId="018B3586">
            <w:pPr>
              <w:numPr>
                <w:ilvl w:val="0"/>
                <w:numId w:val="18"/>
              </w:numPr>
              <w:spacing w:after="39" w:line="276" w:lineRule="auto"/>
              <w:ind w:firstLine="283"/>
              <w:jc w:val="left"/>
            </w:pPr>
            <w:r>
              <w:rPr>
                <w:sz w:val="22"/>
              </w:rPr>
              <w:t xml:space="preserve">персонифицированные </w:t>
            </w:r>
            <w:r>
              <w:rPr>
                <w:sz w:val="22"/>
              </w:rPr>
              <w:tab/>
            </w:r>
            <w:r>
              <w:rPr>
                <w:sz w:val="22"/>
              </w:rPr>
              <w:t xml:space="preserve">мониторинговые </w:t>
            </w:r>
            <w:r>
              <w:rPr>
                <w:sz w:val="22"/>
              </w:rPr>
              <w:tab/>
            </w:r>
            <w:r>
              <w:rPr>
                <w:sz w:val="22"/>
              </w:rPr>
              <w:t xml:space="preserve">исследования </w:t>
            </w:r>
            <w:r>
              <w:rPr>
                <w:sz w:val="22"/>
              </w:rPr>
              <w:tab/>
            </w:r>
            <w:r>
              <w:rPr>
                <w:sz w:val="22"/>
              </w:rPr>
              <w:t xml:space="preserve">образовательных </w:t>
            </w:r>
            <w:r>
              <w:rPr>
                <w:sz w:val="22"/>
              </w:rPr>
              <w:tab/>
            </w:r>
            <w:r>
              <w:rPr>
                <w:sz w:val="22"/>
              </w:rPr>
              <w:t xml:space="preserve">достижений обучающихся и выпускников начальной школы в рамках аттестации педагогов и аккредитации общеобразовательной организации; </w:t>
            </w:r>
          </w:p>
          <w:p w14:paraId="6B08E7E2">
            <w:pPr>
              <w:numPr>
                <w:ilvl w:val="0"/>
                <w:numId w:val="18"/>
              </w:numPr>
              <w:spacing w:after="0" w:line="259" w:lineRule="auto"/>
              <w:ind w:firstLine="283"/>
              <w:jc w:val="left"/>
            </w:pPr>
            <w:r>
              <w:rPr>
                <w:sz w:val="22"/>
              </w:rPr>
              <w:t xml:space="preserve">анализ данных о результатах национальных исследований качества образования; выполнения выпускниками начальной школы Всероссийских проверочных работ. </w:t>
            </w:r>
          </w:p>
        </w:tc>
      </w:tr>
      <w:tr w14:paraId="78F0C23C">
        <w:tblPrEx>
          <w:tblCellMar>
            <w:top w:w="47" w:type="dxa"/>
            <w:left w:w="182" w:type="dxa"/>
            <w:bottom w:w="0" w:type="dxa"/>
            <w:right w:w="82" w:type="dxa"/>
          </w:tblCellMar>
        </w:tblPrEx>
        <w:trPr>
          <w:trHeight w:val="288" w:hRule="atLeast"/>
        </w:trPr>
        <w:tc>
          <w:tcPr>
            <w:tcW w:w="9813" w:type="dxa"/>
            <w:tcBorders>
              <w:top w:val="single" w:color="000000" w:sz="4" w:space="0"/>
              <w:left w:val="single" w:color="000000" w:sz="6" w:space="0"/>
              <w:bottom w:val="single" w:color="000000" w:sz="4" w:space="0"/>
              <w:right w:val="single" w:color="000000" w:sz="4" w:space="0"/>
            </w:tcBorders>
          </w:tcPr>
          <w:p w14:paraId="478CA456">
            <w:pPr>
              <w:spacing w:after="0" w:line="259" w:lineRule="auto"/>
              <w:ind w:left="2180" w:firstLine="0"/>
              <w:jc w:val="left"/>
            </w:pPr>
            <w:r>
              <w:rPr>
                <w:b/>
                <w:sz w:val="22"/>
              </w:rPr>
              <w:t xml:space="preserve">Внутренняя оценка </w:t>
            </w:r>
          </w:p>
        </w:tc>
      </w:tr>
      <w:tr w14:paraId="12F15F85">
        <w:tblPrEx>
          <w:tblCellMar>
            <w:top w:w="47" w:type="dxa"/>
            <w:left w:w="182" w:type="dxa"/>
            <w:bottom w:w="0" w:type="dxa"/>
            <w:right w:w="82" w:type="dxa"/>
          </w:tblCellMar>
        </w:tblPrEx>
        <w:trPr>
          <w:trHeight w:val="8533" w:hRule="atLeast"/>
        </w:trPr>
        <w:tc>
          <w:tcPr>
            <w:tcW w:w="9813" w:type="dxa"/>
            <w:tcBorders>
              <w:top w:val="single" w:color="000000" w:sz="4" w:space="0"/>
              <w:left w:val="single" w:color="000000" w:sz="6" w:space="0"/>
              <w:bottom w:val="single" w:color="000000" w:sz="4" w:space="0"/>
              <w:right w:val="single" w:color="000000" w:sz="4" w:space="0"/>
            </w:tcBorders>
          </w:tcPr>
          <w:p w14:paraId="3C8318F2">
            <w:pPr>
              <w:spacing w:after="0" w:line="276" w:lineRule="auto"/>
              <w:ind w:left="0" w:right="53" w:firstLine="283"/>
            </w:pPr>
            <w:r>
              <w:rPr>
                <w:i/>
                <w:sz w:val="22"/>
              </w:rPr>
              <w:t xml:space="preserve">Предмет оценки: </w:t>
            </w:r>
            <w:r>
              <w:rPr>
                <w:sz w:val="22"/>
              </w:rPr>
              <w:t xml:space="preserve">сформированность предметных результатов освоения основной образовательной программы начального общего образования, которые представлены в системе предметных знаний и знаний </w:t>
            </w:r>
          </w:p>
          <w:p w14:paraId="5F64648D">
            <w:pPr>
              <w:spacing w:after="55" w:line="259" w:lineRule="auto"/>
              <w:ind w:left="283" w:firstLine="0"/>
              <w:jc w:val="left"/>
            </w:pPr>
            <w:r>
              <w:rPr>
                <w:i/>
                <w:sz w:val="22"/>
              </w:rPr>
              <w:t xml:space="preserve">Задачи оценки данных результатов: </w:t>
            </w:r>
          </w:p>
          <w:p w14:paraId="5B97782F">
            <w:pPr>
              <w:spacing w:after="16" w:line="277" w:lineRule="auto"/>
              <w:ind w:left="0" w:right="53" w:firstLine="283"/>
            </w:pPr>
            <w:r>
              <w:t>1)</w:t>
            </w:r>
            <w:r>
              <w:rPr>
                <w:rFonts w:ascii="Arial" w:hAnsi="Arial" w:eastAsia="Arial" w:cs="Arial"/>
              </w:rPr>
              <w:t xml:space="preserve"> </w:t>
            </w:r>
            <w:r>
              <w:rPr>
                <w:sz w:val="22"/>
              </w:rPr>
              <w:t xml:space="preserve">определение достижения обучающимися системы знаний по всем учебным предметам, учебным курсам, учебным модулям учебного плана общеобразовательной организации; </w:t>
            </w:r>
            <w:r>
              <w:t>2)</w:t>
            </w:r>
            <w:r>
              <w:rPr>
                <w:rFonts w:ascii="Arial" w:hAnsi="Arial" w:eastAsia="Arial" w:cs="Arial"/>
              </w:rPr>
              <w:t xml:space="preserve"> </w:t>
            </w:r>
            <w:r>
              <w:rPr>
                <w:sz w:val="22"/>
              </w:rPr>
              <w:t xml:space="preserve">определение готовности обучающихся для обучения в основной школе; </w:t>
            </w:r>
          </w:p>
          <w:p w14:paraId="5D50DC5C">
            <w:pPr>
              <w:spacing w:after="0" w:line="259" w:lineRule="auto"/>
              <w:ind w:left="283" w:firstLine="0"/>
              <w:jc w:val="left"/>
            </w:pPr>
            <w:r>
              <w:rPr>
                <w:b/>
              </w:rPr>
              <w:t>3)</w:t>
            </w:r>
            <w:r>
              <w:rPr>
                <w:rFonts w:ascii="Arial" w:hAnsi="Arial" w:eastAsia="Arial" w:cs="Arial"/>
                <w:b/>
              </w:rPr>
              <w:t xml:space="preserve"> </w:t>
            </w:r>
            <w:r>
              <w:rPr>
                <w:sz w:val="22"/>
              </w:rPr>
              <w:t>определение возможностей индивидуального развития обучающихся</w:t>
            </w:r>
            <w:r>
              <w:rPr>
                <w:b/>
                <w:sz w:val="22"/>
              </w:rPr>
              <w:t xml:space="preserve">. </w:t>
            </w:r>
          </w:p>
          <w:p w14:paraId="5BF6A931">
            <w:pPr>
              <w:spacing w:after="20" w:line="259" w:lineRule="auto"/>
              <w:ind w:left="283" w:firstLine="0"/>
              <w:jc w:val="left"/>
            </w:pPr>
            <w:r>
              <w:rPr>
                <w:i/>
                <w:sz w:val="22"/>
              </w:rPr>
              <w:t>Субъекты оценочной деятельности</w:t>
            </w:r>
            <w:r>
              <w:rPr>
                <w:sz w:val="22"/>
              </w:rPr>
              <w:t xml:space="preserve">: администрация школы, учитель, обучающийся. </w:t>
            </w:r>
          </w:p>
          <w:p w14:paraId="41C2FF36">
            <w:pPr>
              <w:spacing w:after="40" w:line="275" w:lineRule="auto"/>
              <w:ind w:left="0" w:firstLine="283"/>
            </w:pPr>
            <w:r>
              <w:rPr>
                <w:i/>
                <w:sz w:val="22"/>
              </w:rPr>
              <w:t xml:space="preserve">Формы проведения процедуры: </w:t>
            </w:r>
            <w:r>
              <w:rPr>
                <w:sz w:val="22"/>
              </w:rPr>
              <w:t xml:space="preserve">персонифицированные мониторинговые исследования, которые проводят: </w:t>
            </w:r>
          </w:p>
          <w:p w14:paraId="51287F0C">
            <w:pPr>
              <w:numPr>
                <w:ilvl w:val="0"/>
                <w:numId w:val="19"/>
              </w:numPr>
              <w:spacing w:after="49" w:line="276" w:lineRule="auto"/>
              <w:ind w:right="56" w:firstLine="283"/>
            </w:pPr>
            <w:r>
              <w:rPr>
                <w:sz w:val="22"/>
              </w:rPr>
              <w:t xml:space="preserve">заместитель директора по учебно-воспитательной работе в рамках внутренней системы оценки качества образования по изучению состояния преподавания учебных предметов, учебных курсов, учебных модулей учебного плана общеобразовательной организации (обязательной части и части, формируемой участниками образовательных отношений); в рамках текущего контроля успеваемости и промежуточной аттестации. </w:t>
            </w:r>
          </w:p>
          <w:p w14:paraId="345DBAEA">
            <w:pPr>
              <w:numPr>
                <w:ilvl w:val="0"/>
                <w:numId w:val="19"/>
              </w:numPr>
              <w:spacing w:after="23" w:line="278" w:lineRule="auto"/>
              <w:ind w:right="56" w:firstLine="283"/>
            </w:pPr>
            <w:r>
              <w:rPr>
                <w:sz w:val="22"/>
              </w:rPr>
              <w:t xml:space="preserve">заместитель директора по учебной работе, в рамках внутренней системы оценки качества образования (текущий контроль успеваемости и промежуточная успеваемость обучающихся); </w:t>
            </w:r>
            <w:r>
              <w:t>3)</w:t>
            </w:r>
            <w:r>
              <w:rPr>
                <w:rFonts w:ascii="Arial" w:hAnsi="Arial" w:eastAsia="Arial" w:cs="Arial"/>
              </w:rPr>
              <w:t xml:space="preserve"> </w:t>
            </w:r>
            <w:r>
              <w:rPr>
                <w:sz w:val="22"/>
              </w:rPr>
              <w:t xml:space="preserve">учитель в рамках текущего контроля успеваемости; </w:t>
            </w:r>
          </w:p>
          <w:p w14:paraId="0A51C889">
            <w:pPr>
              <w:spacing w:after="0" w:line="275" w:lineRule="auto"/>
              <w:ind w:left="0" w:firstLine="283"/>
            </w:pPr>
            <w:r>
              <w:t>4)</w:t>
            </w:r>
            <w:r>
              <w:rPr>
                <w:rFonts w:ascii="Arial" w:hAnsi="Arial" w:eastAsia="Arial" w:cs="Arial"/>
              </w:rPr>
              <w:t xml:space="preserve"> </w:t>
            </w:r>
            <w:r>
              <w:rPr>
                <w:sz w:val="22"/>
              </w:rPr>
              <w:t xml:space="preserve">обучающийся через самооценку результатов текущей успеваемости, по итогам четверти, года, итогов промежуточной аттестации (оценочные листы, выполнение заданий базового уровня). </w:t>
            </w:r>
          </w:p>
          <w:p w14:paraId="0933B765">
            <w:pPr>
              <w:spacing w:after="2" w:line="276" w:lineRule="auto"/>
              <w:ind w:left="0" w:right="55" w:firstLine="283"/>
            </w:pPr>
            <w:r>
              <w:rPr>
                <w:i/>
                <w:sz w:val="22"/>
              </w:rPr>
              <w:t xml:space="preserve">Инструментарий: </w:t>
            </w:r>
            <w:r>
              <w:rPr>
                <w:sz w:val="22"/>
              </w:rPr>
              <w:t xml:space="preserve">в рамках текущего контроля успеваемости и промежуточной аттестации общеобразовательная организация определяет разнообразные оценочные материалы с учѐтом предлагаемых </w:t>
            </w:r>
            <w:r>
              <w:rPr>
                <w:i/>
                <w:sz w:val="22"/>
              </w:rPr>
              <w:t>системой «Начальная школа ХI века»</w:t>
            </w:r>
            <w:r>
              <w:rPr>
                <w:sz w:val="22"/>
              </w:rPr>
              <w:t xml:space="preserve">. </w:t>
            </w:r>
          </w:p>
          <w:p w14:paraId="561712C5">
            <w:pPr>
              <w:spacing w:after="46" w:line="275" w:lineRule="auto"/>
              <w:ind w:left="0" w:right="54" w:firstLine="283"/>
            </w:pPr>
            <w:r>
              <w:rPr>
                <w:i/>
                <w:sz w:val="22"/>
              </w:rPr>
              <w:t xml:space="preserve">Методы оценки: </w:t>
            </w:r>
            <w:r>
              <w:rPr>
                <w:sz w:val="22"/>
              </w:rPr>
              <w:t xml:space="preserve">стандартизированные письменные и устные работы, проекты, практические работы, творческие работы, самоанализ и самооценка, наблюдения и др. </w:t>
            </w:r>
            <w:r>
              <w:rPr>
                <w:i/>
                <w:sz w:val="22"/>
              </w:rPr>
              <w:t xml:space="preserve">Обратная связь </w:t>
            </w:r>
            <w:r>
              <w:rPr>
                <w:sz w:val="22"/>
              </w:rPr>
              <w:t xml:space="preserve">осуществляется через:0 1) информированность: </w:t>
            </w:r>
          </w:p>
          <w:p w14:paraId="777791E1">
            <w:pPr>
              <w:numPr>
                <w:ilvl w:val="0"/>
                <w:numId w:val="20"/>
              </w:numPr>
              <w:spacing w:after="41" w:line="275" w:lineRule="auto"/>
              <w:ind w:firstLine="283"/>
            </w:pPr>
            <w:r>
              <w:rPr>
                <w:sz w:val="22"/>
              </w:rPr>
              <w:t xml:space="preserve">педагогов об эффективности педагогической деятельности (на педсоветах, совещаниях, посвященных анализу образовательной деятельности); </w:t>
            </w:r>
          </w:p>
          <w:p w14:paraId="3E39337C">
            <w:pPr>
              <w:numPr>
                <w:ilvl w:val="0"/>
                <w:numId w:val="20"/>
              </w:numPr>
              <w:spacing w:after="0" w:line="275" w:lineRule="auto"/>
              <w:ind w:firstLine="283"/>
            </w:pPr>
            <w:r>
              <w:rPr>
                <w:sz w:val="22"/>
              </w:rPr>
              <w:t xml:space="preserve">обучающихся об их личных достижениях (в рамках индивидуальных бесед, демонстрации материалов портфеля достижений). </w:t>
            </w:r>
          </w:p>
          <w:p w14:paraId="6AFE7A0F">
            <w:pPr>
              <w:spacing w:after="0" w:line="259" w:lineRule="auto"/>
              <w:ind w:left="283" w:firstLine="0"/>
              <w:jc w:val="left"/>
            </w:pPr>
            <w:r>
              <w:rPr>
                <w:sz w:val="22"/>
              </w:rPr>
              <w:t xml:space="preserve">2) обеспечение мотивации на обучение. </w:t>
            </w:r>
          </w:p>
        </w:tc>
      </w:tr>
    </w:tbl>
    <w:p w14:paraId="3A2E701A">
      <w:pPr>
        <w:ind w:left="252" w:right="560"/>
      </w:pPr>
      <w:r>
        <w:t xml:space="preserve">Сроки проведения оценочных процедур фиксируются учителем в рабочих программах учебных предметов. Перечень оценочных материалов для проведения текущего контроля успеваемости представлен в таблице 7. </w:t>
      </w:r>
    </w:p>
    <w:p w14:paraId="091C4020">
      <w:pPr>
        <w:spacing w:after="5" w:line="271" w:lineRule="auto"/>
        <w:ind w:left="10" w:right="557" w:hanging="10"/>
        <w:jc w:val="right"/>
      </w:pPr>
      <w:r>
        <w:t xml:space="preserve">Таблица 7 </w:t>
      </w:r>
    </w:p>
    <w:p w14:paraId="3D878AAE">
      <w:pPr>
        <w:ind w:left="1306" w:right="15" w:firstLine="0"/>
      </w:pPr>
      <w:r>
        <w:t xml:space="preserve">Перечень оценочных материалов для текущего контроля успеваемости по учебным </w:t>
      </w:r>
    </w:p>
    <w:p w14:paraId="6240F048">
      <w:pPr>
        <w:spacing w:after="3" w:line="269" w:lineRule="auto"/>
        <w:ind w:left="1449" w:right="1027" w:hanging="10"/>
        <w:jc w:val="center"/>
      </w:pPr>
      <w:r>
        <w:t xml:space="preserve">предметам </w:t>
      </w:r>
    </w:p>
    <w:tbl>
      <w:tblPr>
        <w:tblStyle w:val="19"/>
        <w:tblW w:w="9813" w:type="dxa"/>
        <w:tblInd w:w="507" w:type="dxa"/>
        <w:tblLayout w:type="autofit"/>
        <w:tblCellMar>
          <w:top w:w="45" w:type="dxa"/>
          <w:left w:w="182" w:type="dxa"/>
          <w:bottom w:w="0" w:type="dxa"/>
          <w:right w:w="3" w:type="dxa"/>
        </w:tblCellMar>
      </w:tblPr>
      <w:tblGrid>
        <w:gridCol w:w="2722"/>
        <w:gridCol w:w="7091"/>
      </w:tblGrid>
      <w:tr w14:paraId="2497B3E7">
        <w:tblPrEx>
          <w:tblCellMar>
            <w:top w:w="45" w:type="dxa"/>
            <w:left w:w="182" w:type="dxa"/>
            <w:bottom w:w="0" w:type="dxa"/>
            <w:right w:w="3" w:type="dxa"/>
          </w:tblCellMar>
        </w:tblPrEx>
        <w:trPr>
          <w:trHeight w:val="283" w:hRule="atLeast"/>
        </w:trPr>
        <w:tc>
          <w:tcPr>
            <w:tcW w:w="2722" w:type="dxa"/>
            <w:tcBorders>
              <w:top w:val="single" w:color="000000" w:sz="4" w:space="0"/>
              <w:left w:val="single" w:color="000000" w:sz="6" w:space="0"/>
              <w:bottom w:val="single" w:color="000000" w:sz="4" w:space="0"/>
              <w:right w:val="single" w:color="000000" w:sz="4" w:space="0"/>
            </w:tcBorders>
          </w:tcPr>
          <w:p w14:paraId="50E9AF4C">
            <w:pPr>
              <w:spacing w:after="0" w:line="259" w:lineRule="auto"/>
              <w:ind w:left="0" w:right="2" w:firstLine="0"/>
              <w:jc w:val="center"/>
            </w:pPr>
            <w:r>
              <w:rPr>
                <w:b/>
                <w:sz w:val="22"/>
              </w:rPr>
              <w:t xml:space="preserve">Предмет </w:t>
            </w:r>
          </w:p>
        </w:tc>
        <w:tc>
          <w:tcPr>
            <w:tcW w:w="7091" w:type="dxa"/>
            <w:tcBorders>
              <w:top w:val="single" w:color="000000" w:sz="4" w:space="0"/>
              <w:left w:val="single" w:color="000000" w:sz="4" w:space="0"/>
              <w:bottom w:val="single" w:color="000000" w:sz="4" w:space="0"/>
              <w:right w:val="single" w:color="000000" w:sz="4" w:space="0"/>
            </w:tcBorders>
          </w:tcPr>
          <w:p w14:paraId="4326096C">
            <w:pPr>
              <w:spacing w:after="0" w:line="259" w:lineRule="auto"/>
              <w:ind w:left="0" w:right="3" w:firstLine="0"/>
              <w:jc w:val="center"/>
            </w:pPr>
            <w:r>
              <w:rPr>
                <w:b/>
                <w:sz w:val="22"/>
              </w:rPr>
              <w:t xml:space="preserve">Оценочные материалы </w:t>
            </w:r>
          </w:p>
        </w:tc>
      </w:tr>
      <w:tr w14:paraId="1C2F5301">
        <w:tblPrEx>
          <w:tblCellMar>
            <w:top w:w="45" w:type="dxa"/>
            <w:left w:w="182" w:type="dxa"/>
            <w:bottom w:w="0" w:type="dxa"/>
            <w:right w:w="3" w:type="dxa"/>
          </w:tblCellMar>
        </w:tblPrEx>
        <w:trPr>
          <w:trHeight w:val="764" w:hRule="atLeast"/>
        </w:trPr>
        <w:tc>
          <w:tcPr>
            <w:tcW w:w="2722" w:type="dxa"/>
            <w:tcBorders>
              <w:top w:val="single" w:color="000000" w:sz="4" w:space="0"/>
              <w:left w:val="single" w:color="000000" w:sz="6" w:space="0"/>
              <w:bottom w:val="single" w:color="000000" w:sz="4" w:space="0"/>
              <w:right w:val="single" w:color="000000" w:sz="4" w:space="0"/>
            </w:tcBorders>
          </w:tcPr>
          <w:p w14:paraId="31594BDB">
            <w:pPr>
              <w:spacing w:after="0" w:line="259" w:lineRule="auto"/>
              <w:ind w:left="0" w:firstLine="0"/>
              <w:jc w:val="left"/>
            </w:pPr>
            <w:r>
              <w:rPr>
                <w:sz w:val="22"/>
              </w:rPr>
              <w:t xml:space="preserve">Русский язык </w:t>
            </w:r>
          </w:p>
        </w:tc>
        <w:tc>
          <w:tcPr>
            <w:tcW w:w="7091" w:type="dxa"/>
            <w:tcBorders>
              <w:top w:val="single" w:color="000000" w:sz="4" w:space="0"/>
              <w:left w:val="single" w:color="000000" w:sz="4" w:space="0"/>
              <w:bottom w:val="single" w:color="000000" w:sz="4" w:space="0"/>
              <w:right w:val="single" w:color="000000" w:sz="4" w:space="0"/>
            </w:tcBorders>
          </w:tcPr>
          <w:p w14:paraId="7A3809CC">
            <w:pPr>
              <w:spacing w:after="0" w:line="259" w:lineRule="auto"/>
              <w:ind w:left="0" w:firstLine="0"/>
            </w:pPr>
            <w:r>
              <w:rPr>
                <w:sz w:val="22"/>
              </w:rPr>
              <w:t xml:space="preserve">Грамматический разбор, диктант, изложение, речевые ситуации, самостоятельная работа, словарный диктант, сочинение, списывание, стандартизированная контрольная работа </w:t>
            </w:r>
          </w:p>
        </w:tc>
      </w:tr>
      <w:tr w14:paraId="71FF8B48">
        <w:tblPrEx>
          <w:tblCellMar>
            <w:top w:w="45" w:type="dxa"/>
            <w:left w:w="182" w:type="dxa"/>
            <w:bottom w:w="0" w:type="dxa"/>
            <w:right w:w="3" w:type="dxa"/>
          </w:tblCellMar>
        </w:tblPrEx>
        <w:trPr>
          <w:trHeight w:val="562" w:hRule="atLeast"/>
        </w:trPr>
        <w:tc>
          <w:tcPr>
            <w:tcW w:w="2722" w:type="dxa"/>
            <w:tcBorders>
              <w:top w:val="single" w:color="000000" w:sz="4" w:space="0"/>
              <w:left w:val="single" w:color="000000" w:sz="6" w:space="0"/>
              <w:bottom w:val="single" w:color="000000" w:sz="4" w:space="0"/>
              <w:right w:val="single" w:color="000000" w:sz="4" w:space="0"/>
            </w:tcBorders>
          </w:tcPr>
          <w:p w14:paraId="7B3D403D">
            <w:pPr>
              <w:spacing w:after="0" w:line="259" w:lineRule="auto"/>
              <w:ind w:left="0" w:firstLine="0"/>
              <w:jc w:val="left"/>
            </w:pPr>
            <w:r>
              <w:rPr>
                <w:sz w:val="22"/>
              </w:rPr>
              <w:t xml:space="preserve">Литературное чтение </w:t>
            </w:r>
          </w:p>
        </w:tc>
        <w:tc>
          <w:tcPr>
            <w:tcW w:w="7091" w:type="dxa"/>
            <w:tcBorders>
              <w:top w:val="single" w:color="000000" w:sz="4" w:space="0"/>
              <w:left w:val="single" w:color="000000" w:sz="4" w:space="0"/>
              <w:bottom w:val="single" w:color="000000" w:sz="4" w:space="0"/>
              <w:right w:val="single" w:color="000000" w:sz="4" w:space="0"/>
            </w:tcBorders>
          </w:tcPr>
          <w:p w14:paraId="59CCDBF3">
            <w:pPr>
              <w:spacing w:after="0" w:line="259" w:lineRule="auto"/>
              <w:ind w:left="0" w:firstLine="0"/>
            </w:pPr>
            <w:r>
              <w:rPr>
                <w:sz w:val="22"/>
              </w:rPr>
              <w:t xml:space="preserve">Анализ текста, проверочная работа, проверка читательской компетентности при работе с текстом, устный ответ </w:t>
            </w:r>
          </w:p>
        </w:tc>
      </w:tr>
      <w:tr w14:paraId="1487C729">
        <w:tblPrEx>
          <w:tblCellMar>
            <w:top w:w="45" w:type="dxa"/>
            <w:left w:w="182" w:type="dxa"/>
            <w:bottom w:w="0" w:type="dxa"/>
            <w:right w:w="3" w:type="dxa"/>
          </w:tblCellMar>
        </w:tblPrEx>
        <w:trPr>
          <w:trHeight w:val="518" w:hRule="atLeast"/>
        </w:trPr>
        <w:tc>
          <w:tcPr>
            <w:tcW w:w="2722" w:type="dxa"/>
            <w:tcBorders>
              <w:top w:val="single" w:color="000000" w:sz="4" w:space="0"/>
              <w:left w:val="single" w:color="000000" w:sz="6" w:space="0"/>
              <w:bottom w:val="single" w:color="000000" w:sz="4" w:space="0"/>
              <w:right w:val="single" w:color="000000" w:sz="4" w:space="0"/>
            </w:tcBorders>
          </w:tcPr>
          <w:p w14:paraId="6E9CD675">
            <w:pPr>
              <w:spacing w:after="0" w:line="259" w:lineRule="auto"/>
              <w:ind w:left="0" w:firstLine="0"/>
              <w:jc w:val="left"/>
            </w:pPr>
            <w:r>
              <w:rPr>
                <w:sz w:val="22"/>
              </w:rPr>
              <w:t xml:space="preserve">Иностранный язык </w:t>
            </w:r>
          </w:p>
        </w:tc>
        <w:tc>
          <w:tcPr>
            <w:tcW w:w="7091" w:type="dxa"/>
            <w:tcBorders>
              <w:top w:val="single" w:color="000000" w:sz="4" w:space="0"/>
              <w:left w:val="single" w:color="000000" w:sz="4" w:space="0"/>
              <w:bottom w:val="single" w:color="000000" w:sz="4" w:space="0"/>
              <w:right w:val="single" w:color="000000" w:sz="4" w:space="0"/>
            </w:tcBorders>
          </w:tcPr>
          <w:p w14:paraId="00224F67">
            <w:pPr>
              <w:spacing w:after="0" w:line="259" w:lineRule="auto"/>
              <w:ind w:left="0" w:firstLine="0"/>
            </w:pPr>
            <w:r>
              <w:rPr>
                <w:sz w:val="22"/>
              </w:rPr>
              <w:t xml:space="preserve">Тест, устный опрос, письмо, частичный диктант, стандартизированная контрольная работа </w:t>
            </w:r>
          </w:p>
        </w:tc>
      </w:tr>
      <w:tr w14:paraId="3071ED61">
        <w:tblPrEx>
          <w:tblCellMar>
            <w:top w:w="45" w:type="dxa"/>
            <w:left w:w="182" w:type="dxa"/>
            <w:bottom w:w="0" w:type="dxa"/>
            <w:right w:w="3" w:type="dxa"/>
          </w:tblCellMar>
        </w:tblPrEx>
        <w:trPr>
          <w:trHeight w:val="768" w:hRule="atLeast"/>
        </w:trPr>
        <w:tc>
          <w:tcPr>
            <w:tcW w:w="2722" w:type="dxa"/>
            <w:tcBorders>
              <w:top w:val="single" w:color="000000" w:sz="4" w:space="0"/>
              <w:left w:val="single" w:color="000000" w:sz="6" w:space="0"/>
              <w:bottom w:val="single" w:color="000000" w:sz="4" w:space="0"/>
              <w:right w:val="single" w:color="000000" w:sz="4" w:space="0"/>
            </w:tcBorders>
          </w:tcPr>
          <w:p w14:paraId="24B66736">
            <w:pPr>
              <w:spacing w:after="0" w:line="259" w:lineRule="auto"/>
              <w:ind w:left="0" w:firstLine="0"/>
              <w:jc w:val="left"/>
            </w:pPr>
            <w:r>
              <w:rPr>
                <w:sz w:val="22"/>
              </w:rPr>
              <w:t xml:space="preserve">Математика </w:t>
            </w:r>
          </w:p>
        </w:tc>
        <w:tc>
          <w:tcPr>
            <w:tcW w:w="7091" w:type="dxa"/>
            <w:tcBorders>
              <w:top w:val="single" w:color="000000" w:sz="4" w:space="0"/>
              <w:left w:val="single" w:color="000000" w:sz="4" w:space="0"/>
              <w:bottom w:val="single" w:color="000000" w:sz="4" w:space="0"/>
              <w:right w:val="single" w:color="000000" w:sz="4" w:space="0"/>
            </w:tcBorders>
          </w:tcPr>
          <w:p w14:paraId="2C8AB6C0">
            <w:pPr>
              <w:spacing w:after="22" w:line="259" w:lineRule="auto"/>
              <w:ind w:left="0" w:firstLine="0"/>
              <w:jc w:val="left"/>
            </w:pPr>
            <w:r>
              <w:rPr>
                <w:sz w:val="22"/>
              </w:rPr>
              <w:t xml:space="preserve">Математический диктант, самостоятельная работа, логическая задача, </w:t>
            </w:r>
          </w:p>
          <w:p w14:paraId="78976436">
            <w:pPr>
              <w:spacing w:after="0" w:line="259" w:lineRule="auto"/>
              <w:ind w:left="0" w:firstLine="0"/>
            </w:pPr>
            <w:r>
              <w:rPr>
                <w:sz w:val="22"/>
              </w:rPr>
              <w:t xml:space="preserve">стандартизированная контрольная работа, тематическая контрольная работа, устный опрос </w:t>
            </w:r>
          </w:p>
        </w:tc>
      </w:tr>
      <w:tr w14:paraId="32429A12">
        <w:tblPrEx>
          <w:tblCellMar>
            <w:top w:w="45" w:type="dxa"/>
            <w:left w:w="182" w:type="dxa"/>
            <w:bottom w:w="0" w:type="dxa"/>
            <w:right w:w="3" w:type="dxa"/>
          </w:tblCellMar>
        </w:tblPrEx>
        <w:trPr>
          <w:trHeight w:val="516" w:hRule="atLeast"/>
        </w:trPr>
        <w:tc>
          <w:tcPr>
            <w:tcW w:w="2722" w:type="dxa"/>
            <w:tcBorders>
              <w:top w:val="single" w:color="000000" w:sz="4" w:space="0"/>
              <w:left w:val="single" w:color="000000" w:sz="6" w:space="0"/>
              <w:bottom w:val="single" w:color="000000" w:sz="4" w:space="0"/>
              <w:right w:val="single" w:color="000000" w:sz="4" w:space="0"/>
            </w:tcBorders>
          </w:tcPr>
          <w:p w14:paraId="23BF88EC">
            <w:pPr>
              <w:spacing w:after="0" w:line="259" w:lineRule="auto"/>
              <w:ind w:left="0" w:firstLine="0"/>
              <w:jc w:val="left"/>
            </w:pPr>
            <w:r>
              <w:rPr>
                <w:sz w:val="22"/>
              </w:rPr>
              <w:t xml:space="preserve">Окружающий мир </w:t>
            </w:r>
          </w:p>
        </w:tc>
        <w:tc>
          <w:tcPr>
            <w:tcW w:w="7091" w:type="dxa"/>
            <w:tcBorders>
              <w:top w:val="single" w:color="000000" w:sz="4" w:space="0"/>
              <w:left w:val="single" w:color="000000" w:sz="4" w:space="0"/>
              <w:bottom w:val="single" w:color="000000" w:sz="4" w:space="0"/>
              <w:right w:val="single" w:color="000000" w:sz="4" w:space="0"/>
            </w:tcBorders>
          </w:tcPr>
          <w:p w14:paraId="77E3E702">
            <w:pPr>
              <w:tabs>
                <w:tab w:val="center" w:pos="2147"/>
                <w:tab w:val="center" w:pos="3472"/>
                <w:tab w:val="center" w:pos="5105"/>
              </w:tabs>
              <w:spacing w:after="23" w:line="259" w:lineRule="auto"/>
              <w:ind w:left="0" w:firstLine="0"/>
              <w:jc w:val="left"/>
            </w:pPr>
            <w:r>
              <w:rPr>
                <w:sz w:val="22"/>
              </w:rPr>
              <w:t xml:space="preserve">Практическая </w:t>
            </w:r>
            <w:r>
              <w:rPr>
                <w:sz w:val="22"/>
              </w:rPr>
              <w:tab/>
            </w:r>
            <w:r>
              <w:rPr>
                <w:sz w:val="22"/>
              </w:rPr>
              <w:t xml:space="preserve">работа, </w:t>
            </w:r>
            <w:r>
              <w:rPr>
                <w:sz w:val="22"/>
              </w:rPr>
              <w:tab/>
            </w:r>
            <w:r>
              <w:rPr>
                <w:sz w:val="22"/>
              </w:rPr>
              <w:t xml:space="preserve">проектная </w:t>
            </w:r>
            <w:r>
              <w:rPr>
                <w:sz w:val="22"/>
              </w:rPr>
              <w:tab/>
            </w:r>
            <w:r>
              <w:rPr>
                <w:sz w:val="22"/>
              </w:rPr>
              <w:t xml:space="preserve">деятельность, </w:t>
            </w:r>
          </w:p>
          <w:p w14:paraId="49EDD9FA">
            <w:pPr>
              <w:spacing w:after="0" w:line="259" w:lineRule="auto"/>
              <w:ind w:left="0" w:firstLine="0"/>
              <w:jc w:val="left"/>
            </w:pPr>
            <w:r>
              <w:rPr>
                <w:sz w:val="22"/>
              </w:rPr>
              <w:t xml:space="preserve">стандартизированная контрольная работа </w:t>
            </w:r>
          </w:p>
        </w:tc>
      </w:tr>
      <w:tr w14:paraId="575D11AD">
        <w:tblPrEx>
          <w:tblCellMar>
            <w:top w:w="45" w:type="dxa"/>
            <w:left w:w="182" w:type="dxa"/>
            <w:bottom w:w="0" w:type="dxa"/>
            <w:right w:w="3" w:type="dxa"/>
          </w:tblCellMar>
        </w:tblPrEx>
        <w:trPr>
          <w:trHeight w:val="552" w:hRule="atLeast"/>
        </w:trPr>
        <w:tc>
          <w:tcPr>
            <w:tcW w:w="2722" w:type="dxa"/>
            <w:tcBorders>
              <w:top w:val="single" w:color="000000" w:sz="4" w:space="0"/>
              <w:left w:val="single" w:color="000000" w:sz="6" w:space="0"/>
              <w:bottom w:val="single" w:color="000000" w:sz="4" w:space="0"/>
              <w:right w:val="single" w:color="000000" w:sz="4" w:space="0"/>
            </w:tcBorders>
          </w:tcPr>
          <w:p w14:paraId="096F1688">
            <w:pPr>
              <w:spacing w:after="0" w:line="259" w:lineRule="auto"/>
              <w:ind w:left="0" w:firstLine="0"/>
            </w:pPr>
            <w:r>
              <w:rPr>
                <w:sz w:val="22"/>
              </w:rPr>
              <w:t xml:space="preserve">Основы религиозных культур и светской этики </w:t>
            </w:r>
          </w:p>
        </w:tc>
        <w:tc>
          <w:tcPr>
            <w:tcW w:w="7091" w:type="dxa"/>
            <w:tcBorders>
              <w:top w:val="single" w:color="000000" w:sz="4" w:space="0"/>
              <w:left w:val="single" w:color="000000" w:sz="4" w:space="0"/>
              <w:bottom w:val="single" w:color="000000" w:sz="4" w:space="0"/>
              <w:right w:val="single" w:color="000000" w:sz="4" w:space="0"/>
            </w:tcBorders>
          </w:tcPr>
          <w:p w14:paraId="76878EF5">
            <w:pPr>
              <w:spacing w:after="0" w:line="259" w:lineRule="auto"/>
              <w:ind w:left="0" w:firstLine="0"/>
              <w:jc w:val="left"/>
            </w:pPr>
            <w:r>
              <w:rPr>
                <w:sz w:val="22"/>
              </w:rPr>
              <w:t xml:space="preserve">Практическая работа, творческая работа </w:t>
            </w:r>
          </w:p>
        </w:tc>
      </w:tr>
      <w:tr w14:paraId="479FA277">
        <w:tblPrEx>
          <w:tblCellMar>
            <w:top w:w="45" w:type="dxa"/>
            <w:left w:w="182" w:type="dxa"/>
            <w:bottom w:w="0" w:type="dxa"/>
            <w:right w:w="3" w:type="dxa"/>
          </w:tblCellMar>
        </w:tblPrEx>
        <w:trPr>
          <w:trHeight w:val="560" w:hRule="atLeast"/>
        </w:trPr>
        <w:tc>
          <w:tcPr>
            <w:tcW w:w="2722" w:type="dxa"/>
            <w:tcBorders>
              <w:top w:val="single" w:color="000000" w:sz="4" w:space="0"/>
              <w:left w:val="single" w:color="000000" w:sz="6" w:space="0"/>
              <w:bottom w:val="single" w:color="000000" w:sz="4" w:space="0"/>
              <w:right w:val="single" w:color="000000" w:sz="4" w:space="0"/>
            </w:tcBorders>
          </w:tcPr>
          <w:p w14:paraId="247464DE">
            <w:pPr>
              <w:spacing w:after="0" w:line="259" w:lineRule="auto"/>
              <w:ind w:left="0" w:firstLine="0"/>
              <w:jc w:val="left"/>
            </w:pPr>
            <w:r>
              <w:rPr>
                <w:sz w:val="22"/>
              </w:rPr>
              <w:t xml:space="preserve">Изобразительное искусство </w:t>
            </w:r>
          </w:p>
        </w:tc>
        <w:tc>
          <w:tcPr>
            <w:tcW w:w="7091" w:type="dxa"/>
            <w:tcBorders>
              <w:top w:val="single" w:color="000000" w:sz="4" w:space="0"/>
              <w:left w:val="single" w:color="000000" w:sz="4" w:space="0"/>
              <w:bottom w:val="single" w:color="000000" w:sz="4" w:space="0"/>
              <w:right w:val="single" w:color="000000" w:sz="4" w:space="0"/>
            </w:tcBorders>
          </w:tcPr>
          <w:p w14:paraId="35D4E0D8">
            <w:pPr>
              <w:spacing w:after="0" w:line="259" w:lineRule="auto"/>
              <w:ind w:left="0" w:firstLine="0"/>
              <w:jc w:val="left"/>
            </w:pPr>
            <w:r>
              <w:rPr>
                <w:sz w:val="22"/>
              </w:rPr>
              <w:t xml:space="preserve">ИЗО-викторина, практическая работа, самостоятельная работа </w:t>
            </w:r>
          </w:p>
        </w:tc>
      </w:tr>
      <w:tr w14:paraId="0AF91E2D">
        <w:tblPrEx>
          <w:tblCellMar>
            <w:top w:w="45" w:type="dxa"/>
            <w:left w:w="182" w:type="dxa"/>
            <w:bottom w:w="0" w:type="dxa"/>
            <w:right w:w="3" w:type="dxa"/>
          </w:tblCellMar>
        </w:tblPrEx>
        <w:trPr>
          <w:trHeight w:val="509" w:hRule="atLeast"/>
        </w:trPr>
        <w:tc>
          <w:tcPr>
            <w:tcW w:w="2722" w:type="dxa"/>
            <w:tcBorders>
              <w:top w:val="single" w:color="000000" w:sz="4" w:space="0"/>
              <w:left w:val="single" w:color="000000" w:sz="6" w:space="0"/>
              <w:bottom w:val="single" w:color="000000" w:sz="4" w:space="0"/>
              <w:right w:val="single" w:color="000000" w:sz="4" w:space="0"/>
            </w:tcBorders>
          </w:tcPr>
          <w:p w14:paraId="613FE916">
            <w:pPr>
              <w:spacing w:after="0" w:line="259" w:lineRule="auto"/>
              <w:ind w:left="0" w:firstLine="0"/>
              <w:jc w:val="left"/>
            </w:pPr>
            <w:r>
              <w:rPr>
                <w:sz w:val="22"/>
              </w:rPr>
              <w:t xml:space="preserve">Музыка </w:t>
            </w:r>
          </w:p>
        </w:tc>
        <w:tc>
          <w:tcPr>
            <w:tcW w:w="7091" w:type="dxa"/>
            <w:tcBorders>
              <w:top w:val="single" w:color="000000" w:sz="4" w:space="0"/>
              <w:left w:val="single" w:color="000000" w:sz="4" w:space="0"/>
              <w:bottom w:val="single" w:color="000000" w:sz="4" w:space="0"/>
              <w:right w:val="single" w:color="000000" w:sz="4" w:space="0"/>
            </w:tcBorders>
          </w:tcPr>
          <w:p w14:paraId="0DBC881D">
            <w:pPr>
              <w:spacing w:after="0" w:line="259" w:lineRule="auto"/>
              <w:ind w:left="0" w:right="126" w:firstLine="0"/>
            </w:pPr>
            <w:r>
              <w:rPr>
                <w:sz w:val="22"/>
              </w:rPr>
              <w:t xml:space="preserve">Исполнение музыкального произведения, музыкальная викторина, музыкальный диктант, самостоятельная работа </w:t>
            </w:r>
          </w:p>
        </w:tc>
      </w:tr>
      <w:tr w14:paraId="0A891CD7">
        <w:tblPrEx>
          <w:tblCellMar>
            <w:top w:w="45" w:type="dxa"/>
            <w:left w:w="182" w:type="dxa"/>
            <w:bottom w:w="0" w:type="dxa"/>
            <w:right w:w="3" w:type="dxa"/>
          </w:tblCellMar>
        </w:tblPrEx>
        <w:trPr>
          <w:trHeight w:val="257" w:hRule="atLeast"/>
        </w:trPr>
        <w:tc>
          <w:tcPr>
            <w:tcW w:w="2722" w:type="dxa"/>
            <w:tcBorders>
              <w:top w:val="single" w:color="000000" w:sz="4" w:space="0"/>
              <w:left w:val="single" w:color="000000" w:sz="6" w:space="0"/>
              <w:bottom w:val="single" w:color="000000" w:sz="4" w:space="0"/>
              <w:right w:val="single" w:color="000000" w:sz="4" w:space="0"/>
            </w:tcBorders>
          </w:tcPr>
          <w:p w14:paraId="15784B9F">
            <w:pPr>
              <w:spacing w:after="0" w:line="259" w:lineRule="auto"/>
              <w:ind w:left="0" w:firstLine="0"/>
              <w:jc w:val="left"/>
            </w:pPr>
            <w:r>
              <w:rPr>
                <w:sz w:val="22"/>
              </w:rPr>
              <w:t xml:space="preserve">Технология </w:t>
            </w:r>
          </w:p>
        </w:tc>
        <w:tc>
          <w:tcPr>
            <w:tcW w:w="7091" w:type="dxa"/>
            <w:tcBorders>
              <w:top w:val="single" w:color="000000" w:sz="4" w:space="0"/>
              <w:left w:val="single" w:color="000000" w:sz="4" w:space="0"/>
              <w:bottom w:val="single" w:color="000000" w:sz="4" w:space="0"/>
              <w:right w:val="single" w:color="000000" w:sz="4" w:space="0"/>
            </w:tcBorders>
          </w:tcPr>
          <w:p w14:paraId="44F1ECA1">
            <w:pPr>
              <w:spacing w:after="0" w:line="259" w:lineRule="auto"/>
              <w:ind w:left="0" w:firstLine="0"/>
              <w:jc w:val="left"/>
            </w:pPr>
            <w:r>
              <w:rPr>
                <w:sz w:val="22"/>
              </w:rPr>
              <w:t xml:space="preserve">Творческая работа, практическая работа, проектная деятельность </w:t>
            </w:r>
          </w:p>
        </w:tc>
      </w:tr>
      <w:tr w14:paraId="4719B91E">
        <w:tblPrEx>
          <w:tblCellMar>
            <w:top w:w="45" w:type="dxa"/>
            <w:left w:w="182" w:type="dxa"/>
            <w:bottom w:w="0" w:type="dxa"/>
            <w:right w:w="3" w:type="dxa"/>
          </w:tblCellMar>
        </w:tblPrEx>
        <w:trPr>
          <w:trHeight w:val="295" w:hRule="atLeast"/>
        </w:trPr>
        <w:tc>
          <w:tcPr>
            <w:tcW w:w="2722" w:type="dxa"/>
            <w:tcBorders>
              <w:top w:val="single" w:color="000000" w:sz="4" w:space="0"/>
              <w:left w:val="single" w:color="000000" w:sz="6" w:space="0"/>
              <w:bottom w:val="single" w:color="000000" w:sz="4" w:space="0"/>
              <w:right w:val="single" w:color="000000" w:sz="4" w:space="0"/>
            </w:tcBorders>
          </w:tcPr>
          <w:p w14:paraId="777721A0">
            <w:pPr>
              <w:spacing w:after="0" w:line="259" w:lineRule="auto"/>
              <w:ind w:left="0" w:firstLine="0"/>
              <w:jc w:val="left"/>
            </w:pPr>
            <w:r>
              <w:rPr>
                <w:sz w:val="22"/>
              </w:rPr>
              <w:t xml:space="preserve">Физическая культура </w:t>
            </w:r>
          </w:p>
        </w:tc>
        <w:tc>
          <w:tcPr>
            <w:tcW w:w="7091" w:type="dxa"/>
            <w:tcBorders>
              <w:top w:val="single" w:color="000000" w:sz="4" w:space="0"/>
              <w:left w:val="single" w:color="000000" w:sz="4" w:space="0"/>
              <w:bottom w:val="single" w:color="000000" w:sz="4" w:space="0"/>
              <w:right w:val="single" w:color="000000" w:sz="4" w:space="0"/>
            </w:tcBorders>
          </w:tcPr>
          <w:p w14:paraId="67F7BF01">
            <w:pPr>
              <w:spacing w:after="0" w:line="259" w:lineRule="auto"/>
              <w:ind w:left="0" w:firstLine="0"/>
              <w:jc w:val="left"/>
            </w:pPr>
            <w:r>
              <w:rPr>
                <w:sz w:val="22"/>
              </w:rPr>
              <w:t xml:space="preserve">Практическая работа, тестовые упражнения (программный продукт) </w:t>
            </w:r>
          </w:p>
        </w:tc>
      </w:tr>
    </w:tbl>
    <w:p w14:paraId="6341CEF6">
      <w:pPr>
        <w:spacing w:after="47"/>
        <w:ind w:left="960" w:right="15" w:firstLine="0"/>
      </w:pPr>
      <w:r>
        <w:t xml:space="preserve">Характеристика цифровой оценки (отметки) </w:t>
      </w:r>
    </w:p>
    <w:p w14:paraId="3093FC20">
      <w:pPr>
        <w:ind w:left="252" w:right="560"/>
      </w:pPr>
      <w:r>
        <w:t xml:space="preserve">При оценке предметных результатов в первом классе исключается система бального (отметочного) оценивания. Недопустимо также использование любой знаковой символики, заменяющей цифровую отметку. Основная цель оценочной деятельности в 1 классе сводится к формированию у обучающихся самооценки. По окончанию 1 класса определяется следующий уровень достижения предметных и метапредметных результатов: </w:t>
      </w:r>
    </w:p>
    <w:p w14:paraId="6B669308">
      <w:pPr>
        <w:ind w:left="252" w:right="572"/>
      </w:pPr>
      <w:r>
        <w:rPr>
          <w:rFonts w:ascii="Segoe UI Symbol" w:hAnsi="Segoe UI Symbol" w:eastAsia="Segoe UI Symbol" w:cs="Segoe UI Symbol"/>
        </w:rPr>
        <w:t>−</w:t>
      </w:r>
      <w:r>
        <w:rPr>
          <w:rFonts w:ascii="Arial" w:hAnsi="Arial" w:eastAsia="Arial" w:cs="Arial"/>
        </w:rPr>
        <w:t xml:space="preserve"> </w:t>
      </w:r>
      <w:r>
        <w:t xml:space="preserve">достиг базового уровня (выполнил правильно не менее 50% заданий в работе); </w:t>
      </w:r>
      <w:r>
        <w:rPr>
          <w:rFonts w:ascii="Segoe UI Symbol" w:hAnsi="Segoe UI Symbol" w:eastAsia="Segoe UI Symbol" w:cs="Segoe UI Symbol"/>
        </w:rPr>
        <w:t>−</w:t>
      </w:r>
      <w:r>
        <w:rPr>
          <w:rFonts w:ascii="Arial" w:hAnsi="Arial" w:eastAsia="Arial" w:cs="Arial"/>
        </w:rPr>
        <w:t xml:space="preserve"> </w:t>
      </w:r>
      <w:r>
        <w:t xml:space="preserve">не достиг базового уровня (выполнил правильно менее 50% заданий в работе). Во 2-4 классах определяется следующий уровень достижения метапредметных результатов представлены в таблице 8. </w:t>
      </w:r>
    </w:p>
    <w:p w14:paraId="267D1E5C">
      <w:pPr>
        <w:spacing w:after="5" w:line="271" w:lineRule="auto"/>
        <w:ind w:left="10" w:right="298" w:hanging="10"/>
        <w:jc w:val="right"/>
      </w:pPr>
      <w:r>
        <w:t xml:space="preserve">Таблица 8 </w:t>
      </w:r>
    </w:p>
    <w:p w14:paraId="28F10966">
      <w:pPr>
        <w:ind w:left="960" w:right="15" w:firstLine="0"/>
      </w:pPr>
      <w:r>
        <w:t xml:space="preserve">Уровень достижения метапредметных результатов </w:t>
      </w:r>
    </w:p>
    <w:tbl>
      <w:tblPr>
        <w:tblStyle w:val="19"/>
        <w:tblW w:w="9216" w:type="dxa"/>
        <w:tblInd w:w="819" w:type="dxa"/>
        <w:tblLayout w:type="autofit"/>
        <w:tblCellMar>
          <w:top w:w="0" w:type="dxa"/>
          <w:left w:w="715" w:type="dxa"/>
          <w:bottom w:w="0" w:type="dxa"/>
          <w:right w:w="115" w:type="dxa"/>
        </w:tblCellMar>
      </w:tblPr>
      <w:tblGrid>
        <w:gridCol w:w="5325"/>
        <w:gridCol w:w="3891"/>
      </w:tblGrid>
      <w:tr w14:paraId="34772E90">
        <w:tblPrEx>
          <w:tblCellMar>
            <w:top w:w="0" w:type="dxa"/>
            <w:left w:w="715" w:type="dxa"/>
            <w:bottom w:w="0" w:type="dxa"/>
            <w:right w:w="115" w:type="dxa"/>
          </w:tblCellMar>
        </w:tblPrEx>
        <w:trPr>
          <w:trHeight w:val="286" w:hRule="atLeast"/>
        </w:trPr>
        <w:tc>
          <w:tcPr>
            <w:tcW w:w="5324" w:type="dxa"/>
            <w:tcBorders>
              <w:top w:val="single" w:color="000000" w:sz="4" w:space="0"/>
              <w:left w:val="single" w:color="000000" w:sz="4" w:space="0"/>
              <w:bottom w:val="single" w:color="000000" w:sz="4" w:space="0"/>
              <w:right w:val="single" w:color="000000" w:sz="4" w:space="0"/>
            </w:tcBorders>
          </w:tcPr>
          <w:p w14:paraId="12682564">
            <w:pPr>
              <w:spacing w:after="0" w:line="259" w:lineRule="auto"/>
              <w:ind w:left="0" w:right="1187" w:firstLine="0"/>
              <w:jc w:val="center"/>
            </w:pPr>
            <w:r>
              <w:t xml:space="preserve">Уровень </w:t>
            </w:r>
          </w:p>
        </w:tc>
        <w:tc>
          <w:tcPr>
            <w:tcW w:w="3891" w:type="dxa"/>
            <w:tcBorders>
              <w:top w:val="single" w:color="000000" w:sz="4" w:space="0"/>
              <w:left w:val="single" w:color="000000" w:sz="4" w:space="0"/>
              <w:bottom w:val="single" w:color="000000" w:sz="4" w:space="0"/>
              <w:right w:val="single" w:color="000000" w:sz="4" w:space="0"/>
            </w:tcBorders>
          </w:tcPr>
          <w:p w14:paraId="7C628A8F">
            <w:pPr>
              <w:spacing w:after="0" w:line="259" w:lineRule="auto"/>
              <w:ind w:left="0" w:right="471" w:firstLine="0"/>
              <w:jc w:val="center"/>
            </w:pPr>
            <w:r>
              <w:t xml:space="preserve">% выполнения работы </w:t>
            </w:r>
          </w:p>
        </w:tc>
      </w:tr>
      <w:tr w14:paraId="09D9E81C">
        <w:tblPrEx>
          <w:tblCellMar>
            <w:top w:w="0" w:type="dxa"/>
            <w:left w:w="715" w:type="dxa"/>
            <w:bottom w:w="0" w:type="dxa"/>
            <w:right w:w="115" w:type="dxa"/>
          </w:tblCellMar>
        </w:tblPrEx>
        <w:trPr>
          <w:trHeight w:val="283" w:hRule="atLeast"/>
        </w:trPr>
        <w:tc>
          <w:tcPr>
            <w:tcW w:w="5324" w:type="dxa"/>
            <w:tcBorders>
              <w:top w:val="single" w:color="000000" w:sz="4" w:space="0"/>
              <w:left w:val="single" w:color="000000" w:sz="4" w:space="0"/>
              <w:bottom w:val="single" w:color="000000" w:sz="4" w:space="0"/>
              <w:right w:val="single" w:color="000000" w:sz="4" w:space="0"/>
            </w:tcBorders>
          </w:tcPr>
          <w:p w14:paraId="2A445D23">
            <w:pPr>
              <w:spacing w:after="0" w:line="259" w:lineRule="auto"/>
              <w:ind w:left="0" w:firstLine="0"/>
              <w:jc w:val="left"/>
            </w:pPr>
            <w:r>
              <w:t xml:space="preserve">повышенный </w:t>
            </w:r>
          </w:p>
        </w:tc>
        <w:tc>
          <w:tcPr>
            <w:tcW w:w="3891" w:type="dxa"/>
            <w:tcBorders>
              <w:top w:val="single" w:color="000000" w:sz="4" w:space="0"/>
              <w:left w:val="single" w:color="000000" w:sz="4" w:space="0"/>
              <w:bottom w:val="single" w:color="000000" w:sz="4" w:space="0"/>
              <w:right w:val="single" w:color="000000" w:sz="4" w:space="0"/>
            </w:tcBorders>
          </w:tcPr>
          <w:p w14:paraId="19496732">
            <w:pPr>
              <w:spacing w:after="0" w:line="259" w:lineRule="auto"/>
              <w:ind w:left="0" w:right="477" w:firstLine="0"/>
              <w:jc w:val="center"/>
            </w:pPr>
            <w:r>
              <w:t xml:space="preserve">76-100% </w:t>
            </w:r>
          </w:p>
        </w:tc>
      </w:tr>
      <w:tr w14:paraId="4E39DF19">
        <w:tblPrEx>
          <w:tblCellMar>
            <w:top w:w="0" w:type="dxa"/>
            <w:left w:w="715" w:type="dxa"/>
            <w:bottom w:w="0" w:type="dxa"/>
            <w:right w:w="115" w:type="dxa"/>
          </w:tblCellMar>
        </w:tblPrEx>
        <w:trPr>
          <w:trHeight w:val="286" w:hRule="atLeast"/>
        </w:trPr>
        <w:tc>
          <w:tcPr>
            <w:tcW w:w="5324" w:type="dxa"/>
            <w:tcBorders>
              <w:top w:val="single" w:color="000000" w:sz="4" w:space="0"/>
              <w:left w:val="single" w:color="000000" w:sz="4" w:space="0"/>
              <w:bottom w:val="single" w:color="000000" w:sz="4" w:space="0"/>
              <w:right w:val="single" w:color="000000" w:sz="4" w:space="0"/>
            </w:tcBorders>
          </w:tcPr>
          <w:p w14:paraId="0A2277F3">
            <w:pPr>
              <w:spacing w:after="0" w:line="259" w:lineRule="auto"/>
              <w:ind w:left="0" w:firstLine="0"/>
              <w:jc w:val="left"/>
            </w:pPr>
            <w:r>
              <w:t xml:space="preserve">базовый </w:t>
            </w:r>
          </w:p>
        </w:tc>
        <w:tc>
          <w:tcPr>
            <w:tcW w:w="3891" w:type="dxa"/>
            <w:tcBorders>
              <w:top w:val="single" w:color="000000" w:sz="4" w:space="0"/>
              <w:left w:val="single" w:color="000000" w:sz="4" w:space="0"/>
              <w:bottom w:val="single" w:color="000000" w:sz="4" w:space="0"/>
              <w:right w:val="single" w:color="000000" w:sz="4" w:space="0"/>
            </w:tcBorders>
          </w:tcPr>
          <w:p w14:paraId="094931EA">
            <w:pPr>
              <w:spacing w:after="0" w:line="259" w:lineRule="auto"/>
              <w:ind w:left="0" w:right="477" w:firstLine="0"/>
              <w:jc w:val="center"/>
            </w:pPr>
            <w:r>
              <w:t xml:space="preserve">50-75% </w:t>
            </w:r>
          </w:p>
        </w:tc>
      </w:tr>
      <w:tr w14:paraId="1B5D97C4">
        <w:tblPrEx>
          <w:tblCellMar>
            <w:top w:w="0" w:type="dxa"/>
            <w:left w:w="715" w:type="dxa"/>
            <w:bottom w:w="0" w:type="dxa"/>
            <w:right w:w="115" w:type="dxa"/>
          </w:tblCellMar>
        </w:tblPrEx>
        <w:trPr>
          <w:trHeight w:val="288" w:hRule="atLeast"/>
        </w:trPr>
        <w:tc>
          <w:tcPr>
            <w:tcW w:w="5324" w:type="dxa"/>
            <w:tcBorders>
              <w:top w:val="single" w:color="000000" w:sz="4" w:space="0"/>
              <w:left w:val="single" w:color="000000" w:sz="4" w:space="0"/>
              <w:bottom w:val="single" w:color="000000" w:sz="4" w:space="0"/>
              <w:right w:val="single" w:color="000000" w:sz="4" w:space="0"/>
            </w:tcBorders>
          </w:tcPr>
          <w:p w14:paraId="2F37107C">
            <w:pPr>
              <w:spacing w:after="0" w:line="259" w:lineRule="auto"/>
              <w:ind w:left="0" w:firstLine="0"/>
              <w:jc w:val="left"/>
            </w:pPr>
            <w:r>
              <w:t xml:space="preserve">не достиг базового уровня </w:t>
            </w:r>
          </w:p>
        </w:tc>
        <w:tc>
          <w:tcPr>
            <w:tcW w:w="3891" w:type="dxa"/>
            <w:tcBorders>
              <w:top w:val="single" w:color="000000" w:sz="4" w:space="0"/>
              <w:left w:val="single" w:color="000000" w:sz="4" w:space="0"/>
              <w:bottom w:val="single" w:color="000000" w:sz="4" w:space="0"/>
              <w:right w:val="single" w:color="000000" w:sz="4" w:space="0"/>
            </w:tcBorders>
          </w:tcPr>
          <w:p w14:paraId="40577AAF">
            <w:pPr>
              <w:spacing w:after="0" w:line="259" w:lineRule="auto"/>
              <w:ind w:left="0" w:right="474" w:firstLine="0"/>
              <w:jc w:val="center"/>
            </w:pPr>
            <w:r>
              <w:t xml:space="preserve">менее 50% </w:t>
            </w:r>
          </w:p>
        </w:tc>
      </w:tr>
    </w:tbl>
    <w:p w14:paraId="7C7721CD">
      <w:pPr>
        <w:ind w:left="252" w:right="491"/>
      </w:pPr>
      <w:r>
        <w:t xml:space="preserve">Успешность освоения предметных результатов обучающимися 2-4 классов в соответствии с ФГОС НОО оценивается по пятибалльной шкале. </w:t>
      </w:r>
    </w:p>
    <w:p w14:paraId="425C6733">
      <w:pPr>
        <w:ind w:left="252" w:right="497"/>
      </w:pPr>
      <w:r>
        <w:t xml:space="preserve">Перевод уровневой оценки в балльную отметку осуществляется по схеме, представленной в таблице 9. </w:t>
      </w:r>
    </w:p>
    <w:p w14:paraId="502019ED">
      <w:pPr>
        <w:spacing w:after="5" w:line="271" w:lineRule="auto"/>
        <w:ind w:left="10" w:right="562" w:hanging="10"/>
        <w:jc w:val="right"/>
      </w:pPr>
      <w:r>
        <w:t xml:space="preserve">Таблица 9 </w:t>
      </w:r>
    </w:p>
    <w:p w14:paraId="12B21269">
      <w:pPr>
        <w:ind w:left="960" w:right="15" w:firstLine="0"/>
      </w:pPr>
      <w:r>
        <w:t xml:space="preserve">Перевод уровневой оценки в бальную отметку </w:t>
      </w:r>
    </w:p>
    <w:tbl>
      <w:tblPr>
        <w:tblStyle w:val="19"/>
        <w:tblW w:w="9391" w:type="dxa"/>
        <w:tblInd w:w="788" w:type="dxa"/>
        <w:tblLayout w:type="autofit"/>
        <w:tblCellMar>
          <w:top w:w="0" w:type="dxa"/>
          <w:left w:w="852" w:type="dxa"/>
          <w:bottom w:w="0" w:type="dxa"/>
          <w:right w:w="115" w:type="dxa"/>
        </w:tblCellMar>
      </w:tblPr>
      <w:tblGrid>
        <w:gridCol w:w="3195"/>
        <w:gridCol w:w="3191"/>
        <w:gridCol w:w="3005"/>
      </w:tblGrid>
      <w:tr w14:paraId="77A63960">
        <w:tblPrEx>
          <w:tblCellMar>
            <w:top w:w="0" w:type="dxa"/>
            <w:left w:w="852" w:type="dxa"/>
            <w:bottom w:w="0" w:type="dxa"/>
            <w:right w:w="115" w:type="dxa"/>
          </w:tblCellMar>
        </w:tblPrEx>
        <w:trPr>
          <w:trHeight w:val="523" w:hRule="atLeast"/>
        </w:trPr>
        <w:tc>
          <w:tcPr>
            <w:tcW w:w="3195" w:type="dxa"/>
            <w:tcBorders>
              <w:top w:val="single" w:color="000000" w:sz="4" w:space="0"/>
              <w:left w:val="single" w:color="000000" w:sz="4" w:space="0"/>
              <w:bottom w:val="single" w:color="000000" w:sz="4" w:space="0"/>
              <w:right w:val="single" w:color="000000" w:sz="4" w:space="0"/>
            </w:tcBorders>
          </w:tcPr>
          <w:p w14:paraId="2C9CCAA7">
            <w:pPr>
              <w:spacing w:after="0" w:line="259" w:lineRule="auto"/>
              <w:ind w:left="170" w:hanging="31"/>
              <w:jc w:val="left"/>
            </w:pPr>
            <w:r>
              <w:t xml:space="preserve">% выполнения работы </w:t>
            </w:r>
          </w:p>
        </w:tc>
        <w:tc>
          <w:tcPr>
            <w:tcW w:w="3191" w:type="dxa"/>
            <w:tcBorders>
              <w:top w:val="single" w:color="000000" w:sz="4" w:space="0"/>
              <w:left w:val="single" w:color="000000" w:sz="4" w:space="0"/>
              <w:bottom w:val="single" w:color="000000" w:sz="4" w:space="0"/>
              <w:right w:val="single" w:color="000000" w:sz="4" w:space="0"/>
            </w:tcBorders>
          </w:tcPr>
          <w:p w14:paraId="137E613A">
            <w:pPr>
              <w:spacing w:after="0" w:line="259" w:lineRule="auto"/>
              <w:ind w:left="0" w:right="251" w:firstLine="0"/>
              <w:jc w:val="center"/>
            </w:pPr>
            <w:r>
              <w:t xml:space="preserve">Уровень </w:t>
            </w:r>
          </w:p>
        </w:tc>
        <w:tc>
          <w:tcPr>
            <w:tcW w:w="3005" w:type="dxa"/>
            <w:tcBorders>
              <w:top w:val="single" w:color="000000" w:sz="4" w:space="0"/>
              <w:left w:val="single" w:color="000000" w:sz="4" w:space="0"/>
              <w:bottom w:val="single" w:color="000000" w:sz="4" w:space="0"/>
              <w:right w:val="single" w:color="000000" w:sz="4" w:space="0"/>
            </w:tcBorders>
          </w:tcPr>
          <w:p w14:paraId="20AED424">
            <w:pPr>
              <w:spacing w:after="0" w:line="259" w:lineRule="auto"/>
              <w:ind w:left="0" w:firstLine="0"/>
              <w:jc w:val="left"/>
            </w:pPr>
            <w:r>
              <w:t xml:space="preserve">Отметка </w:t>
            </w:r>
          </w:p>
        </w:tc>
      </w:tr>
      <w:tr w14:paraId="226FD472">
        <w:tblPrEx>
          <w:tblCellMar>
            <w:top w:w="0" w:type="dxa"/>
            <w:left w:w="852" w:type="dxa"/>
            <w:bottom w:w="0" w:type="dxa"/>
            <w:right w:w="115" w:type="dxa"/>
          </w:tblCellMar>
        </w:tblPrEx>
        <w:trPr>
          <w:trHeight w:val="310" w:hRule="atLeast"/>
        </w:trPr>
        <w:tc>
          <w:tcPr>
            <w:tcW w:w="3195" w:type="dxa"/>
            <w:tcBorders>
              <w:top w:val="single" w:color="000000" w:sz="4" w:space="0"/>
              <w:left w:val="single" w:color="000000" w:sz="4" w:space="0"/>
              <w:bottom w:val="single" w:color="000000" w:sz="4" w:space="0"/>
              <w:right w:val="single" w:color="000000" w:sz="4" w:space="0"/>
            </w:tcBorders>
          </w:tcPr>
          <w:p w14:paraId="08D736ED">
            <w:pPr>
              <w:spacing w:after="0" w:line="259" w:lineRule="auto"/>
              <w:ind w:left="0" w:right="446" w:firstLine="0"/>
              <w:jc w:val="center"/>
            </w:pPr>
            <w:r>
              <w:t xml:space="preserve">90-100% </w:t>
            </w:r>
          </w:p>
        </w:tc>
        <w:tc>
          <w:tcPr>
            <w:tcW w:w="3191" w:type="dxa"/>
            <w:tcBorders>
              <w:top w:val="single" w:color="000000" w:sz="4" w:space="0"/>
              <w:left w:val="single" w:color="000000" w:sz="4" w:space="0"/>
              <w:bottom w:val="single" w:color="000000" w:sz="4" w:space="0"/>
              <w:right w:val="single" w:color="000000" w:sz="4" w:space="0"/>
            </w:tcBorders>
          </w:tcPr>
          <w:p w14:paraId="568C3916">
            <w:pPr>
              <w:spacing w:after="0" w:line="259" w:lineRule="auto"/>
              <w:ind w:left="0" w:right="249" w:firstLine="0"/>
              <w:jc w:val="center"/>
            </w:pPr>
            <w:r>
              <w:t xml:space="preserve">высокий </w:t>
            </w:r>
          </w:p>
        </w:tc>
        <w:tc>
          <w:tcPr>
            <w:tcW w:w="3005" w:type="dxa"/>
            <w:tcBorders>
              <w:top w:val="single" w:color="000000" w:sz="4" w:space="0"/>
              <w:left w:val="single" w:color="000000" w:sz="4" w:space="0"/>
              <w:bottom w:val="single" w:color="000000" w:sz="4" w:space="0"/>
              <w:right w:val="single" w:color="000000" w:sz="4" w:space="0"/>
            </w:tcBorders>
          </w:tcPr>
          <w:p w14:paraId="50A92627">
            <w:pPr>
              <w:spacing w:after="0" w:line="259" w:lineRule="auto"/>
              <w:ind w:left="254" w:firstLine="0"/>
              <w:jc w:val="left"/>
            </w:pPr>
            <w:r>
              <w:t xml:space="preserve">«5» </w:t>
            </w:r>
          </w:p>
        </w:tc>
      </w:tr>
      <w:tr w14:paraId="7DBAB65A">
        <w:tblPrEx>
          <w:tblCellMar>
            <w:top w:w="0" w:type="dxa"/>
            <w:left w:w="852" w:type="dxa"/>
            <w:bottom w:w="0" w:type="dxa"/>
            <w:right w:w="115" w:type="dxa"/>
          </w:tblCellMar>
        </w:tblPrEx>
        <w:trPr>
          <w:trHeight w:val="286" w:hRule="atLeast"/>
        </w:trPr>
        <w:tc>
          <w:tcPr>
            <w:tcW w:w="3195" w:type="dxa"/>
            <w:tcBorders>
              <w:top w:val="single" w:color="000000" w:sz="4" w:space="0"/>
              <w:left w:val="single" w:color="000000" w:sz="4" w:space="0"/>
              <w:bottom w:val="single" w:color="000000" w:sz="4" w:space="0"/>
              <w:right w:val="single" w:color="000000" w:sz="4" w:space="0"/>
            </w:tcBorders>
          </w:tcPr>
          <w:p w14:paraId="0E528246">
            <w:pPr>
              <w:spacing w:after="0" w:line="259" w:lineRule="auto"/>
              <w:ind w:left="0" w:right="446" w:firstLine="0"/>
              <w:jc w:val="center"/>
            </w:pPr>
            <w:r>
              <w:t xml:space="preserve">77-89% </w:t>
            </w:r>
          </w:p>
        </w:tc>
        <w:tc>
          <w:tcPr>
            <w:tcW w:w="3191" w:type="dxa"/>
            <w:tcBorders>
              <w:top w:val="single" w:color="000000" w:sz="4" w:space="0"/>
              <w:left w:val="single" w:color="000000" w:sz="4" w:space="0"/>
              <w:bottom w:val="single" w:color="000000" w:sz="4" w:space="0"/>
              <w:right w:val="single" w:color="000000" w:sz="4" w:space="0"/>
            </w:tcBorders>
          </w:tcPr>
          <w:p w14:paraId="2A6A3777">
            <w:pPr>
              <w:spacing w:after="0" w:line="259" w:lineRule="auto"/>
              <w:ind w:left="308" w:firstLine="0"/>
              <w:jc w:val="left"/>
            </w:pPr>
            <w:r>
              <w:t xml:space="preserve">повышенный </w:t>
            </w:r>
          </w:p>
        </w:tc>
        <w:tc>
          <w:tcPr>
            <w:tcW w:w="3005" w:type="dxa"/>
            <w:tcBorders>
              <w:top w:val="single" w:color="000000" w:sz="4" w:space="0"/>
              <w:left w:val="single" w:color="000000" w:sz="4" w:space="0"/>
              <w:bottom w:val="single" w:color="000000" w:sz="4" w:space="0"/>
              <w:right w:val="single" w:color="000000" w:sz="4" w:space="0"/>
            </w:tcBorders>
          </w:tcPr>
          <w:p w14:paraId="5F2F022D">
            <w:pPr>
              <w:spacing w:after="0" w:line="259" w:lineRule="auto"/>
              <w:ind w:left="254" w:firstLine="0"/>
              <w:jc w:val="left"/>
            </w:pPr>
            <w:r>
              <w:t xml:space="preserve">«4» </w:t>
            </w:r>
          </w:p>
        </w:tc>
      </w:tr>
      <w:tr w14:paraId="0B8E9DB7">
        <w:tblPrEx>
          <w:tblCellMar>
            <w:top w:w="0" w:type="dxa"/>
            <w:left w:w="852" w:type="dxa"/>
            <w:bottom w:w="0" w:type="dxa"/>
            <w:right w:w="115" w:type="dxa"/>
          </w:tblCellMar>
        </w:tblPrEx>
        <w:trPr>
          <w:trHeight w:val="286" w:hRule="atLeast"/>
        </w:trPr>
        <w:tc>
          <w:tcPr>
            <w:tcW w:w="3195" w:type="dxa"/>
            <w:tcBorders>
              <w:top w:val="single" w:color="000000" w:sz="4" w:space="0"/>
              <w:left w:val="single" w:color="000000" w:sz="4" w:space="0"/>
              <w:bottom w:val="single" w:color="000000" w:sz="4" w:space="0"/>
              <w:right w:val="single" w:color="000000" w:sz="4" w:space="0"/>
            </w:tcBorders>
          </w:tcPr>
          <w:p w14:paraId="231117F6">
            <w:pPr>
              <w:spacing w:after="0" w:line="259" w:lineRule="auto"/>
              <w:ind w:left="0" w:right="446" w:firstLine="0"/>
              <w:jc w:val="center"/>
            </w:pPr>
            <w:r>
              <w:t xml:space="preserve">65-76% </w:t>
            </w:r>
          </w:p>
        </w:tc>
        <w:tc>
          <w:tcPr>
            <w:tcW w:w="3191" w:type="dxa"/>
            <w:tcBorders>
              <w:top w:val="single" w:color="000000" w:sz="4" w:space="0"/>
              <w:left w:val="single" w:color="000000" w:sz="4" w:space="0"/>
              <w:bottom w:val="single" w:color="000000" w:sz="4" w:space="0"/>
              <w:right w:val="single" w:color="000000" w:sz="4" w:space="0"/>
            </w:tcBorders>
          </w:tcPr>
          <w:p w14:paraId="71F19D0F">
            <w:pPr>
              <w:spacing w:after="0" w:line="259" w:lineRule="auto"/>
              <w:ind w:left="0" w:right="249" w:firstLine="0"/>
              <w:jc w:val="center"/>
            </w:pPr>
            <w:r>
              <w:t xml:space="preserve">базовый </w:t>
            </w:r>
          </w:p>
        </w:tc>
        <w:tc>
          <w:tcPr>
            <w:tcW w:w="3005" w:type="dxa"/>
            <w:tcBorders>
              <w:top w:val="single" w:color="000000" w:sz="4" w:space="0"/>
              <w:left w:val="single" w:color="000000" w:sz="4" w:space="0"/>
              <w:bottom w:val="single" w:color="000000" w:sz="4" w:space="0"/>
              <w:right w:val="single" w:color="000000" w:sz="4" w:space="0"/>
            </w:tcBorders>
          </w:tcPr>
          <w:p w14:paraId="0A60F93B">
            <w:pPr>
              <w:spacing w:after="0" w:line="259" w:lineRule="auto"/>
              <w:ind w:left="254" w:firstLine="0"/>
              <w:jc w:val="left"/>
            </w:pPr>
            <w:r>
              <w:t xml:space="preserve">«3» </w:t>
            </w:r>
          </w:p>
        </w:tc>
      </w:tr>
      <w:tr w14:paraId="4E7F7853">
        <w:tblPrEx>
          <w:tblCellMar>
            <w:top w:w="0" w:type="dxa"/>
            <w:left w:w="852" w:type="dxa"/>
            <w:bottom w:w="0" w:type="dxa"/>
            <w:right w:w="115" w:type="dxa"/>
          </w:tblCellMar>
        </w:tblPrEx>
        <w:trPr>
          <w:trHeight w:val="526" w:hRule="atLeast"/>
        </w:trPr>
        <w:tc>
          <w:tcPr>
            <w:tcW w:w="3195" w:type="dxa"/>
            <w:tcBorders>
              <w:top w:val="single" w:color="000000" w:sz="4" w:space="0"/>
              <w:left w:val="single" w:color="000000" w:sz="4" w:space="0"/>
              <w:bottom w:val="single" w:color="000000" w:sz="4" w:space="0"/>
              <w:right w:val="single" w:color="000000" w:sz="4" w:space="0"/>
            </w:tcBorders>
          </w:tcPr>
          <w:p w14:paraId="43B7D8D6">
            <w:pPr>
              <w:spacing w:after="0" w:line="259" w:lineRule="auto"/>
              <w:ind w:left="0" w:right="448" w:firstLine="0"/>
              <w:jc w:val="center"/>
            </w:pPr>
            <w:r>
              <w:t xml:space="preserve">менее 65% </w:t>
            </w:r>
          </w:p>
        </w:tc>
        <w:tc>
          <w:tcPr>
            <w:tcW w:w="3191" w:type="dxa"/>
            <w:tcBorders>
              <w:top w:val="single" w:color="000000" w:sz="4" w:space="0"/>
              <w:left w:val="single" w:color="000000" w:sz="4" w:space="0"/>
              <w:bottom w:val="single" w:color="000000" w:sz="4" w:space="0"/>
              <w:right w:val="single" w:color="000000" w:sz="4" w:space="0"/>
            </w:tcBorders>
          </w:tcPr>
          <w:p w14:paraId="0A528B03">
            <w:pPr>
              <w:spacing w:after="0" w:line="259" w:lineRule="auto"/>
              <w:ind w:left="277" w:hanging="250"/>
              <w:jc w:val="left"/>
            </w:pPr>
            <w:r>
              <w:t xml:space="preserve">не достиг базового уровня </w:t>
            </w:r>
          </w:p>
        </w:tc>
        <w:tc>
          <w:tcPr>
            <w:tcW w:w="3005" w:type="dxa"/>
            <w:tcBorders>
              <w:top w:val="single" w:color="000000" w:sz="4" w:space="0"/>
              <w:left w:val="single" w:color="000000" w:sz="4" w:space="0"/>
              <w:bottom w:val="single" w:color="000000" w:sz="4" w:space="0"/>
              <w:right w:val="single" w:color="000000" w:sz="4" w:space="0"/>
            </w:tcBorders>
          </w:tcPr>
          <w:p w14:paraId="348358F2">
            <w:pPr>
              <w:spacing w:after="0" w:line="259" w:lineRule="auto"/>
              <w:ind w:left="254" w:firstLine="0"/>
              <w:jc w:val="left"/>
            </w:pPr>
            <w:r>
              <w:t xml:space="preserve">«2» </w:t>
            </w:r>
          </w:p>
        </w:tc>
      </w:tr>
    </w:tbl>
    <w:p w14:paraId="73D83802">
      <w:pPr>
        <w:ind w:left="252" w:right="290"/>
      </w:pPr>
      <w:r>
        <w:t xml:space="preserve">Данное процентное соотношение может варьироваться при оценке результатов проверочной работы в зависимости от общего количества </w:t>
      </w:r>
      <w:r>
        <w:rPr>
          <w:sz w:val="26"/>
        </w:rPr>
        <w:t xml:space="preserve">баллов. </w:t>
      </w:r>
      <w:r>
        <w:rPr>
          <w:sz w:val="22"/>
        </w:rPr>
        <w:t xml:space="preserve"> </w:t>
      </w:r>
    </w:p>
    <w:p w14:paraId="1161D2A6">
      <w:pPr>
        <w:ind w:left="252" w:right="301" w:firstLine="428"/>
      </w:pPr>
      <w:r>
        <w:t xml:space="preserve">На основании нормативных документов, указанных в федеральных и региональных процедурах оценки качества образования ОУ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следующим учебным предметам: </w:t>
      </w:r>
    </w:p>
    <w:p w14:paraId="41AEECD1">
      <w:pPr>
        <w:pStyle w:val="5"/>
        <w:ind w:left="675"/>
      </w:pPr>
      <w:r>
        <w:t xml:space="preserve">русский язык  </w:t>
      </w:r>
    </w:p>
    <w:p w14:paraId="1B316B9D">
      <w:pPr>
        <w:spacing w:after="5" w:line="271" w:lineRule="auto"/>
        <w:ind w:left="10" w:right="306" w:hanging="10"/>
        <w:jc w:val="right"/>
      </w:pPr>
      <w:r>
        <w:t xml:space="preserve">Проверяемые требования к результатам освоения основной образовательной программы (1, 2, </w:t>
      </w:r>
    </w:p>
    <w:p w14:paraId="38516A6E">
      <w:pPr>
        <w:ind w:left="252" w:right="15" w:firstLine="0"/>
      </w:pPr>
      <w:r>
        <w:t xml:space="preserve">3, 4 класс); </w:t>
      </w:r>
    </w:p>
    <w:p w14:paraId="4AB87D59">
      <w:pPr>
        <w:ind w:left="680" w:right="15" w:firstLine="0"/>
      </w:pPr>
      <w:r>
        <w:t xml:space="preserve">Проверяемые элементы содержания (1, 2, 3, 4 класс) представленные в таблице 10 </w:t>
      </w:r>
    </w:p>
    <w:p w14:paraId="6151ABB0">
      <w:pPr>
        <w:spacing w:after="9" w:line="259" w:lineRule="auto"/>
        <w:ind w:left="0" w:right="502" w:firstLine="0"/>
        <w:jc w:val="right"/>
      </w:pPr>
      <w:r>
        <w:t xml:space="preserve"> </w:t>
      </w:r>
    </w:p>
    <w:p w14:paraId="519DC5AD">
      <w:pPr>
        <w:spacing w:line="269" w:lineRule="auto"/>
        <w:ind w:left="2300" w:right="562" w:firstLine="6741"/>
        <w:jc w:val="left"/>
      </w:pPr>
      <w:r>
        <w:t xml:space="preserve">Таблица 10 Проверяемые требования к результатам освоения основной образовательной программы (1 класс) </w:t>
      </w:r>
    </w:p>
    <w:tbl>
      <w:tblPr>
        <w:tblStyle w:val="19"/>
        <w:tblW w:w="10272" w:type="dxa"/>
        <w:tblInd w:w="190" w:type="dxa"/>
        <w:tblLayout w:type="autofit"/>
        <w:tblCellMar>
          <w:top w:w="69" w:type="dxa"/>
          <w:left w:w="62" w:type="dxa"/>
          <w:bottom w:w="0" w:type="dxa"/>
          <w:right w:w="5" w:type="dxa"/>
        </w:tblCellMar>
      </w:tblPr>
      <w:tblGrid>
        <w:gridCol w:w="2026"/>
        <w:gridCol w:w="8246"/>
      </w:tblGrid>
      <w:tr w14:paraId="0EC32136">
        <w:tblPrEx>
          <w:tblCellMar>
            <w:top w:w="69" w:type="dxa"/>
            <w:left w:w="62" w:type="dxa"/>
            <w:bottom w:w="0" w:type="dxa"/>
            <w:right w:w="5" w:type="dxa"/>
          </w:tblCellMar>
        </w:tblPrEx>
        <w:trPr>
          <w:trHeight w:val="674" w:hRule="atLeast"/>
        </w:trPr>
        <w:tc>
          <w:tcPr>
            <w:tcW w:w="2026" w:type="dxa"/>
            <w:tcBorders>
              <w:top w:val="single" w:color="000000" w:sz="4" w:space="0"/>
              <w:left w:val="single" w:color="000000" w:sz="4" w:space="0"/>
              <w:bottom w:val="single" w:color="000000" w:sz="4" w:space="0"/>
              <w:right w:val="single" w:color="000000" w:sz="4" w:space="0"/>
            </w:tcBorders>
          </w:tcPr>
          <w:p w14:paraId="6C0943B7">
            <w:pPr>
              <w:spacing w:after="0" w:line="259" w:lineRule="auto"/>
              <w:ind w:left="0" w:firstLine="0"/>
              <w:jc w:val="center"/>
            </w:pPr>
            <w:r>
              <w:t xml:space="preserve">Код проверяемого результата </w:t>
            </w:r>
          </w:p>
        </w:tc>
        <w:tc>
          <w:tcPr>
            <w:tcW w:w="8246" w:type="dxa"/>
            <w:tcBorders>
              <w:top w:val="single" w:color="000000" w:sz="4" w:space="0"/>
              <w:left w:val="single" w:color="000000" w:sz="4" w:space="0"/>
              <w:bottom w:val="single" w:color="000000" w:sz="4" w:space="0"/>
              <w:right w:val="single" w:color="000000" w:sz="4" w:space="0"/>
            </w:tcBorders>
          </w:tcPr>
          <w:p w14:paraId="0D81F535">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77661953">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63769B90">
            <w:pPr>
              <w:spacing w:after="0" w:line="259" w:lineRule="auto"/>
              <w:ind w:left="0" w:right="55" w:firstLine="0"/>
              <w:jc w:val="center"/>
            </w:pPr>
            <w:r>
              <w:t xml:space="preserve">1 </w:t>
            </w:r>
          </w:p>
        </w:tc>
        <w:tc>
          <w:tcPr>
            <w:tcW w:w="8246" w:type="dxa"/>
            <w:tcBorders>
              <w:top w:val="single" w:color="000000" w:sz="4" w:space="0"/>
              <w:left w:val="single" w:color="000000" w:sz="4" w:space="0"/>
              <w:bottom w:val="single" w:color="000000" w:sz="4" w:space="0"/>
              <w:right w:val="single" w:color="000000" w:sz="4" w:space="0"/>
            </w:tcBorders>
          </w:tcPr>
          <w:p w14:paraId="1A465771">
            <w:pPr>
              <w:spacing w:after="0" w:line="259" w:lineRule="auto"/>
              <w:ind w:left="0" w:firstLine="0"/>
              <w:jc w:val="left"/>
            </w:pPr>
            <w:r>
              <w:t xml:space="preserve">Фонетика. Орфоэпия </w:t>
            </w:r>
          </w:p>
        </w:tc>
      </w:tr>
      <w:tr w14:paraId="406343B3">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5A1914DD">
            <w:pPr>
              <w:spacing w:after="0" w:line="259" w:lineRule="auto"/>
              <w:ind w:left="0" w:right="57" w:firstLine="0"/>
              <w:jc w:val="center"/>
            </w:pPr>
            <w:r>
              <w:t xml:space="preserve">1.1 </w:t>
            </w:r>
          </w:p>
        </w:tc>
        <w:tc>
          <w:tcPr>
            <w:tcW w:w="8246" w:type="dxa"/>
            <w:tcBorders>
              <w:top w:val="single" w:color="000000" w:sz="4" w:space="0"/>
              <w:left w:val="single" w:color="000000" w:sz="4" w:space="0"/>
              <w:bottom w:val="single" w:color="000000" w:sz="4" w:space="0"/>
              <w:right w:val="single" w:color="000000" w:sz="4" w:space="0"/>
            </w:tcBorders>
          </w:tcPr>
          <w:p w14:paraId="378AC45D">
            <w:pPr>
              <w:spacing w:after="0" w:line="259" w:lineRule="auto"/>
              <w:ind w:left="0" w:firstLine="0"/>
              <w:jc w:val="left"/>
            </w:pPr>
            <w:r>
              <w:t xml:space="preserve">Выделять звуки из слова </w:t>
            </w:r>
          </w:p>
        </w:tc>
      </w:tr>
      <w:tr w14:paraId="3CCA8304">
        <w:tblPrEx>
          <w:tblCellMar>
            <w:top w:w="69" w:type="dxa"/>
            <w:left w:w="62" w:type="dxa"/>
            <w:bottom w:w="0" w:type="dxa"/>
            <w:right w:w="5" w:type="dxa"/>
          </w:tblCellMar>
        </w:tblPrEx>
        <w:trPr>
          <w:trHeight w:val="674" w:hRule="atLeast"/>
        </w:trPr>
        <w:tc>
          <w:tcPr>
            <w:tcW w:w="2026" w:type="dxa"/>
            <w:tcBorders>
              <w:top w:val="single" w:color="000000" w:sz="4" w:space="0"/>
              <w:left w:val="single" w:color="000000" w:sz="4" w:space="0"/>
              <w:bottom w:val="single" w:color="000000" w:sz="4" w:space="0"/>
              <w:right w:val="single" w:color="000000" w:sz="4" w:space="0"/>
            </w:tcBorders>
          </w:tcPr>
          <w:p w14:paraId="187BF97B">
            <w:pPr>
              <w:spacing w:after="0" w:line="259" w:lineRule="auto"/>
              <w:ind w:left="0" w:right="57" w:firstLine="0"/>
              <w:jc w:val="center"/>
            </w:pPr>
            <w:r>
              <w:t xml:space="preserve">1.2 </w:t>
            </w:r>
          </w:p>
        </w:tc>
        <w:tc>
          <w:tcPr>
            <w:tcW w:w="8246" w:type="dxa"/>
            <w:tcBorders>
              <w:top w:val="single" w:color="000000" w:sz="4" w:space="0"/>
              <w:left w:val="single" w:color="000000" w:sz="4" w:space="0"/>
              <w:bottom w:val="single" w:color="000000" w:sz="4" w:space="0"/>
              <w:right w:val="single" w:color="000000" w:sz="4" w:space="0"/>
            </w:tcBorders>
          </w:tcPr>
          <w:p w14:paraId="46117B8E">
            <w:pPr>
              <w:spacing w:after="0" w:line="259" w:lineRule="auto"/>
              <w:ind w:left="0" w:firstLine="0"/>
            </w:pPr>
            <w:r>
              <w:t xml:space="preserve">Различать гласные и согласные звуки (в том числе различать в словах согласный звук [й'] и гласный звук [и]) </w:t>
            </w:r>
          </w:p>
        </w:tc>
      </w:tr>
      <w:tr w14:paraId="41957335">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65D23908">
            <w:pPr>
              <w:spacing w:after="0" w:line="259" w:lineRule="auto"/>
              <w:ind w:left="0" w:right="57" w:firstLine="0"/>
              <w:jc w:val="center"/>
            </w:pPr>
            <w:r>
              <w:t xml:space="preserve">1.3 </w:t>
            </w:r>
          </w:p>
        </w:tc>
        <w:tc>
          <w:tcPr>
            <w:tcW w:w="8246" w:type="dxa"/>
            <w:tcBorders>
              <w:top w:val="single" w:color="000000" w:sz="4" w:space="0"/>
              <w:left w:val="single" w:color="000000" w:sz="4" w:space="0"/>
              <w:bottom w:val="single" w:color="000000" w:sz="4" w:space="0"/>
              <w:right w:val="single" w:color="000000" w:sz="4" w:space="0"/>
            </w:tcBorders>
          </w:tcPr>
          <w:p w14:paraId="0B22EEE3">
            <w:pPr>
              <w:spacing w:after="0" w:line="259" w:lineRule="auto"/>
              <w:ind w:left="0" w:firstLine="0"/>
              <w:jc w:val="left"/>
            </w:pPr>
            <w:r>
              <w:t xml:space="preserve">Различать ударные и безударные гласные звуки </w:t>
            </w:r>
          </w:p>
        </w:tc>
      </w:tr>
      <w:tr w14:paraId="1EC7A8BD">
        <w:tblPrEx>
          <w:tblCellMar>
            <w:top w:w="69" w:type="dxa"/>
            <w:left w:w="62" w:type="dxa"/>
            <w:bottom w:w="0" w:type="dxa"/>
            <w:right w:w="5" w:type="dxa"/>
          </w:tblCellMar>
        </w:tblPrEx>
        <w:trPr>
          <w:trHeight w:val="677" w:hRule="atLeast"/>
        </w:trPr>
        <w:tc>
          <w:tcPr>
            <w:tcW w:w="2026" w:type="dxa"/>
            <w:tcBorders>
              <w:top w:val="single" w:color="000000" w:sz="4" w:space="0"/>
              <w:left w:val="single" w:color="000000" w:sz="4" w:space="0"/>
              <w:bottom w:val="single" w:color="000000" w:sz="4" w:space="0"/>
              <w:right w:val="single" w:color="000000" w:sz="4" w:space="0"/>
            </w:tcBorders>
          </w:tcPr>
          <w:p w14:paraId="3701DCFF">
            <w:pPr>
              <w:spacing w:after="0" w:line="259" w:lineRule="auto"/>
              <w:ind w:left="0" w:right="57" w:firstLine="0"/>
              <w:jc w:val="center"/>
            </w:pPr>
            <w:r>
              <w:t xml:space="preserve">1.4 </w:t>
            </w:r>
          </w:p>
        </w:tc>
        <w:tc>
          <w:tcPr>
            <w:tcW w:w="8246" w:type="dxa"/>
            <w:tcBorders>
              <w:top w:val="single" w:color="000000" w:sz="4" w:space="0"/>
              <w:left w:val="single" w:color="000000" w:sz="4" w:space="0"/>
              <w:bottom w:val="single" w:color="000000" w:sz="4" w:space="0"/>
              <w:right w:val="single" w:color="000000" w:sz="4" w:space="0"/>
            </w:tcBorders>
          </w:tcPr>
          <w:p w14:paraId="2A05A555">
            <w:pPr>
              <w:spacing w:after="0" w:line="259" w:lineRule="auto"/>
              <w:ind w:left="0" w:firstLine="0"/>
              <w:jc w:val="left"/>
            </w:pPr>
            <w:r>
              <w:t xml:space="preserve">Различать согласные звуки: мягкие и твердые, звонкие и глухие (вне слова и в слове) </w:t>
            </w:r>
          </w:p>
        </w:tc>
      </w:tr>
      <w:tr w14:paraId="7B26682E">
        <w:tblPrEx>
          <w:tblCellMar>
            <w:top w:w="69" w:type="dxa"/>
            <w:left w:w="62" w:type="dxa"/>
            <w:bottom w:w="0" w:type="dxa"/>
            <w:right w:w="5" w:type="dxa"/>
          </w:tblCellMar>
        </w:tblPrEx>
        <w:trPr>
          <w:trHeight w:val="674" w:hRule="atLeast"/>
        </w:trPr>
        <w:tc>
          <w:tcPr>
            <w:tcW w:w="2026" w:type="dxa"/>
            <w:tcBorders>
              <w:top w:val="single" w:color="000000" w:sz="4" w:space="0"/>
              <w:left w:val="single" w:color="000000" w:sz="4" w:space="0"/>
              <w:bottom w:val="single" w:color="000000" w:sz="4" w:space="0"/>
              <w:right w:val="single" w:color="000000" w:sz="4" w:space="0"/>
            </w:tcBorders>
          </w:tcPr>
          <w:p w14:paraId="50FF839D">
            <w:pPr>
              <w:spacing w:after="0" w:line="259" w:lineRule="auto"/>
              <w:ind w:left="0" w:right="57" w:firstLine="0"/>
              <w:jc w:val="center"/>
            </w:pPr>
            <w:r>
              <w:t xml:space="preserve">1.5 </w:t>
            </w:r>
          </w:p>
        </w:tc>
        <w:tc>
          <w:tcPr>
            <w:tcW w:w="8246" w:type="dxa"/>
            <w:tcBorders>
              <w:top w:val="single" w:color="000000" w:sz="4" w:space="0"/>
              <w:left w:val="single" w:color="000000" w:sz="4" w:space="0"/>
              <w:bottom w:val="single" w:color="000000" w:sz="4" w:space="0"/>
              <w:right w:val="single" w:color="000000" w:sz="4" w:space="0"/>
            </w:tcBorders>
          </w:tcPr>
          <w:p w14:paraId="58A50A62">
            <w:pPr>
              <w:spacing w:after="0" w:line="259" w:lineRule="auto"/>
              <w:ind w:left="0" w:firstLine="0"/>
            </w:pPr>
            <w: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tc>
      </w:tr>
      <w:tr w14:paraId="46CB7619">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327D873E">
            <w:pPr>
              <w:spacing w:after="0" w:line="259" w:lineRule="auto"/>
              <w:ind w:left="0" w:right="57" w:firstLine="0"/>
              <w:jc w:val="center"/>
            </w:pPr>
            <w:r>
              <w:t xml:space="preserve">1.6 </w:t>
            </w:r>
          </w:p>
        </w:tc>
        <w:tc>
          <w:tcPr>
            <w:tcW w:w="8246" w:type="dxa"/>
            <w:tcBorders>
              <w:top w:val="single" w:color="000000" w:sz="4" w:space="0"/>
              <w:left w:val="single" w:color="000000" w:sz="4" w:space="0"/>
              <w:bottom w:val="single" w:color="000000" w:sz="4" w:space="0"/>
              <w:right w:val="single" w:color="000000" w:sz="4" w:space="0"/>
            </w:tcBorders>
          </w:tcPr>
          <w:p w14:paraId="4AF2AC31">
            <w:pPr>
              <w:spacing w:after="0" w:line="259" w:lineRule="auto"/>
              <w:ind w:left="0" w:firstLine="0"/>
              <w:jc w:val="left"/>
            </w:pPr>
            <w:r>
              <w:t xml:space="preserve">Использовать изученные понятия в процессе решения учебных задач </w:t>
            </w:r>
          </w:p>
        </w:tc>
      </w:tr>
      <w:tr w14:paraId="00DB1D19">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2DB0D0A9">
            <w:pPr>
              <w:spacing w:after="0" w:line="259" w:lineRule="auto"/>
              <w:ind w:left="0" w:right="55" w:firstLine="0"/>
              <w:jc w:val="center"/>
            </w:pPr>
            <w:r>
              <w:t xml:space="preserve">2 </w:t>
            </w:r>
          </w:p>
        </w:tc>
        <w:tc>
          <w:tcPr>
            <w:tcW w:w="8246" w:type="dxa"/>
            <w:tcBorders>
              <w:top w:val="single" w:color="000000" w:sz="4" w:space="0"/>
              <w:left w:val="single" w:color="000000" w:sz="4" w:space="0"/>
              <w:bottom w:val="single" w:color="000000" w:sz="4" w:space="0"/>
              <w:right w:val="single" w:color="000000" w:sz="4" w:space="0"/>
            </w:tcBorders>
          </w:tcPr>
          <w:p w14:paraId="2D6142EC">
            <w:pPr>
              <w:spacing w:after="0" w:line="259" w:lineRule="auto"/>
              <w:ind w:left="0" w:firstLine="0"/>
              <w:jc w:val="left"/>
            </w:pPr>
            <w:r>
              <w:t xml:space="preserve">Графика </w:t>
            </w:r>
          </w:p>
        </w:tc>
      </w:tr>
      <w:tr w14:paraId="62720B59">
        <w:tblPrEx>
          <w:tblCellMar>
            <w:top w:w="69" w:type="dxa"/>
            <w:left w:w="62" w:type="dxa"/>
            <w:bottom w:w="0" w:type="dxa"/>
            <w:right w:w="5" w:type="dxa"/>
          </w:tblCellMar>
        </w:tblPrEx>
        <w:trPr>
          <w:trHeight w:val="399" w:hRule="atLeast"/>
        </w:trPr>
        <w:tc>
          <w:tcPr>
            <w:tcW w:w="2026" w:type="dxa"/>
            <w:tcBorders>
              <w:top w:val="single" w:color="000000" w:sz="4" w:space="0"/>
              <w:left w:val="single" w:color="000000" w:sz="4" w:space="0"/>
              <w:bottom w:val="single" w:color="000000" w:sz="4" w:space="0"/>
              <w:right w:val="single" w:color="000000" w:sz="4" w:space="0"/>
            </w:tcBorders>
          </w:tcPr>
          <w:p w14:paraId="424F1E6F">
            <w:pPr>
              <w:spacing w:after="0" w:line="259" w:lineRule="auto"/>
              <w:ind w:left="0" w:right="57" w:firstLine="0"/>
              <w:jc w:val="center"/>
            </w:pPr>
            <w:r>
              <w:t xml:space="preserve">2.1 </w:t>
            </w:r>
          </w:p>
        </w:tc>
        <w:tc>
          <w:tcPr>
            <w:tcW w:w="8246" w:type="dxa"/>
            <w:tcBorders>
              <w:top w:val="single" w:color="000000" w:sz="4" w:space="0"/>
              <w:left w:val="single" w:color="000000" w:sz="4" w:space="0"/>
              <w:bottom w:val="single" w:color="000000" w:sz="4" w:space="0"/>
              <w:right w:val="single" w:color="000000" w:sz="4" w:space="0"/>
            </w:tcBorders>
          </w:tcPr>
          <w:p w14:paraId="5AED7EEC">
            <w:pPr>
              <w:spacing w:after="0" w:line="259" w:lineRule="auto"/>
              <w:ind w:left="0" w:firstLine="0"/>
              <w:jc w:val="left"/>
            </w:pPr>
            <w:r>
              <w:t xml:space="preserve">Различать понятия "звук" и "буква" </w:t>
            </w:r>
          </w:p>
        </w:tc>
      </w:tr>
      <w:tr w14:paraId="623E7F28">
        <w:tblPrEx>
          <w:tblCellMar>
            <w:top w:w="69" w:type="dxa"/>
            <w:left w:w="62" w:type="dxa"/>
            <w:bottom w:w="0" w:type="dxa"/>
            <w:right w:w="5" w:type="dxa"/>
          </w:tblCellMar>
        </w:tblPrEx>
        <w:trPr>
          <w:trHeight w:val="677" w:hRule="atLeast"/>
        </w:trPr>
        <w:tc>
          <w:tcPr>
            <w:tcW w:w="2026" w:type="dxa"/>
            <w:tcBorders>
              <w:top w:val="single" w:color="000000" w:sz="4" w:space="0"/>
              <w:left w:val="single" w:color="000000" w:sz="4" w:space="0"/>
              <w:bottom w:val="single" w:color="000000" w:sz="4" w:space="0"/>
              <w:right w:val="single" w:color="000000" w:sz="4" w:space="0"/>
            </w:tcBorders>
          </w:tcPr>
          <w:p w14:paraId="02C809C8">
            <w:pPr>
              <w:spacing w:after="0" w:line="259" w:lineRule="auto"/>
              <w:ind w:left="0" w:right="57" w:firstLine="0"/>
              <w:jc w:val="center"/>
            </w:pPr>
            <w:r>
              <w:t xml:space="preserve">2.2 </w:t>
            </w:r>
          </w:p>
        </w:tc>
        <w:tc>
          <w:tcPr>
            <w:tcW w:w="8246" w:type="dxa"/>
            <w:tcBorders>
              <w:top w:val="single" w:color="000000" w:sz="4" w:space="0"/>
              <w:left w:val="single" w:color="000000" w:sz="4" w:space="0"/>
              <w:bottom w:val="single" w:color="000000" w:sz="4" w:space="0"/>
              <w:right w:val="single" w:color="000000" w:sz="4" w:space="0"/>
            </w:tcBorders>
          </w:tcPr>
          <w:p w14:paraId="70BA5CAC">
            <w:pPr>
              <w:spacing w:after="0" w:line="259" w:lineRule="auto"/>
              <w:ind w:left="0" w:firstLine="0"/>
              <w:jc w:val="left"/>
            </w:pPr>
            <w:r>
              <w:t xml:space="preserve">Обозначать на письме мягкость согласных звуков буквами е, е, ю, я и буквой ь в конце слова </w:t>
            </w:r>
          </w:p>
        </w:tc>
      </w:tr>
      <w:tr w14:paraId="45D143A4">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1138D88D">
            <w:pPr>
              <w:spacing w:after="0" w:line="259" w:lineRule="auto"/>
              <w:ind w:left="0" w:right="57" w:firstLine="0"/>
              <w:jc w:val="center"/>
            </w:pPr>
            <w:r>
              <w:t xml:space="preserve">2.3 </w:t>
            </w:r>
          </w:p>
        </w:tc>
        <w:tc>
          <w:tcPr>
            <w:tcW w:w="8246" w:type="dxa"/>
            <w:tcBorders>
              <w:top w:val="single" w:color="000000" w:sz="4" w:space="0"/>
              <w:left w:val="single" w:color="000000" w:sz="4" w:space="0"/>
              <w:bottom w:val="single" w:color="000000" w:sz="4" w:space="0"/>
              <w:right w:val="single" w:color="000000" w:sz="4" w:space="0"/>
            </w:tcBorders>
          </w:tcPr>
          <w:p w14:paraId="45516F4A">
            <w:pPr>
              <w:spacing w:after="0" w:line="259" w:lineRule="auto"/>
              <w:ind w:left="0" w:firstLine="0"/>
              <w:jc w:val="left"/>
            </w:pPr>
            <w:r>
              <w:t xml:space="preserve">Правильно называть буквы русского алфавита </w:t>
            </w:r>
          </w:p>
        </w:tc>
      </w:tr>
      <w:tr w14:paraId="11B5BCD0">
        <w:tblPrEx>
          <w:tblCellMar>
            <w:top w:w="69" w:type="dxa"/>
            <w:left w:w="62" w:type="dxa"/>
            <w:bottom w:w="0" w:type="dxa"/>
            <w:right w:w="5" w:type="dxa"/>
          </w:tblCellMar>
        </w:tblPrEx>
        <w:trPr>
          <w:trHeight w:val="674" w:hRule="atLeast"/>
        </w:trPr>
        <w:tc>
          <w:tcPr>
            <w:tcW w:w="2026" w:type="dxa"/>
            <w:tcBorders>
              <w:top w:val="single" w:color="000000" w:sz="4" w:space="0"/>
              <w:left w:val="single" w:color="000000" w:sz="4" w:space="0"/>
              <w:bottom w:val="single" w:color="000000" w:sz="4" w:space="0"/>
              <w:right w:val="single" w:color="000000" w:sz="4" w:space="0"/>
            </w:tcBorders>
          </w:tcPr>
          <w:p w14:paraId="1592AF54">
            <w:pPr>
              <w:spacing w:after="0" w:line="259" w:lineRule="auto"/>
              <w:ind w:left="0" w:right="57" w:firstLine="0"/>
              <w:jc w:val="center"/>
            </w:pPr>
            <w:r>
              <w:t xml:space="preserve">2.4 </w:t>
            </w:r>
          </w:p>
        </w:tc>
        <w:tc>
          <w:tcPr>
            <w:tcW w:w="8246" w:type="dxa"/>
            <w:tcBorders>
              <w:top w:val="single" w:color="000000" w:sz="4" w:space="0"/>
              <w:left w:val="single" w:color="000000" w:sz="4" w:space="0"/>
              <w:bottom w:val="single" w:color="000000" w:sz="4" w:space="0"/>
              <w:right w:val="single" w:color="000000" w:sz="4" w:space="0"/>
            </w:tcBorders>
          </w:tcPr>
          <w:p w14:paraId="48B08E2C">
            <w:pPr>
              <w:spacing w:after="0" w:line="259" w:lineRule="auto"/>
              <w:ind w:left="0" w:firstLine="0"/>
            </w:pPr>
            <w:r>
              <w:t xml:space="preserve">Использовать знание последовательности букв русского алфавита для упорядочения небольшого списка слов </w:t>
            </w:r>
          </w:p>
        </w:tc>
      </w:tr>
      <w:tr w14:paraId="1CDC5240">
        <w:tblPrEx>
          <w:tblCellMar>
            <w:top w:w="69" w:type="dxa"/>
            <w:left w:w="62" w:type="dxa"/>
            <w:bottom w:w="0" w:type="dxa"/>
            <w:right w:w="5" w:type="dxa"/>
          </w:tblCellMar>
        </w:tblPrEx>
        <w:trPr>
          <w:trHeight w:val="677" w:hRule="atLeast"/>
        </w:trPr>
        <w:tc>
          <w:tcPr>
            <w:tcW w:w="2026" w:type="dxa"/>
            <w:tcBorders>
              <w:top w:val="single" w:color="000000" w:sz="4" w:space="0"/>
              <w:left w:val="single" w:color="000000" w:sz="4" w:space="0"/>
              <w:bottom w:val="single" w:color="000000" w:sz="4" w:space="0"/>
              <w:right w:val="single" w:color="000000" w:sz="4" w:space="0"/>
            </w:tcBorders>
          </w:tcPr>
          <w:p w14:paraId="3D1C2B27">
            <w:pPr>
              <w:spacing w:after="0" w:line="259" w:lineRule="auto"/>
              <w:ind w:left="0" w:right="57" w:firstLine="0"/>
              <w:jc w:val="center"/>
            </w:pPr>
            <w:r>
              <w:t xml:space="preserve">2.5 </w:t>
            </w:r>
          </w:p>
        </w:tc>
        <w:tc>
          <w:tcPr>
            <w:tcW w:w="8246" w:type="dxa"/>
            <w:tcBorders>
              <w:top w:val="single" w:color="000000" w:sz="4" w:space="0"/>
              <w:left w:val="single" w:color="000000" w:sz="4" w:space="0"/>
              <w:bottom w:val="single" w:color="000000" w:sz="4" w:space="0"/>
              <w:right w:val="single" w:color="000000" w:sz="4" w:space="0"/>
            </w:tcBorders>
          </w:tcPr>
          <w:p w14:paraId="4377A162">
            <w:pPr>
              <w:spacing w:after="0" w:line="259" w:lineRule="auto"/>
              <w:ind w:left="0" w:firstLine="0"/>
            </w:pPr>
            <w:r>
              <w:t xml:space="preserve">Писать аккуратным разборчивым почерком без искажений заглавные и строчные буквы, соединения букв, слова </w:t>
            </w:r>
          </w:p>
        </w:tc>
      </w:tr>
      <w:tr w14:paraId="55E1112D">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13F6FC70">
            <w:pPr>
              <w:spacing w:after="0" w:line="259" w:lineRule="auto"/>
              <w:ind w:left="0" w:right="57" w:firstLine="0"/>
              <w:jc w:val="center"/>
            </w:pPr>
            <w:r>
              <w:t xml:space="preserve">2.6 </w:t>
            </w:r>
          </w:p>
        </w:tc>
        <w:tc>
          <w:tcPr>
            <w:tcW w:w="8246" w:type="dxa"/>
            <w:tcBorders>
              <w:top w:val="single" w:color="000000" w:sz="4" w:space="0"/>
              <w:left w:val="single" w:color="000000" w:sz="4" w:space="0"/>
              <w:bottom w:val="single" w:color="000000" w:sz="4" w:space="0"/>
              <w:right w:val="single" w:color="000000" w:sz="4" w:space="0"/>
            </w:tcBorders>
          </w:tcPr>
          <w:p w14:paraId="26A59398">
            <w:pPr>
              <w:spacing w:after="0" w:line="259" w:lineRule="auto"/>
              <w:ind w:left="0" w:firstLine="0"/>
              <w:jc w:val="left"/>
            </w:pPr>
            <w:r>
              <w:t xml:space="preserve">Использовать изученные понятия в процессе решения учебных задач </w:t>
            </w:r>
          </w:p>
        </w:tc>
      </w:tr>
      <w:tr w14:paraId="32381499">
        <w:tblPrEx>
          <w:tblCellMar>
            <w:top w:w="69" w:type="dxa"/>
            <w:left w:w="62" w:type="dxa"/>
            <w:bottom w:w="0" w:type="dxa"/>
            <w:right w:w="5" w:type="dxa"/>
          </w:tblCellMar>
        </w:tblPrEx>
        <w:trPr>
          <w:trHeight w:val="398" w:hRule="atLeast"/>
        </w:trPr>
        <w:tc>
          <w:tcPr>
            <w:tcW w:w="2026" w:type="dxa"/>
            <w:tcBorders>
              <w:top w:val="single" w:color="000000" w:sz="4" w:space="0"/>
              <w:left w:val="single" w:color="000000" w:sz="4" w:space="0"/>
              <w:bottom w:val="single" w:color="000000" w:sz="4" w:space="0"/>
              <w:right w:val="single" w:color="000000" w:sz="4" w:space="0"/>
            </w:tcBorders>
          </w:tcPr>
          <w:p w14:paraId="32F35915">
            <w:pPr>
              <w:spacing w:after="0" w:line="259" w:lineRule="auto"/>
              <w:ind w:left="0" w:right="55" w:firstLine="0"/>
              <w:jc w:val="center"/>
            </w:pPr>
            <w:r>
              <w:t xml:space="preserve">3 </w:t>
            </w:r>
          </w:p>
        </w:tc>
        <w:tc>
          <w:tcPr>
            <w:tcW w:w="8246" w:type="dxa"/>
            <w:tcBorders>
              <w:top w:val="single" w:color="000000" w:sz="4" w:space="0"/>
              <w:left w:val="single" w:color="000000" w:sz="4" w:space="0"/>
              <w:bottom w:val="single" w:color="000000" w:sz="4" w:space="0"/>
              <w:right w:val="single" w:color="000000" w:sz="4" w:space="0"/>
            </w:tcBorders>
          </w:tcPr>
          <w:p w14:paraId="57EF6B60">
            <w:pPr>
              <w:spacing w:after="0" w:line="259" w:lineRule="auto"/>
              <w:ind w:left="0" w:firstLine="0"/>
              <w:jc w:val="left"/>
            </w:pPr>
            <w:r>
              <w:t xml:space="preserve">Лексика </w:t>
            </w:r>
          </w:p>
        </w:tc>
      </w:tr>
      <w:tr w14:paraId="1200D701">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65CD180B">
            <w:pPr>
              <w:spacing w:after="0" w:line="259" w:lineRule="auto"/>
              <w:ind w:left="0" w:right="57" w:firstLine="0"/>
              <w:jc w:val="center"/>
            </w:pPr>
            <w:r>
              <w:t xml:space="preserve">3.1 </w:t>
            </w:r>
          </w:p>
        </w:tc>
        <w:tc>
          <w:tcPr>
            <w:tcW w:w="8246" w:type="dxa"/>
            <w:tcBorders>
              <w:top w:val="single" w:color="000000" w:sz="4" w:space="0"/>
              <w:left w:val="single" w:color="000000" w:sz="4" w:space="0"/>
              <w:bottom w:val="single" w:color="000000" w:sz="4" w:space="0"/>
              <w:right w:val="single" w:color="000000" w:sz="4" w:space="0"/>
            </w:tcBorders>
          </w:tcPr>
          <w:p w14:paraId="046339D1">
            <w:pPr>
              <w:spacing w:after="0" w:line="259" w:lineRule="auto"/>
              <w:ind w:left="0" w:firstLine="0"/>
              <w:jc w:val="left"/>
            </w:pPr>
            <w:r>
              <w:t xml:space="preserve">Выделять слова из предложений </w:t>
            </w:r>
          </w:p>
        </w:tc>
      </w:tr>
      <w:tr w14:paraId="772F70EE">
        <w:tblPrEx>
          <w:tblCellMar>
            <w:top w:w="69" w:type="dxa"/>
            <w:left w:w="62" w:type="dxa"/>
            <w:bottom w:w="0" w:type="dxa"/>
            <w:right w:w="5" w:type="dxa"/>
          </w:tblCellMar>
        </w:tblPrEx>
        <w:trPr>
          <w:trHeight w:val="398" w:hRule="atLeast"/>
        </w:trPr>
        <w:tc>
          <w:tcPr>
            <w:tcW w:w="2026" w:type="dxa"/>
            <w:tcBorders>
              <w:top w:val="single" w:color="000000" w:sz="4" w:space="0"/>
              <w:left w:val="single" w:color="000000" w:sz="4" w:space="0"/>
              <w:bottom w:val="single" w:color="000000" w:sz="4" w:space="0"/>
              <w:right w:val="single" w:color="000000" w:sz="4" w:space="0"/>
            </w:tcBorders>
          </w:tcPr>
          <w:p w14:paraId="5FAA323E">
            <w:pPr>
              <w:spacing w:after="0" w:line="259" w:lineRule="auto"/>
              <w:ind w:left="0" w:right="57" w:firstLine="0"/>
              <w:jc w:val="center"/>
            </w:pPr>
            <w:r>
              <w:t xml:space="preserve">3.2 </w:t>
            </w:r>
          </w:p>
        </w:tc>
        <w:tc>
          <w:tcPr>
            <w:tcW w:w="8246" w:type="dxa"/>
            <w:tcBorders>
              <w:top w:val="single" w:color="000000" w:sz="4" w:space="0"/>
              <w:left w:val="single" w:color="000000" w:sz="4" w:space="0"/>
              <w:bottom w:val="single" w:color="000000" w:sz="4" w:space="0"/>
              <w:right w:val="single" w:color="000000" w:sz="4" w:space="0"/>
            </w:tcBorders>
          </w:tcPr>
          <w:p w14:paraId="266AB60C">
            <w:pPr>
              <w:spacing w:after="0" w:line="259" w:lineRule="auto"/>
              <w:ind w:left="0" w:firstLine="0"/>
              <w:jc w:val="left"/>
            </w:pPr>
            <w:r>
              <w:t xml:space="preserve">Находить в тексте слова, значение которых требует уточнения </w:t>
            </w:r>
          </w:p>
        </w:tc>
      </w:tr>
      <w:tr w14:paraId="43E9FFA5">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1922153D">
            <w:pPr>
              <w:spacing w:after="0" w:line="259" w:lineRule="auto"/>
              <w:ind w:left="0" w:right="57" w:firstLine="0"/>
              <w:jc w:val="center"/>
            </w:pPr>
            <w:r>
              <w:t xml:space="preserve">3.3 </w:t>
            </w:r>
          </w:p>
        </w:tc>
        <w:tc>
          <w:tcPr>
            <w:tcW w:w="8246" w:type="dxa"/>
            <w:tcBorders>
              <w:top w:val="single" w:color="000000" w:sz="4" w:space="0"/>
              <w:left w:val="single" w:color="000000" w:sz="4" w:space="0"/>
              <w:bottom w:val="single" w:color="000000" w:sz="4" w:space="0"/>
              <w:right w:val="single" w:color="000000" w:sz="4" w:space="0"/>
            </w:tcBorders>
          </w:tcPr>
          <w:p w14:paraId="633063DE">
            <w:pPr>
              <w:spacing w:after="0" w:line="259" w:lineRule="auto"/>
              <w:ind w:left="0" w:firstLine="0"/>
              <w:jc w:val="left"/>
            </w:pPr>
            <w:r>
              <w:t xml:space="preserve">Использовать изученные понятия в процессе решения учебных задач </w:t>
            </w:r>
          </w:p>
        </w:tc>
      </w:tr>
      <w:tr w14:paraId="06E46844">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52B30C2F">
            <w:pPr>
              <w:spacing w:after="0" w:line="259" w:lineRule="auto"/>
              <w:ind w:left="0" w:right="55" w:firstLine="0"/>
              <w:jc w:val="center"/>
            </w:pPr>
            <w:r>
              <w:t xml:space="preserve">4 </w:t>
            </w:r>
          </w:p>
        </w:tc>
        <w:tc>
          <w:tcPr>
            <w:tcW w:w="8246" w:type="dxa"/>
            <w:tcBorders>
              <w:top w:val="single" w:color="000000" w:sz="4" w:space="0"/>
              <w:left w:val="single" w:color="000000" w:sz="4" w:space="0"/>
              <w:bottom w:val="single" w:color="000000" w:sz="4" w:space="0"/>
              <w:right w:val="single" w:color="000000" w:sz="4" w:space="0"/>
            </w:tcBorders>
          </w:tcPr>
          <w:p w14:paraId="095B9553">
            <w:pPr>
              <w:spacing w:after="0" w:line="259" w:lineRule="auto"/>
              <w:ind w:left="0" w:firstLine="0"/>
              <w:jc w:val="left"/>
            </w:pPr>
            <w:r>
              <w:t xml:space="preserve">Синтаксис </w:t>
            </w:r>
          </w:p>
        </w:tc>
      </w:tr>
      <w:tr w14:paraId="3D5F514C">
        <w:tblPrEx>
          <w:tblCellMar>
            <w:top w:w="69" w:type="dxa"/>
            <w:left w:w="62" w:type="dxa"/>
            <w:bottom w:w="0" w:type="dxa"/>
            <w:right w:w="5" w:type="dxa"/>
          </w:tblCellMar>
        </w:tblPrEx>
        <w:trPr>
          <w:trHeight w:val="398" w:hRule="atLeast"/>
        </w:trPr>
        <w:tc>
          <w:tcPr>
            <w:tcW w:w="2026" w:type="dxa"/>
            <w:tcBorders>
              <w:top w:val="single" w:color="000000" w:sz="4" w:space="0"/>
              <w:left w:val="single" w:color="000000" w:sz="4" w:space="0"/>
              <w:bottom w:val="single" w:color="000000" w:sz="4" w:space="0"/>
              <w:right w:val="single" w:color="000000" w:sz="4" w:space="0"/>
            </w:tcBorders>
          </w:tcPr>
          <w:p w14:paraId="37BB060E">
            <w:pPr>
              <w:spacing w:after="0" w:line="259" w:lineRule="auto"/>
              <w:ind w:left="0" w:right="57" w:firstLine="0"/>
              <w:jc w:val="center"/>
            </w:pPr>
            <w:r>
              <w:t xml:space="preserve">4.1 </w:t>
            </w:r>
          </w:p>
        </w:tc>
        <w:tc>
          <w:tcPr>
            <w:tcW w:w="8246" w:type="dxa"/>
            <w:tcBorders>
              <w:top w:val="single" w:color="000000" w:sz="4" w:space="0"/>
              <w:left w:val="single" w:color="000000" w:sz="4" w:space="0"/>
              <w:bottom w:val="single" w:color="000000" w:sz="4" w:space="0"/>
              <w:right w:val="single" w:color="000000" w:sz="4" w:space="0"/>
            </w:tcBorders>
          </w:tcPr>
          <w:p w14:paraId="4E4EEFBE">
            <w:pPr>
              <w:spacing w:after="0" w:line="259" w:lineRule="auto"/>
              <w:ind w:left="0" w:firstLine="0"/>
              <w:jc w:val="left"/>
            </w:pPr>
            <w:r>
              <w:t xml:space="preserve">Различать слово и предложение </w:t>
            </w:r>
          </w:p>
        </w:tc>
      </w:tr>
      <w:tr w14:paraId="0860AB3C">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542CF1A0">
            <w:pPr>
              <w:spacing w:after="0" w:line="259" w:lineRule="auto"/>
              <w:ind w:left="0" w:right="57" w:firstLine="0"/>
              <w:jc w:val="center"/>
            </w:pPr>
            <w:r>
              <w:t xml:space="preserve">4.2 </w:t>
            </w:r>
          </w:p>
        </w:tc>
        <w:tc>
          <w:tcPr>
            <w:tcW w:w="8246" w:type="dxa"/>
            <w:tcBorders>
              <w:top w:val="single" w:color="000000" w:sz="4" w:space="0"/>
              <w:left w:val="single" w:color="000000" w:sz="4" w:space="0"/>
              <w:bottom w:val="single" w:color="000000" w:sz="4" w:space="0"/>
              <w:right w:val="single" w:color="000000" w:sz="4" w:space="0"/>
            </w:tcBorders>
          </w:tcPr>
          <w:p w14:paraId="2009E776">
            <w:pPr>
              <w:spacing w:after="0" w:line="259" w:lineRule="auto"/>
              <w:ind w:left="0" w:firstLine="0"/>
              <w:jc w:val="left"/>
            </w:pPr>
            <w:r>
              <w:t xml:space="preserve">Составлять предложение из набора форм слов </w:t>
            </w:r>
          </w:p>
        </w:tc>
      </w:tr>
      <w:tr w14:paraId="132379EA">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55C54C53">
            <w:pPr>
              <w:spacing w:after="0" w:line="259" w:lineRule="auto"/>
              <w:ind w:left="0" w:right="57" w:firstLine="0"/>
              <w:jc w:val="center"/>
            </w:pPr>
            <w:r>
              <w:t xml:space="preserve">4.3 </w:t>
            </w:r>
          </w:p>
        </w:tc>
        <w:tc>
          <w:tcPr>
            <w:tcW w:w="8246" w:type="dxa"/>
            <w:tcBorders>
              <w:top w:val="single" w:color="000000" w:sz="4" w:space="0"/>
              <w:left w:val="single" w:color="000000" w:sz="4" w:space="0"/>
              <w:bottom w:val="single" w:color="000000" w:sz="4" w:space="0"/>
              <w:right w:val="single" w:color="000000" w:sz="4" w:space="0"/>
            </w:tcBorders>
          </w:tcPr>
          <w:p w14:paraId="5EF59165">
            <w:pPr>
              <w:spacing w:after="0" w:line="259" w:lineRule="auto"/>
              <w:ind w:left="0" w:firstLine="0"/>
              <w:jc w:val="left"/>
            </w:pPr>
            <w:r>
              <w:t xml:space="preserve">Использовать изученные понятия в процессе решения учебных задач </w:t>
            </w:r>
          </w:p>
        </w:tc>
      </w:tr>
      <w:tr w14:paraId="69795A15">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4802B545">
            <w:pPr>
              <w:spacing w:after="0" w:line="259" w:lineRule="auto"/>
              <w:ind w:left="0" w:right="55" w:firstLine="0"/>
              <w:jc w:val="center"/>
            </w:pPr>
            <w:r>
              <w:t xml:space="preserve">5 </w:t>
            </w:r>
          </w:p>
        </w:tc>
        <w:tc>
          <w:tcPr>
            <w:tcW w:w="8246" w:type="dxa"/>
            <w:tcBorders>
              <w:top w:val="single" w:color="000000" w:sz="4" w:space="0"/>
              <w:left w:val="single" w:color="000000" w:sz="4" w:space="0"/>
              <w:bottom w:val="single" w:color="000000" w:sz="4" w:space="0"/>
              <w:right w:val="single" w:color="000000" w:sz="4" w:space="0"/>
            </w:tcBorders>
          </w:tcPr>
          <w:p w14:paraId="402FC05F">
            <w:pPr>
              <w:spacing w:after="0" w:line="259" w:lineRule="auto"/>
              <w:ind w:left="0" w:firstLine="0"/>
              <w:jc w:val="left"/>
            </w:pPr>
            <w:r>
              <w:t xml:space="preserve">Орфография и пунктуация </w:t>
            </w:r>
          </w:p>
        </w:tc>
      </w:tr>
      <w:tr w14:paraId="136E47C8">
        <w:tblPrEx>
          <w:tblCellMar>
            <w:top w:w="69" w:type="dxa"/>
            <w:left w:w="62" w:type="dxa"/>
            <w:bottom w:w="0" w:type="dxa"/>
            <w:right w:w="5" w:type="dxa"/>
          </w:tblCellMar>
        </w:tblPrEx>
        <w:trPr>
          <w:trHeight w:val="677" w:hRule="atLeast"/>
        </w:trPr>
        <w:tc>
          <w:tcPr>
            <w:tcW w:w="2026" w:type="dxa"/>
            <w:tcBorders>
              <w:top w:val="single" w:color="000000" w:sz="4" w:space="0"/>
              <w:left w:val="single" w:color="000000" w:sz="4" w:space="0"/>
              <w:bottom w:val="single" w:color="000000" w:sz="4" w:space="0"/>
              <w:right w:val="single" w:color="000000" w:sz="4" w:space="0"/>
            </w:tcBorders>
          </w:tcPr>
          <w:p w14:paraId="27EACCDA">
            <w:pPr>
              <w:spacing w:after="0" w:line="259" w:lineRule="auto"/>
              <w:ind w:left="0" w:right="59" w:firstLine="0"/>
              <w:jc w:val="center"/>
            </w:pPr>
            <w:r>
              <w:t xml:space="preserve">5.1 </w:t>
            </w:r>
          </w:p>
        </w:tc>
        <w:tc>
          <w:tcPr>
            <w:tcW w:w="8246" w:type="dxa"/>
            <w:tcBorders>
              <w:top w:val="single" w:color="000000" w:sz="4" w:space="0"/>
              <w:left w:val="single" w:color="000000" w:sz="4" w:space="0"/>
              <w:bottom w:val="single" w:color="000000" w:sz="4" w:space="0"/>
              <w:right w:val="single" w:color="000000" w:sz="4" w:space="0"/>
            </w:tcBorders>
          </w:tcPr>
          <w:p w14:paraId="323D68D7">
            <w:pPr>
              <w:spacing w:after="0" w:line="259" w:lineRule="auto"/>
              <w:ind w:left="0" w:firstLine="0"/>
            </w:pPr>
            <w:r>
              <w:t xml:space="preserve">Применять изученные правила правописания: знаки препинания в конце предложения: точка, вопросительный и восклицательный знаки </w:t>
            </w:r>
          </w:p>
        </w:tc>
      </w:tr>
      <w:tr w14:paraId="75F27C37">
        <w:tblPrEx>
          <w:tblCellMar>
            <w:top w:w="69" w:type="dxa"/>
            <w:left w:w="62" w:type="dxa"/>
            <w:bottom w:w="0" w:type="dxa"/>
            <w:right w:w="5" w:type="dxa"/>
          </w:tblCellMar>
        </w:tblPrEx>
        <w:trPr>
          <w:trHeight w:val="2057" w:hRule="atLeast"/>
        </w:trPr>
        <w:tc>
          <w:tcPr>
            <w:tcW w:w="2026" w:type="dxa"/>
            <w:tcBorders>
              <w:top w:val="single" w:color="000000" w:sz="4" w:space="0"/>
              <w:left w:val="single" w:color="000000" w:sz="4" w:space="0"/>
              <w:bottom w:val="single" w:color="000000" w:sz="4" w:space="0"/>
              <w:right w:val="single" w:color="000000" w:sz="4" w:space="0"/>
            </w:tcBorders>
          </w:tcPr>
          <w:p w14:paraId="1CB45259">
            <w:pPr>
              <w:spacing w:after="0" w:line="259" w:lineRule="auto"/>
              <w:ind w:left="0" w:right="59" w:firstLine="0"/>
              <w:jc w:val="center"/>
            </w:pPr>
            <w:r>
              <w:t xml:space="preserve">5.2 </w:t>
            </w:r>
          </w:p>
        </w:tc>
        <w:tc>
          <w:tcPr>
            <w:tcW w:w="8246" w:type="dxa"/>
            <w:tcBorders>
              <w:top w:val="single" w:color="000000" w:sz="4" w:space="0"/>
              <w:left w:val="single" w:color="000000" w:sz="4" w:space="0"/>
              <w:bottom w:val="single" w:color="000000" w:sz="4" w:space="0"/>
              <w:right w:val="single" w:color="000000" w:sz="4" w:space="0"/>
            </w:tcBorders>
          </w:tcPr>
          <w:p w14:paraId="56F0C722">
            <w:pPr>
              <w:spacing w:after="0" w:line="259" w:lineRule="auto"/>
              <w:ind w:left="0" w:right="62" w:firstLine="0"/>
            </w:pPr>
            <w: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tc>
      </w:tr>
      <w:tr w14:paraId="29E5F670">
        <w:tblPrEx>
          <w:tblCellMar>
            <w:top w:w="69" w:type="dxa"/>
            <w:left w:w="62" w:type="dxa"/>
            <w:bottom w:w="0" w:type="dxa"/>
            <w:right w:w="5" w:type="dxa"/>
          </w:tblCellMar>
        </w:tblPrEx>
        <w:trPr>
          <w:trHeight w:val="674" w:hRule="atLeast"/>
        </w:trPr>
        <w:tc>
          <w:tcPr>
            <w:tcW w:w="2026" w:type="dxa"/>
            <w:tcBorders>
              <w:top w:val="single" w:color="000000" w:sz="4" w:space="0"/>
              <w:left w:val="single" w:color="000000" w:sz="4" w:space="0"/>
              <w:bottom w:val="single" w:color="000000" w:sz="4" w:space="0"/>
              <w:right w:val="single" w:color="000000" w:sz="4" w:space="0"/>
            </w:tcBorders>
          </w:tcPr>
          <w:p w14:paraId="1B1C99FC">
            <w:pPr>
              <w:spacing w:after="0" w:line="259" w:lineRule="auto"/>
              <w:ind w:left="0" w:right="59" w:firstLine="0"/>
              <w:jc w:val="center"/>
            </w:pPr>
            <w:r>
              <w:t xml:space="preserve">5.3 </w:t>
            </w:r>
          </w:p>
        </w:tc>
        <w:tc>
          <w:tcPr>
            <w:tcW w:w="8246" w:type="dxa"/>
            <w:tcBorders>
              <w:top w:val="single" w:color="000000" w:sz="4" w:space="0"/>
              <w:left w:val="single" w:color="000000" w:sz="4" w:space="0"/>
              <w:bottom w:val="single" w:color="000000" w:sz="4" w:space="0"/>
              <w:right w:val="single" w:color="000000" w:sz="4" w:space="0"/>
            </w:tcBorders>
          </w:tcPr>
          <w:p w14:paraId="46C0D7F7">
            <w:pPr>
              <w:spacing w:after="0" w:line="259" w:lineRule="auto"/>
              <w:ind w:left="0" w:firstLine="0"/>
              <w:jc w:val="left"/>
            </w:pPr>
            <w:r>
              <w:t xml:space="preserve">Правильно списывать (без пропусков и искажений букв) слова и предложения, тексты объемом не более 25 слов </w:t>
            </w:r>
          </w:p>
        </w:tc>
      </w:tr>
      <w:tr w14:paraId="5CFE8934">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6711C836">
            <w:pPr>
              <w:spacing w:after="0" w:line="259" w:lineRule="auto"/>
              <w:ind w:left="0" w:right="59" w:firstLine="0"/>
              <w:jc w:val="center"/>
            </w:pPr>
            <w:r>
              <w:t xml:space="preserve">5.4 </w:t>
            </w:r>
          </w:p>
        </w:tc>
        <w:tc>
          <w:tcPr>
            <w:tcW w:w="8246" w:type="dxa"/>
            <w:tcBorders>
              <w:top w:val="single" w:color="000000" w:sz="4" w:space="0"/>
              <w:left w:val="single" w:color="000000" w:sz="4" w:space="0"/>
              <w:bottom w:val="single" w:color="000000" w:sz="4" w:space="0"/>
              <w:right w:val="single" w:color="000000" w:sz="4" w:space="0"/>
            </w:tcBorders>
          </w:tcPr>
          <w:p w14:paraId="67ABB75E">
            <w:pPr>
              <w:spacing w:after="0" w:line="259" w:lineRule="auto"/>
              <w:ind w:left="0" w:firstLine="0"/>
              <w:jc w:val="left"/>
            </w:pPr>
            <w:r>
              <w:t xml:space="preserve">Писать под диктовку (без пропусков и искажений букв) слова, </w:t>
            </w:r>
          </w:p>
        </w:tc>
      </w:tr>
      <w:tr w14:paraId="2CD49AFE">
        <w:tblPrEx>
          <w:tblCellMar>
            <w:top w:w="69" w:type="dxa"/>
            <w:left w:w="62" w:type="dxa"/>
            <w:bottom w:w="0" w:type="dxa"/>
            <w:right w:w="5" w:type="dxa"/>
          </w:tblCellMar>
        </w:tblPrEx>
        <w:trPr>
          <w:trHeight w:val="677" w:hRule="atLeast"/>
        </w:trPr>
        <w:tc>
          <w:tcPr>
            <w:tcW w:w="2026" w:type="dxa"/>
            <w:tcBorders>
              <w:top w:val="single" w:color="000000" w:sz="4" w:space="0"/>
              <w:left w:val="single" w:color="000000" w:sz="4" w:space="0"/>
              <w:bottom w:val="single" w:color="000000" w:sz="4" w:space="0"/>
              <w:right w:val="single" w:color="000000" w:sz="4" w:space="0"/>
            </w:tcBorders>
          </w:tcPr>
          <w:p w14:paraId="741E3991">
            <w:pPr>
              <w:spacing w:after="0" w:line="259" w:lineRule="auto"/>
              <w:ind w:left="0" w:firstLine="0"/>
              <w:jc w:val="left"/>
            </w:pPr>
            <w:r>
              <w:t xml:space="preserve"> </w:t>
            </w:r>
          </w:p>
        </w:tc>
        <w:tc>
          <w:tcPr>
            <w:tcW w:w="8246" w:type="dxa"/>
            <w:tcBorders>
              <w:top w:val="single" w:color="000000" w:sz="4" w:space="0"/>
              <w:left w:val="single" w:color="000000" w:sz="4" w:space="0"/>
              <w:bottom w:val="single" w:color="000000" w:sz="4" w:space="0"/>
              <w:right w:val="single" w:color="000000" w:sz="4" w:space="0"/>
            </w:tcBorders>
          </w:tcPr>
          <w:p w14:paraId="4CB944AB">
            <w:pPr>
              <w:spacing w:after="0" w:line="259" w:lineRule="auto"/>
              <w:ind w:left="0" w:firstLine="0"/>
            </w:pPr>
            <w:r>
              <w:t xml:space="preserve">предложения из 3 - 5 слов, тексты объемом не более 20 слов, правописание которых не расходится с произношением </w:t>
            </w:r>
          </w:p>
        </w:tc>
      </w:tr>
      <w:tr w14:paraId="6559FC62">
        <w:tblPrEx>
          <w:tblCellMar>
            <w:top w:w="69" w:type="dxa"/>
            <w:left w:w="62" w:type="dxa"/>
            <w:bottom w:w="0" w:type="dxa"/>
            <w:right w:w="5" w:type="dxa"/>
          </w:tblCellMar>
        </w:tblPrEx>
        <w:trPr>
          <w:trHeight w:val="398" w:hRule="atLeast"/>
        </w:trPr>
        <w:tc>
          <w:tcPr>
            <w:tcW w:w="2026" w:type="dxa"/>
            <w:tcBorders>
              <w:top w:val="single" w:color="000000" w:sz="4" w:space="0"/>
              <w:left w:val="single" w:color="000000" w:sz="4" w:space="0"/>
              <w:bottom w:val="single" w:color="000000" w:sz="4" w:space="0"/>
              <w:right w:val="single" w:color="000000" w:sz="4" w:space="0"/>
            </w:tcBorders>
          </w:tcPr>
          <w:p w14:paraId="6695EC39">
            <w:pPr>
              <w:spacing w:after="0" w:line="259" w:lineRule="auto"/>
              <w:ind w:left="0" w:right="59" w:firstLine="0"/>
              <w:jc w:val="center"/>
            </w:pPr>
            <w:r>
              <w:t xml:space="preserve">5.5 </w:t>
            </w:r>
          </w:p>
        </w:tc>
        <w:tc>
          <w:tcPr>
            <w:tcW w:w="8246" w:type="dxa"/>
            <w:tcBorders>
              <w:top w:val="single" w:color="000000" w:sz="4" w:space="0"/>
              <w:left w:val="single" w:color="000000" w:sz="4" w:space="0"/>
              <w:bottom w:val="single" w:color="000000" w:sz="4" w:space="0"/>
              <w:right w:val="single" w:color="000000" w:sz="4" w:space="0"/>
            </w:tcBorders>
          </w:tcPr>
          <w:p w14:paraId="4A990ED3">
            <w:pPr>
              <w:spacing w:after="0" w:line="259" w:lineRule="auto"/>
              <w:ind w:left="0" w:firstLine="0"/>
              <w:jc w:val="left"/>
            </w:pPr>
            <w:r>
              <w:t xml:space="preserve">Находить и исправлять ошибки на изученные правила, описки </w:t>
            </w:r>
          </w:p>
        </w:tc>
      </w:tr>
      <w:tr w14:paraId="3904E1EC">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17BD85BB">
            <w:pPr>
              <w:spacing w:after="0" w:line="259" w:lineRule="auto"/>
              <w:ind w:left="0" w:right="57" w:firstLine="0"/>
              <w:jc w:val="center"/>
            </w:pPr>
            <w:r>
              <w:t xml:space="preserve">6 </w:t>
            </w:r>
          </w:p>
        </w:tc>
        <w:tc>
          <w:tcPr>
            <w:tcW w:w="8246" w:type="dxa"/>
            <w:tcBorders>
              <w:top w:val="single" w:color="000000" w:sz="4" w:space="0"/>
              <w:left w:val="single" w:color="000000" w:sz="4" w:space="0"/>
              <w:bottom w:val="single" w:color="000000" w:sz="4" w:space="0"/>
              <w:right w:val="single" w:color="000000" w:sz="4" w:space="0"/>
            </w:tcBorders>
          </w:tcPr>
          <w:p w14:paraId="6BD15A74">
            <w:pPr>
              <w:spacing w:after="0" w:line="259" w:lineRule="auto"/>
              <w:ind w:left="0" w:firstLine="0"/>
              <w:jc w:val="left"/>
            </w:pPr>
            <w:r>
              <w:t xml:space="preserve">Развитие речи </w:t>
            </w:r>
          </w:p>
        </w:tc>
      </w:tr>
      <w:tr w14:paraId="507DF9FA">
        <w:tblPrEx>
          <w:tblCellMar>
            <w:top w:w="69" w:type="dxa"/>
            <w:left w:w="62" w:type="dxa"/>
            <w:bottom w:w="0" w:type="dxa"/>
            <w:right w:w="5" w:type="dxa"/>
          </w:tblCellMar>
        </w:tblPrEx>
        <w:trPr>
          <w:trHeight w:val="401" w:hRule="atLeast"/>
        </w:trPr>
        <w:tc>
          <w:tcPr>
            <w:tcW w:w="2026" w:type="dxa"/>
            <w:tcBorders>
              <w:top w:val="single" w:color="000000" w:sz="4" w:space="0"/>
              <w:left w:val="single" w:color="000000" w:sz="4" w:space="0"/>
              <w:bottom w:val="single" w:color="000000" w:sz="4" w:space="0"/>
              <w:right w:val="single" w:color="000000" w:sz="4" w:space="0"/>
            </w:tcBorders>
          </w:tcPr>
          <w:p w14:paraId="61C5FE52">
            <w:pPr>
              <w:spacing w:after="0" w:line="259" w:lineRule="auto"/>
              <w:ind w:left="0" w:right="59" w:firstLine="0"/>
              <w:jc w:val="center"/>
            </w:pPr>
            <w:r>
              <w:t xml:space="preserve">6.1 </w:t>
            </w:r>
          </w:p>
        </w:tc>
        <w:tc>
          <w:tcPr>
            <w:tcW w:w="8246" w:type="dxa"/>
            <w:tcBorders>
              <w:top w:val="single" w:color="000000" w:sz="4" w:space="0"/>
              <w:left w:val="single" w:color="000000" w:sz="4" w:space="0"/>
              <w:bottom w:val="single" w:color="000000" w:sz="4" w:space="0"/>
              <w:right w:val="single" w:color="000000" w:sz="4" w:space="0"/>
            </w:tcBorders>
          </w:tcPr>
          <w:p w14:paraId="21F3A5AE">
            <w:pPr>
              <w:spacing w:after="0" w:line="259" w:lineRule="auto"/>
              <w:ind w:left="0" w:firstLine="0"/>
              <w:jc w:val="left"/>
            </w:pPr>
            <w:r>
              <w:t xml:space="preserve">Понимать прослушанный текст </w:t>
            </w:r>
          </w:p>
        </w:tc>
      </w:tr>
      <w:tr w14:paraId="5ECC325D">
        <w:tblPrEx>
          <w:tblCellMar>
            <w:top w:w="69" w:type="dxa"/>
            <w:left w:w="62" w:type="dxa"/>
            <w:bottom w:w="0" w:type="dxa"/>
            <w:right w:w="5" w:type="dxa"/>
          </w:tblCellMar>
        </w:tblPrEx>
        <w:trPr>
          <w:trHeight w:val="674" w:hRule="atLeast"/>
        </w:trPr>
        <w:tc>
          <w:tcPr>
            <w:tcW w:w="2026" w:type="dxa"/>
            <w:tcBorders>
              <w:top w:val="single" w:color="000000" w:sz="4" w:space="0"/>
              <w:left w:val="single" w:color="000000" w:sz="4" w:space="0"/>
              <w:bottom w:val="single" w:color="000000" w:sz="4" w:space="0"/>
              <w:right w:val="single" w:color="000000" w:sz="4" w:space="0"/>
            </w:tcBorders>
          </w:tcPr>
          <w:p w14:paraId="229F59F4">
            <w:pPr>
              <w:spacing w:after="0" w:line="259" w:lineRule="auto"/>
              <w:ind w:left="0" w:right="59" w:firstLine="0"/>
              <w:jc w:val="center"/>
            </w:pPr>
            <w:r>
              <w:t xml:space="preserve">6.2 </w:t>
            </w:r>
          </w:p>
        </w:tc>
        <w:tc>
          <w:tcPr>
            <w:tcW w:w="8246" w:type="dxa"/>
            <w:tcBorders>
              <w:top w:val="single" w:color="000000" w:sz="4" w:space="0"/>
              <w:left w:val="single" w:color="000000" w:sz="4" w:space="0"/>
              <w:bottom w:val="single" w:color="000000" w:sz="4" w:space="0"/>
              <w:right w:val="single" w:color="000000" w:sz="4" w:space="0"/>
            </w:tcBorders>
          </w:tcPr>
          <w:p w14:paraId="1F6961DC">
            <w:pPr>
              <w:spacing w:after="0" w:line="259" w:lineRule="auto"/>
              <w:ind w:left="0" w:firstLine="0"/>
            </w:pPr>
            <w: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tc>
      </w:tr>
      <w:tr w14:paraId="1FC0CA0F">
        <w:tblPrEx>
          <w:tblCellMar>
            <w:top w:w="69" w:type="dxa"/>
            <w:left w:w="62" w:type="dxa"/>
            <w:bottom w:w="0" w:type="dxa"/>
            <w:right w:w="5" w:type="dxa"/>
          </w:tblCellMar>
        </w:tblPrEx>
        <w:trPr>
          <w:trHeight w:val="677" w:hRule="atLeast"/>
        </w:trPr>
        <w:tc>
          <w:tcPr>
            <w:tcW w:w="2026" w:type="dxa"/>
            <w:tcBorders>
              <w:top w:val="single" w:color="000000" w:sz="4" w:space="0"/>
              <w:left w:val="single" w:color="000000" w:sz="4" w:space="0"/>
              <w:bottom w:val="single" w:color="000000" w:sz="4" w:space="0"/>
              <w:right w:val="single" w:color="000000" w:sz="4" w:space="0"/>
            </w:tcBorders>
          </w:tcPr>
          <w:p w14:paraId="0499566F">
            <w:pPr>
              <w:spacing w:after="0" w:line="259" w:lineRule="auto"/>
              <w:ind w:left="0" w:right="59" w:firstLine="0"/>
              <w:jc w:val="center"/>
            </w:pPr>
            <w:r>
              <w:t xml:space="preserve">6.3 </w:t>
            </w:r>
          </w:p>
        </w:tc>
        <w:tc>
          <w:tcPr>
            <w:tcW w:w="8246" w:type="dxa"/>
            <w:tcBorders>
              <w:top w:val="single" w:color="000000" w:sz="4" w:space="0"/>
              <w:left w:val="single" w:color="000000" w:sz="4" w:space="0"/>
              <w:bottom w:val="single" w:color="000000" w:sz="4" w:space="0"/>
              <w:right w:val="single" w:color="000000" w:sz="4" w:space="0"/>
            </w:tcBorders>
          </w:tcPr>
          <w:p w14:paraId="0EEE89E3">
            <w:pPr>
              <w:spacing w:after="0" w:line="259" w:lineRule="auto"/>
              <w:ind w:left="0" w:firstLine="0"/>
            </w:pPr>
            <w:r>
              <w:t xml:space="preserve">Устно составлять текст из 3 - 5 предложений по сюжетным картинкам и на основе наблюдений </w:t>
            </w:r>
          </w:p>
        </w:tc>
      </w:tr>
    </w:tbl>
    <w:p w14:paraId="536DC024">
      <w:pPr>
        <w:spacing w:after="23" w:line="259" w:lineRule="auto"/>
        <w:ind w:left="252" w:firstLine="0"/>
        <w:jc w:val="left"/>
      </w:pPr>
      <w:r>
        <w:t xml:space="preserve"> </w:t>
      </w:r>
    </w:p>
    <w:p w14:paraId="16E924B1">
      <w:pPr>
        <w:spacing w:after="5" w:line="271" w:lineRule="auto"/>
        <w:ind w:left="10" w:right="3061" w:hanging="10"/>
        <w:jc w:val="right"/>
      </w:pPr>
      <w:r>
        <w:t xml:space="preserve">Проверяемые элементы содержания (1 класс) </w:t>
      </w:r>
    </w:p>
    <w:p w14:paraId="2F3311DB">
      <w:pPr>
        <w:spacing w:after="0" w:line="259" w:lineRule="auto"/>
        <w:ind w:left="252" w:firstLine="0"/>
        <w:jc w:val="left"/>
      </w:pPr>
      <w:r>
        <w:t xml:space="preserve"> </w:t>
      </w:r>
    </w:p>
    <w:tbl>
      <w:tblPr>
        <w:tblStyle w:val="19"/>
        <w:tblW w:w="10272" w:type="dxa"/>
        <w:tblInd w:w="190" w:type="dxa"/>
        <w:tblLayout w:type="autofit"/>
        <w:tblCellMar>
          <w:top w:w="69" w:type="dxa"/>
          <w:left w:w="65" w:type="dxa"/>
          <w:bottom w:w="0" w:type="dxa"/>
          <w:right w:w="0" w:type="dxa"/>
        </w:tblCellMar>
      </w:tblPr>
      <w:tblGrid>
        <w:gridCol w:w="936"/>
        <w:gridCol w:w="9336"/>
      </w:tblGrid>
      <w:tr w14:paraId="10868910">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3041768E">
            <w:pPr>
              <w:spacing w:after="0" w:line="259" w:lineRule="auto"/>
              <w:ind w:left="0" w:right="58" w:firstLine="0"/>
              <w:jc w:val="center"/>
            </w:pPr>
            <w:r>
              <w:t xml:space="preserve">Код </w:t>
            </w:r>
          </w:p>
        </w:tc>
        <w:tc>
          <w:tcPr>
            <w:tcW w:w="9336" w:type="dxa"/>
            <w:tcBorders>
              <w:top w:val="single" w:color="000000" w:sz="4" w:space="0"/>
              <w:left w:val="single" w:color="000000" w:sz="4" w:space="0"/>
              <w:bottom w:val="single" w:color="000000" w:sz="4" w:space="0"/>
              <w:right w:val="single" w:color="000000" w:sz="4" w:space="0"/>
            </w:tcBorders>
          </w:tcPr>
          <w:p w14:paraId="1595D5A1">
            <w:pPr>
              <w:spacing w:after="0" w:line="259" w:lineRule="auto"/>
              <w:ind w:left="0" w:right="58" w:firstLine="0"/>
              <w:jc w:val="center"/>
            </w:pPr>
            <w:r>
              <w:t xml:space="preserve">Проверяемый элемент содержания </w:t>
            </w:r>
          </w:p>
        </w:tc>
      </w:tr>
      <w:tr w14:paraId="36E50604">
        <w:tblPrEx>
          <w:tblCellMar>
            <w:top w:w="69" w:type="dxa"/>
            <w:left w:w="65" w:type="dxa"/>
            <w:bottom w:w="0" w:type="dxa"/>
            <w:right w:w="0" w:type="dxa"/>
          </w:tblCellMar>
        </w:tblPrEx>
        <w:trPr>
          <w:trHeight w:val="399" w:hRule="atLeast"/>
        </w:trPr>
        <w:tc>
          <w:tcPr>
            <w:tcW w:w="936" w:type="dxa"/>
            <w:tcBorders>
              <w:top w:val="single" w:color="000000" w:sz="4" w:space="0"/>
              <w:left w:val="single" w:color="000000" w:sz="4" w:space="0"/>
              <w:bottom w:val="single" w:color="000000" w:sz="4" w:space="0"/>
              <w:right w:val="single" w:color="000000" w:sz="4" w:space="0"/>
            </w:tcBorders>
          </w:tcPr>
          <w:p w14:paraId="4DE87070">
            <w:pPr>
              <w:spacing w:after="0" w:line="259" w:lineRule="auto"/>
              <w:ind w:left="0" w:right="57" w:firstLine="0"/>
              <w:jc w:val="center"/>
            </w:pPr>
            <w:r>
              <w:t xml:space="preserve">1 </w:t>
            </w:r>
          </w:p>
        </w:tc>
        <w:tc>
          <w:tcPr>
            <w:tcW w:w="9336" w:type="dxa"/>
            <w:tcBorders>
              <w:top w:val="single" w:color="000000" w:sz="4" w:space="0"/>
              <w:left w:val="single" w:color="000000" w:sz="4" w:space="0"/>
              <w:bottom w:val="single" w:color="000000" w:sz="4" w:space="0"/>
              <w:right w:val="single" w:color="000000" w:sz="4" w:space="0"/>
            </w:tcBorders>
          </w:tcPr>
          <w:p w14:paraId="1A3B3509">
            <w:pPr>
              <w:spacing w:after="0" w:line="259" w:lineRule="auto"/>
              <w:ind w:left="0" w:firstLine="0"/>
              <w:jc w:val="left"/>
            </w:pPr>
            <w:r>
              <w:t xml:space="preserve">Фонетика. Орфоэпия </w:t>
            </w:r>
          </w:p>
        </w:tc>
      </w:tr>
      <w:tr w14:paraId="0D0BE8E5">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523F451A">
            <w:pPr>
              <w:spacing w:after="0" w:line="259" w:lineRule="auto"/>
              <w:ind w:left="0" w:right="60" w:firstLine="0"/>
              <w:jc w:val="center"/>
            </w:pPr>
            <w:r>
              <w:t xml:space="preserve">1.1 </w:t>
            </w:r>
          </w:p>
        </w:tc>
        <w:tc>
          <w:tcPr>
            <w:tcW w:w="9336" w:type="dxa"/>
            <w:tcBorders>
              <w:top w:val="single" w:color="000000" w:sz="4" w:space="0"/>
              <w:left w:val="single" w:color="000000" w:sz="4" w:space="0"/>
              <w:bottom w:val="single" w:color="000000" w:sz="4" w:space="0"/>
              <w:right w:val="single" w:color="000000" w:sz="4" w:space="0"/>
            </w:tcBorders>
          </w:tcPr>
          <w:p w14:paraId="3546ECAC">
            <w:pPr>
              <w:spacing w:after="0" w:line="259" w:lineRule="auto"/>
              <w:ind w:left="0" w:firstLine="0"/>
              <w:jc w:val="left"/>
            </w:pPr>
            <w:r>
              <w:t xml:space="preserve">Звуки речи </w:t>
            </w:r>
          </w:p>
        </w:tc>
      </w:tr>
      <w:tr w14:paraId="1706137A">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3A4DFA0F">
            <w:pPr>
              <w:spacing w:after="0" w:line="259" w:lineRule="auto"/>
              <w:ind w:left="0" w:right="60" w:firstLine="0"/>
              <w:jc w:val="center"/>
            </w:pPr>
            <w:r>
              <w:t xml:space="preserve">1.2 </w:t>
            </w:r>
          </w:p>
        </w:tc>
        <w:tc>
          <w:tcPr>
            <w:tcW w:w="9336" w:type="dxa"/>
            <w:tcBorders>
              <w:top w:val="single" w:color="000000" w:sz="4" w:space="0"/>
              <w:left w:val="single" w:color="000000" w:sz="4" w:space="0"/>
              <w:bottom w:val="single" w:color="000000" w:sz="4" w:space="0"/>
              <w:right w:val="single" w:color="000000" w:sz="4" w:space="0"/>
            </w:tcBorders>
          </w:tcPr>
          <w:p w14:paraId="59178926">
            <w:pPr>
              <w:spacing w:after="0" w:line="259" w:lineRule="auto"/>
              <w:ind w:left="0" w:firstLine="0"/>
              <w:jc w:val="left"/>
            </w:pPr>
            <w:r>
              <w:t xml:space="preserve">Гласные и согласные звуки, их различение. Согласный звук [й'] и гласный звук [и] </w:t>
            </w:r>
          </w:p>
        </w:tc>
      </w:tr>
      <w:tr w14:paraId="7C435E43">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15B7AF72">
            <w:pPr>
              <w:spacing w:after="0" w:line="259" w:lineRule="auto"/>
              <w:ind w:left="0" w:right="60" w:firstLine="0"/>
              <w:jc w:val="center"/>
            </w:pPr>
            <w:r>
              <w:t xml:space="preserve">1.3 </w:t>
            </w:r>
          </w:p>
        </w:tc>
        <w:tc>
          <w:tcPr>
            <w:tcW w:w="9336" w:type="dxa"/>
            <w:tcBorders>
              <w:top w:val="single" w:color="000000" w:sz="4" w:space="0"/>
              <w:left w:val="single" w:color="000000" w:sz="4" w:space="0"/>
              <w:bottom w:val="single" w:color="000000" w:sz="4" w:space="0"/>
              <w:right w:val="single" w:color="000000" w:sz="4" w:space="0"/>
            </w:tcBorders>
          </w:tcPr>
          <w:p w14:paraId="77D6CB01">
            <w:pPr>
              <w:spacing w:after="0" w:line="259" w:lineRule="auto"/>
              <w:ind w:left="0" w:firstLine="0"/>
              <w:jc w:val="left"/>
            </w:pPr>
            <w:r>
              <w:t xml:space="preserve">Ударение в слове. Гласные ударные и безударные </w:t>
            </w:r>
          </w:p>
        </w:tc>
      </w:tr>
      <w:tr w14:paraId="236EF35B">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46D9CE1D">
            <w:pPr>
              <w:spacing w:after="0" w:line="259" w:lineRule="auto"/>
              <w:ind w:left="0" w:right="60" w:firstLine="0"/>
              <w:jc w:val="center"/>
            </w:pPr>
            <w:r>
              <w:t xml:space="preserve">1.4 </w:t>
            </w:r>
          </w:p>
        </w:tc>
        <w:tc>
          <w:tcPr>
            <w:tcW w:w="9336" w:type="dxa"/>
            <w:tcBorders>
              <w:top w:val="single" w:color="000000" w:sz="4" w:space="0"/>
              <w:left w:val="single" w:color="000000" w:sz="4" w:space="0"/>
              <w:bottom w:val="single" w:color="000000" w:sz="4" w:space="0"/>
              <w:right w:val="single" w:color="000000" w:sz="4" w:space="0"/>
            </w:tcBorders>
          </w:tcPr>
          <w:p w14:paraId="004D5E27">
            <w:pPr>
              <w:spacing w:after="0" w:line="259" w:lineRule="auto"/>
              <w:ind w:left="0" w:firstLine="0"/>
              <w:jc w:val="left"/>
            </w:pPr>
            <w:r>
              <w:t xml:space="preserve">Твердые и мягкие согласные звуки, их различение. Звонкие и глухие согласные звуки, их различение. Шипящие [ж], [ш], [ч'], [щ'] </w:t>
            </w:r>
          </w:p>
        </w:tc>
      </w:tr>
      <w:tr w14:paraId="4EA804FF">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15FD3531">
            <w:pPr>
              <w:spacing w:after="0" w:line="259" w:lineRule="auto"/>
              <w:ind w:left="0" w:right="60" w:firstLine="0"/>
              <w:jc w:val="center"/>
            </w:pPr>
            <w:r>
              <w:t xml:space="preserve">1.5 </w:t>
            </w:r>
          </w:p>
        </w:tc>
        <w:tc>
          <w:tcPr>
            <w:tcW w:w="9336" w:type="dxa"/>
            <w:tcBorders>
              <w:top w:val="single" w:color="000000" w:sz="4" w:space="0"/>
              <w:left w:val="single" w:color="000000" w:sz="4" w:space="0"/>
              <w:bottom w:val="single" w:color="000000" w:sz="4" w:space="0"/>
              <w:right w:val="single" w:color="000000" w:sz="4" w:space="0"/>
            </w:tcBorders>
          </w:tcPr>
          <w:p w14:paraId="2B33432A">
            <w:pPr>
              <w:spacing w:after="0" w:line="259" w:lineRule="auto"/>
              <w:ind w:left="0" w:firstLine="0"/>
            </w:pPr>
            <w:r>
              <w:t xml:space="preserve">Слог. Количество слогов в слове. Ударный слог. Деление слов на слоги (простые случаи, без стечения согласных) </w:t>
            </w:r>
          </w:p>
        </w:tc>
      </w:tr>
      <w:tr w14:paraId="21343C8E">
        <w:tblPrEx>
          <w:tblCellMar>
            <w:top w:w="69" w:type="dxa"/>
            <w:left w:w="65" w:type="dxa"/>
            <w:bottom w:w="0" w:type="dxa"/>
            <w:right w:w="0" w:type="dxa"/>
          </w:tblCellMar>
        </w:tblPrEx>
        <w:trPr>
          <w:trHeight w:val="950" w:hRule="atLeast"/>
        </w:trPr>
        <w:tc>
          <w:tcPr>
            <w:tcW w:w="936" w:type="dxa"/>
            <w:tcBorders>
              <w:top w:val="single" w:color="000000" w:sz="4" w:space="0"/>
              <w:left w:val="single" w:color="000000" w:sz="4" w:space="0"/>
              <w:bottom w:val="single" w:color="000000" w:sz="4" w:space="0"/>
              <w:right w:val="single" w:color="000000" w:sz="4" w:space="0"/>
            </w:tcBorders>
          </w:tcPr>
          <w:p w14:paraId="60688D04">
            <w:pPr>
              <w:spacing w:after="0" w:line="259" w:lineRule="auto"/>
              <w:ind w:left="0" w:right="60" w:firstLine="0"/>
              <w:jc w:val="center"/>
            </w:pPr>
            <w:r>
              <w:t xml:space="preserve">1.6 </w:t>
            </w:r>
          </w:p>
        </w:tc>
        <w:tc>
          <w:tcPr>
            <w:tcW w:w="9336" w:type="dxa"/>
            <w:tcBorders>
              <w:top w:val="single" w:color="000000" w:sz="4" w:space="0"/>
              <w:left w:val="single" w:color="000000" w:sz="4" w:space="0"/>
              <w:bottom w:val="single" w:color="000000" w:sz="4" w:space="0"/>
              <w:right w:val="single" w:color="000000" w:sz="4" w:space="0"/>
            </w:tcBorders>
          </w:tcPr>
          <w:p w14:paraId="6108DE71">
            <w:pPr>
              <w:spacing w:after="0" w:line="259" w:lineRule="auto"/>
              <w:ind w:left="0" w:right="62" w:firstLine="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14:paraId="76265A07">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0D79BDD9">
            <w:pPr>
              <w:spacing w:after="0" w:line="259" w:lineRule="auto"/>
              <w:ind w:left="0" w:right="57" w:firstLine="0"/>
              <w:jc w:val="center"/>
            </w:pPr>
            <w:r>
              <w:t xml:space="preserve">2 </w:t>
            </w:r>
          </w:p>
        </w:tc>
        <w:tc>
          <w:tcPr>
            <w:tcW w:w="9336" w:type="dxa"/>
            <w:tcBorders>
              <w:top w:val="single" w:color="000000" w:sz="4" w:space="0"/>
              <w:left w:val="single" w:color="000000" w:sz="4" w:space="0"/>
              <w:bottom w:val="single" w:color="000000" w:sz="4" w:space="0"/>
              <w:right w:val="single" w:color="000000" w:sz="4" w:space="0"/>
            </w:tcBorders>
          </w:tcPr>
          <w:p w14:paraId="1DD489EC">
            <w:pPr>
              <w:spacing w:after="0" w:line="259" w:lineRule="auto"/>
              <w:ind w:left="0" w:firstLine="0"/>
              <w:jc w:val="left"/>
            </w:pPr>
            <w:r>
              <w:t xml:space="preserve">Графика </w:t>
            </w:r>
          </w:p>
        </w:tc>
      </w:tr>
      <w:tr w14:paraId="1E0DBA5C">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3AFEAD07">
            <w:pPr>
              <w:spacing w:after="0" w:line="259" w:lineRule="auto"/>
              <w:ind w:left="0" w:right="60" w:firstLine="0"/>
              <w:jc w:val="center"/>
            </w:pPr>
            <w:r>
              <w:t xml:space="preserve">2.1 </w:t>
            </w:r>
          </w:p>
        </w:tc>
        <w:tc>
          <w:tcPr>
            <w:tcW w:w="9336" w:type="dxa"/>
            <w:tcBorders>
              <w:top w:val="single" w:color="000000" w:sz="4" w:space="0"/>
              <w:left w:val="single" w:color="000000" w:sz="4" w:space="0"/>
              <w:bottom w:val="single" w:color="000000" w:sz="4" w:space="0"/>
              <w:right w:val="single" w:color="000000" w:sz="4" w:space="0"/>
            </w:tcBorders>
          </w:tcPr>
          <w:p w14:paraId="4D06C388">
            <w:pPr>
              <w:spacing w:after="0" w:line="259" w:lineRule="auto"/>
              <w:ind w:left="0" w:firstLine="0"/>
              <w:jc w:val="left"/>
            </w:pPr>
            <w:r>
              <w:t xml:space="preserve">Звук и буква. Различение звуков и букв </w:t>
            </w:r>
          </w:p>
        </w:tc>
      </w:tr>
      <w:tr w14:paraId="56525C61">
        <w:tblPrEx>
          <w:tblCellMar>
            <w:top w:w="69" w:type="dxa"/>
            <w:left w:w="65" w:type="dxa"/>
            <w:bottom w:w="0" w:type="dxa"/>
            <w:right w:w="0" w:type="dxa"/>
          </w:tblCellMar>
        </w:tblPrEx>
        <w:trPr>
          <w:trHeight w:val="674" w:hRule="atLeast"/>
        </w:trPr>
        <w:tc>
          <w:tcPr>
            <w:tcW w:w="936" w:type="dxa"/>
            <w:tcBorders>
              <w:top w:val="single" w:color="000000" w:sz="4" w:space="0"/>
              <w:left w:val="single" w:color="000000" w:sz="4" w:space="0"/>
              <w:bottom w:val="single" w:color="000000" w:sz="4" w:space="0"/>
              <w:right w:val="single" w:color="000000" w:sz="4" w:space="0"/>
            </w:tcBorders>
          </w:tcPr>
          <w:p w14:paraId="50E70E94">
            <w:pPr>
              <w:spacing w:after="0" w:line="259" w:lineRule="auto"/>
              <w:ind w:left="0" w:right="60" w:firstLine="0"/>
              <w:jc w:val="center"/>
            </w:pPr>
            <w:r>
              <w:t xml:space="preserve">2.2 </w:t>
            </w:r>
          </w:p>
        </w:tc>
        <w:tc>
          <w:tcPr>
            <w:tcW w:w="9336" w:type="dxa"/>
            <w:tcBorders>
              <w:top w:val="single" w:color="000000" w:sz="4" w:space="0"/>
              <w:left w:val="single" w:color="000000" w:sz="4" w:space="0"/>
              <w:bottom w:val="single" w:color="000000" w:sz="4" w:space="0"/>
              <w:right w:val="single" w:color="000000" w:sz="4" w:space="0"/>
            </w:tcBorders>
          </w:tcPr>
          <w:p w14:paraId="69AF793C">
            <w:pPr>
              <w:spacing w:after="0" w:line="259" w:lineRule="auto"/>
              <w:ind w:left="0" w:firstLine="0"/>
            </w:pPr>
            <w:r>
              <w:t xml:space="preserve">Обозначение на письме твердости согласных звуков буквами а, о, у, ы, э; слова с буквой э </w:t>
            </w:r>
          </w:p>
        </w:tc>
      </w:tr>
      <w:tr w14:paraId="6C7E35D9">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094B3671">
            <w:pPr>
              <w:spacing w:after="0" w:line="259" w:lineRule="auto"/>
              <w:ind w:left="0" w:right="60" w:firstLine="0"/>
              <w:jc w:val="center"/>
            </w:pPr>
            <w:r>
              <w:t xml:space="preserve">2.3 </w:t>
            </w:r>
          </w:p>
        </w:tc>
        <w:tc>
          <w:tcPr>
            <w:tcW w:w="9336" w:type="dxa"/>
            <w:tcBorders>
              <w:top w:val="single" w:color="000000" w:sz="4" w:space="0"/>
              <w:left w:val="single" w:color="000000" w:sz="4" w:space="0"/>
              <w:bottom w:val="single" w:color="000000" w:sz="4" w:space="0"/>
              <w:right w:val="single" w:color="000000" w:sz="4" w:space="0"/>
            </w:tcBorders>
          </w:tcPr>
          <w:p w14:paraId="6C6DF267">
            <w:pPr>
              <w:spacing w:after="19" w:line="259" w:lineRule="auto"/>
              <w:ind w:left="0" w:firstLine="0"/>
            </w:pPr>
            <w:r>
              <w:t xml:space="preserve">Обозначение на письме мягкости согласных звуков буквами е, ё, ю, я, и. Функции букв е, </w:t>
            </w:r>
          </w:p>
          <w:p w14:paraId="352DD295">
            <w:pPr>
              <w:spacing w:after="0" w:line="259" w:lineRule="auto"/>
              <w:ind w:left="0" w:firstLine="0"/>
              <w:jc w:val="left"/>
            </w:pPr>
            <w:r>
              <w:t xml:space="preserve">ё, ю, я </w:t>
            </w:r>
          </w:p>
        </w:tc>
      </w:tr>
      <w:tr w14:paraId="2D4EA598">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0B7990E9">
            <w:pPr>
              <w:spacing w:after="0" w:line="259" w:lineRule="auto"/>
              <w:ind w:left="0" w:right="60" w:firstLine="0"/>
              <w:jc w:val="center"/>
            </w:pPr>
            <w:r>
              <w:t xml:space="preserve">2.4 </w:t>
            </w:r>
          </w:p>
        </w:tc>
        <w:tc>
          <w:tcPr>
            <w:tcW w:w="9336" w:type="dxa"/>
            <w:tcBorders>
              <w:top w:val="single" w:color="000000" w:sz="4" w:space="0"/>
              <w:left w:val="single" w:color="000000" w:sz="4" w:space="0"/>
              <w:bottom w:val="single" w:color="000000" w:sz="4" w:space="0"/>
              <w:right w:val="single" w:color="000000" w:sz="4" w:space="0"/>
            </w:tcBorders>
          </w:tcPr>
          <w:p w14:paraId="34759975">
            <w:pPr>
              <w:spacing w:after="0" w:line="259" w:lineRule="auto"/>
              <w:ind w:left="0" w:firstLine="0"/>
              <w:jc w:val="left"/>
            </w:pPr>
            <w:r>
              <w:t xml:space="preserve">Мягкий знак как показатель мягкости предшествующего согласного звука в конце слова </w:t>
            </w:r>
          </w:p>
        </w:tc>
      </w:tr>
      <w:tr w14:paraId="3783E45B">
        <w:tblPrEx>
          <w:tblCellMar>
            <w:top w:w="69" w:type="dxa"/>
            <w:left w:w="65" w:type="dxa"/>
            <w:bottom w:w="0" w:type="dxa"/>
            <w:right w:w="0" w:type="dxa"/>
          </w:tblCellMar>
        </w:tblPrEx>
        <w:trPr>
          <w:trHeight w:val="674" w:hRule="atLeast"/>
        </w:trPr>
        <w:tc>
          <w:tcPr>
            <w:tcW w:w="936" w:type="dxa"/>
            <w:tcBorders>
              <w:top w:val="single" w:color="000000" w:sz="4" w:space="0"/>
              <w:left w:val="single" w:color="000000" w:sz="4" w:space="0"/>
              <w:bottom w:val="single" w:color="000000" w:sz="4" w:space="0"/>
              <w:right w:val="single" w:color="000000" w:sz="4" w:space="0"/>
            </w:tcBorders>
          </w:tcPr>
          <w:p w14:paraId="5A109FAF">
            <w:pPr>
              <w:spacing w:after="0" w:line="259" w:lineRule="auto"/>
              <w:ind w:left="0" w:right="60" w:firstLine="0"/>
              <w:jc w:val="center"/>
            </w:pPr>
            <w:r>
              <w:t xml:space="preserve">2.5 </w:t>
            </w:r>
          </w:p>
        </w:tc>
        <w:tc>
          <w:tcPr>
            <w:tcW w:w="9336" w:type="dxa"/>
            <w:tcBorders>
              <w:top w:val="single" w:color="000000" w:sz="4" w:space="0"/>
              <w:left w:val="single" w:color="000000" w:sz="4" w:space="0"/>
              <w:bottom w:val="single" w:color="000000" w:sz="4" w:space="0"/>
              <w:right w:val="single" w:color="000000" w:sz="4" w:space="0"/>
            </w:tcBorders>
          </w:tcPr>
          <w:p w14:paraId="76DBBD47">
            <w:pPr>
              <w:spacing w:after="0" w:line="259" w:lineRule="auto"/>
              <w:ind w:left="0" w:firstLine="0"/>
            </w:pPr>
            <w:r>
              <w:t xml:space="preserve">Установление соотношения звукового и буквенного состава слова в словах типа стол, конь </w:t>
            </w:r>
          </w:p>
        </w:tc>
      </w:tr>
      <w:tr w14:paraId="46DA0E85">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2D03CE30">
            <w:pPr>
              <w:spacing w:after="0" w:line="259" w:lineRule="auto"/>
              <w:ind w:left="0" w:right="66" w:firstLine="0"/>
              <w:jc w:val="center"/>
            </w:pPr>
            <w:r>
              <w:t xml:space="preserve">2.6 </w:t>
            </w:r>
          </w:p>
        </w:tc>
        <w:tc>
          <w:tcPr>
            <w:tcW w:w="9336" w:type="dxa"/>
            <w:tcBorders>
              <w:top w:val="single" w:color="000000" w:sz="4" w:space="0"/>
              <w:left w:val="single" w:color="000000" w:sz="4" w:space="0"/>
              <w:bottom w:val="single" w:color="000000" w:sz="4" w:space="0"/>
              <w:right w:val="single" w:color="000000" w:sz="4" w:space="0"/>
            </w:tcBorders>
          </w:tcPr>
          <w:p w14:paraId="2BB73C83">
            <w:pPr>
              <w:spacing w:after="0" w:line="259" w:lineRule="auto"/>
              <w:ind w:left="0" w:firstLine="0"/>
              <w:jc w:val="left"/>
            </w:pPr>
            <w:r>
              <w:t xml:space="preserve">Небуквенные графические средства: пробел между словами, знак переноса </w:t>
            </w:r>
          </w:p>
        </w:tc>
      </w:tr>
      <w:tr w14:paraId="1A192C71">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7CAA3A10">
            <w:pPr>
              <w:spacing w:after="0" w:line="259" w:lineRule="auto"/>
              <w:ind w:left="0" w:right="66" w:firstLine="0"/>
              <w:jc w:val="center"/>
            </w:pPr>
            <w:r>
              <w:t xml:space="preserve">2.7 </w:t>
            </w:r>
          </w:p>
        </w:tc>
        <w:tc>
          <w:tcPr>
            <w:tcW w:w="9336" w:type="dxa"/>
            <w:tcBorders>
              <w:top w:val="single" w:color="000000" w:sz="4" w:space="0"/>
              <w:left w:val="single" w:color="000000" w:sz="4" w:space="0"/>
              <w:bottom w:val="single" w:color="000000" w:sz="4" w:space="0"/>
              <w:right w:val="single" w:color="000000" w:sz="4" w:space="0"/>
            </w:tcBorders>
          </w:tcPr>
          <w:p w14:paraId="131CEE31">
            <w:pPr>
              <w:spacing w:after="0" w:line="259" w:lineRule="auto"/>
              <w:ind w:left="0" w:firstLine="0"/>
              <w:jc w:val="left"/>
            </w:pPr>
            <w:r>
              <w:t xml:space="preserve">Русский алфавит: правильное название букв, их последовательность </w:t>
            </w:r>
          </w:p>
        </w:tc>
      </w:tr>
      <w:tr w14:paraId="77448650">
        <w:tblPrEx>
          <w:tblCellMar>
            <w:top w:w="69" w:type="dxa"/>
            <w:left w:w="65" w:type="dxa"/>
            <w:bottom w:w="0" w:type="dxa"/>
            <w:right w:w="0" w:type="dxa"/>
          </w:tblCellMar>
        </w:tblPrEx>
        <w:trPr>
          <w:trHeight w:val="399" w:hRule="atLeast"/>
        </w:trPr>
        <w:tc>
          <w:tcPr>
            <w:tcW w:w="936" w:type="dxa"/>
            <w:tcBorders>
              <w:top w:val="single" w:color="000000" w:sz="4" w:space="0"/>
              <w:left w:val="single" w:color="000000" w:sz="4" w:space="0"/>
              <w:bottom w:val="single" w:color="000000" w:sz="4" w:space="0"/>
              <w:right w:val="single" w:color="000000" w:sz="4" w:space="0"/>
            </w:tcBorders>
          </w:tcPr>
          <w:p w14:paraId="3A9F252D">
            <w:pPr>
              <w:spacing w:after="0" w:line="259" w:lineRule="auto"/>
              <w:ind w:left="0" w:right="66" w:firstLine="0"/>
              <w:jc w:val="center"/>
            </w:pPr>
            <w:r>
              <w:t xml:space="preserve">2.8 </w:t>
            </w:r>
          </w:p>
        </w:tc>
        <w:tc>
          <w:tcPr>
            <w:tcW w:w="9336" w:type="dxa"/>
            <w:tcBorders>
              <w:top w:val="single" w:color="000000" w:sz="4" w:space="0"/>
              <w:left w:val="single" w:color="000000" w:sz="4" w:space="0"/>
              <w:bottom w:val="single" w:color="000000" w:sz="4" w:space="0"/>
              <w:right w:val="single" w:color="000000" w:sz="4" w:space="0"/>
            </w:tcBorders>
          </w:tcPr>
          <w:p w14:paraId="3851A8A8">
            <w:pPr>
              <w:spacing w:after="0" w:line="259" w:lineRule="auto"/>
              <w:ind w:left="0" w:firstLine="0"/>
              <w:jc w:val="left"/>
            </w:pPr>
            <w:r>
              <w:t xml:space="preserve">Использование алфавита для упорядочения списка слов </w:t>
            </w:r>
          </w:p>
        </w:tc>
      </w:tr>
      <w:tr w14:paraId="503A9C89">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75F00AEC">
            <w:pPr>
              <w:spacing w:after="0" w:line="259" w:lineRule="auto"/>
              <w:ind w:left="0" w:right="64" w:firstLine="0"/>
              <w:jc w:val="center"/>
            </w:pPr>
            <w:r>
              <w:t xml:space="preserve">3 </w:t>
            </w:r>
          </w:p>
        </w:tc>
        <w:tc>
          <w:tcPr>
            <w:tcW w:w="9336" w:type="dxa"/>
            <w:tcBorders>
              <w:top w:val="single" w:color="000000" w:sz="4" w:space="0"/>
              <w:left w:val="single" w:color="000000" w:sz="4" w:space="0"/>
              <w:bottom w:val="single" w:color="000000" w:sz="4" w:space="0"/>
              <w:right w:val="single" w:color="000000" w:sz="4" w:space="0"/>
            </w:tcBorders>
          </w:tcPr>
          <w:p w14:paraId="0D62D333">
            <w:pPr>
              <w:spacing w:after="0" w:line="259" w:lineRule="auto"/>
              <w:ind w:left="0" w:firstLine="0"/>
              <w:jc w:val="left"/>
            </w:pPr>
            <w:r>
              <w:t xml:space="preserve">Лексика </w:t>
            </w:r>
          </w:p>
        </w:tc>
      </w:tr>
      <w:tr w14:paraId="40256047">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5EDC979D">
            <w:pPr>
              <w:spacing w:after="0" w:line="259" w:lineRule="auto"/>
              <w:ind w:left="0" w:right="66" w:firstLine="0"/>
              <w:jc w:val="center"/>
            </w:pPr>
            <w:r>
              <w:t xml:space="preserve">3.1 </w:t>
            </w:r>
          </w:p>
        </w:tc>
        <w:tc>
          <w:tcPr>
            <w:tcW w:w="9336" w:type="dxa"/>
            <w:tcBorders>
              <w:top w:val="single" w:color="000000" w:sz="4" w:space="0"/>
              <w:left w:val="single" w:color="000000" w:sz="4" w:space="0"/>
              <w:bottom w:val="single" w:color="000000" w:sz="4" w:space="0"/>
              <w:right w:val="single" w:color="000000" w:sz="4" w:space="0"/>
            </w:tcBorders>
          </w:tcPr>
          <w:p w14:paraId="585BFEB2">
            <w:pPr>
              <w:spacing w:after="0" w:line="259" w:lineRule="auto"/>
              <w:ind w:left="0" w:firstLine="0"/>
              <w:jc w:val="left"/>
            </w:pPr>
            <w:r>
              <w:t xml:space="preserve">Слово как единица языка (ознакомление) </w:t>
            </w:r>
          </w:p>
        </w:tc>
      </w:tr>
      <w:tr w14:paraId="745A925D">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551B9882">
            <w:pPr>
              <w:spacing w:after="0" w:line="259" w:lineRule="auto"/>
              <w:ind w:left="0" w:right="66" w:firstLine="0"/>
              <w:jc w:val="center"/>
            </w:pPr>
            <w:r>
              <w:t xml:space="preserve">3.2 </w:t>
            </w:r>
          </w:p>
        </w:tc>
        <w:tc>
          <w:tcPr>
            <w:tcW w:w="9336" w:type="dxa"/>
            <w:tcBorders>
              <w:top w:val="single" w:color="000000" w:sz="4" w:space="0"/>
              <w:left w:val="single" w:color="000000" w:sz="4" w:space="0"/>
              <w:bottom w:val="single" w:color="000000" w:sz="4" w:space="0"/>
              <w:right w:val="single" w:color="000000" w:sz="4" w:space="0"/>
            </w:tcBorders>
          </w:tcPr>
          <w:p w14:paraId="50CC81A5">
            <w:pPr>
              <w:spacing w:after="0" w:line="259" w:lineRule="auto"/>
              <w:ind w:left="0" w:firstLine="0"/>
              <w:jc w:val="left"/>
            </w:pPr>
            <w:r>
              <w:t xml:space="preserve">Слово как название предмета, признака предмета, действия предмета (ознакомление) </w:t>
            </w:r>
          </w:p>
        </w:tc>
      </w:tr>
      <w:tr w14:paraId="245A7A66">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1E0D2737">
            <w:pPr>
              <w:spacing w:after="0" w:line="259" w:lineRule="auto"/>
              <w:ind w:left="0" w:right="66" w:firstLine="0"/>
              <w:jc w:val="center"/>
            </w:pPr>
            <w:r>
              <w:t xml:space="preserve">3.3 </w:t>
            </w:r>
          </w:p>
        </w:tc>
        <w:tc>
          <w:tcPr>
            <w:tcW w:w="9336" w:type="dxa"/>
            <w:tcBorders>
              <w:top w:val="single" w:color="000000" w:sz="4" w:space="0"/>
              <w:left w:val="single" w:color="000000" w:sz="4" w:space="0"/>
              <w:bottom w:val="single" w:color="000000" w:sz="4" w:space="0"/>
              <w:right w:val="single" w:color="000000" w:sz="4" w:space="0"/>
            </w:tcBorders>
          </w:tcPr>
          <w:p w14:paraId="580D383C">
            <w:pPr>
              <w:spacing w:after="0" w:line="259" w:lineRule="auto"/>
              <w:ind w:left="0" w:firstLine="0"/>
              <w:jc w:val="left"/>
            </w:pPr>
            <w:r>
              <w:t xml:space="preserve">Выявление слов, значение которых требует уточнения </w:t>
            </w:r>
          </w:p>
        </w:tc>
      </w:tr>
      <w:tr w14:paraId="0C5E59D7">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178372C1">
            <w:pPr>
              <w:spacing w:after="0" w:line="259" w:lineRule="auto"/>
              <w:ind w:left="0" w:right="64" w:firstLine="0"/>
              <w:jc w:val="center"/>
            </w:pPr>
            <w:r>
              <w:t xml:space="preserve">4 </w:t>
            </w:r>
          </w:p>
        </w:tc>
        <w:tc>
          <w:tcPr>
            <w:tcW w:w="9336" w:type="dxa"/>
            <w:tcBorders>
              <w:top w:val="single" w:color="000000" w:sz="4" w:space="0"/>
              <w:left w:val="single" w:color="000000" w:sz="4" w:space="0"/>
              <w:bottom w:val="single" w:color="000000" w:sz="4" w:space="0"/>
              <w:right w:val="single" w:color="000000" w:sz="4" w:space="0"/>
            </w:tcBorders>
          </w:tcPr>
          <w:p w14:paraId="68314428">
            <w:pPr>
              <w:spacing w:after="0" w:line="259" w:lineRule="auto"/>
              <w:ind w:left="0" w:firstLine="0"/>
              <w:jc w:val="left"/>
            </w:pPr>
            <w:r>
              <w:t xml:space="preserve">Синтаксис </w:t>
            </w:r>
          </w:p>
        </w:tc>
      </w:tr>
      <w:tr w14:paraId="6485706E">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2468175D">
            <w:pPr>
              <w:spacing w:after="0" w:line="259" w:lineRule="auto"/>
              <w:ind w:left="0" w:right="66" w:firstLine="0"/>
              <w:jc w:val="center"/>
            </w:pPr>
            <w:r>
              <w:t xml:space="preserve">4.1 </w:t>
            </w:r>
          </w:p>
        </w:tc>
        <w:tc>
          <w:tcPr>
            <w:tcW w:w="9336" w:type="dxa"/>
            <w:tcBorders>
              <w:top w:val="single" w:color="000000" w:sz="4" w:space="0"/>
              <w:left w:val="single" w:color="000000" w:sz="4" w:space="0"/>
              <w:bottom w:val="single" w:color="000000" w:sz="4" w:space="0"/>
              <w:right w:val="single" w:color="000000" w:sz="4" w:space="0"/>
            </w:tcBorders>
          </w:tcPr>
          <w:p w14:paraId="15437AA1">
            <w:pPr>
              <w:spacing w:after="0" w:line="259" w:lineRule="auto"/>
              <w:ind w:left="0" w:firstLine="0"/>
              <w:jc w:val="left"/>
            </w:pPr>
            <w:r>
              <w:t xml:space="preserve">Предложение как единица языка (ознакомление) </w:t>
            </w:r>
          </w:p>
        </w:tc>
      </w:tr>
      <w:tr w14:paraId="5F0967B2">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76493F5B">
            <w:pPr>
              <w:spacing w:after="0" w:line="259" w:lineRule="auto"/>
              <w:ind w:left="0" w:right="66" w:firstLine="0"/>
              <w:jc w:val="center"/>
            </w:pPr>
            <w:r>
              <w:t xml:space="preserve">4.2 </w:t>
            </w:r>
          </w:p>
        </w:tc>
        <w:tc>
          <w:tcPr>
            <w:tcW w:w="9336" w:type="dxa"/>
            <w:tcBorders>
              <w:top w:val="single" w:color="000000" w:sz="4" w:space="0"/>
              <w:left w:val="single" w:color="000000" w:sz="4" w:space="0"/>
              <w:bottom w:val="single" w:color="000000" w:sz="4" w:space="0"/>
              <w:right w:val="single" w:color="000000" w:sz="4" w:space="0"/>
            </w:tcBorders>
          </w:tcPr>
          <w:p w14:paraId="7108ADB9">
            <w:pPr>
              <w:spacing w:after="0" w:line="259" w:lineRule="auto"/>
              <w:ind w:left="0" w:firstLine="0"/>
              <w:jc w:val="left"/>
            </w:pPr>
            <w:r>
              <w:t xml:space="preserve">Слово, предложение (наблюдение над сходством и различием) </w:t>
            </w:r>
          </w:p>
        </w:tc>
      </w:tr>
      <w:tr w14:paraId="46DCA061">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3200D45A">
            <w:pPr>
              <w:spacing w:after="0" w:line="259" w:lineRule="auto"/>
              <w:ind w:left="0" w:right="66" w:firstLine="0"/>
              <w:jc w:val="center"/>
            </w:pPr>
            <w:r>
              <w:t xml:space="preserve">4.3 </w:t>
            </w:r>
          </w:p>
        </w:tc>
        <w:tc>
          <w:tcPr>
            <w:tcW w:w="9336" w:type="dxa"/>
            <w:tcBorders>
              <w:top w:val="single" w:color="000000" w:sz="4" w:space="0"/>
              <w:left w:val="single" w:color="000000" w:sz="4" w:space="0"/>
              <w:bottom w:val="single" w:color="000000" w:sz="4" w:space="0"/>
              <w:right w:val="single" w:color="000000" w:sz="4" w:space="0"/>
            </w:tcBorders>
          </w:tcPr>
          <w:p w14:paraId="78A5F84C">
            <w:pPr>
              <w:spacing w:after="0" w:line="259" w:lineRule="auto"/>
              <w:ind w:left="0" w:firstLine="0"/>
              <w:jc w:val="left"/>
            </w:pPr>
            <w:r>
              <w:t xml:space="preserve">Установление связи слов в предложении при помощи смысловых вопросов </w:t>
            </w:r>
          </w:p>
        </w:tc>
      </w:tr>
      <w:tr w14:paraId="491BAC90">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3A7EB810">
            <w:pPr>
              <w:spacing w:after="0" w:line="259" w:lineRule="auto"/>
              <w:ind w:left="0" w:right="66" w:firstLine="0"/>
              <w:jc w:val="center"/>
            </w:pPr>
            <w:r>
              <w:t xml:space="preserve">4.4 </w:t>
            </w:r>
          </w:p>
        </w:tc>
        <w:tc>
          <w:tcPr>
            <w:tcW w:w="9336" w:type="dxa"/>
            <w:tcBorders>
              <w:top w:val="single" w:color="000000" w:sz="4" w:space="0"/>
              <w:left w:val="single" w:color="000000" w:sz="4" w:space="0"/>
              <w:bottom w:val="single" w:color="000000" w:sz="4" w:space="0"/>
              <w:right w:val="single" w:color="000000" w:sz="4" w:space="0"/>
            </w:tcBorders>
          </w:tcPr>
          <w:p w14:paraId="60F50DE3">
            <w:pPr>
              <w:spacing w:after="0" w:line="259" w:lineRule="auto"/>
              <w:ind w:left="0" w:firstLine="0"/>
              <w:jc w:val="left"/>
            </w:pPr>
            <w:r>
              <w:t xml:space="preserve">Восстановление деформированных предложений </w:t>
            </w:r>
          </w:p>
        </w:tc>
      </w:tr>
      <w:tr w14:paraId="1A6CD6F6">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4DF871E4">
            <w:pPr>
              <w:spacing w:after="0" w:line="259" w:lineRule="auto"/>
              <w:ind w:left="0" w:right="66" w:firstLine="0"/>
              <w:jc w:val="center"/>
            </w:pPr>
            <w:r>
              <w:t xml:space="preserve">4.5 </w:t>
            </w:r>
          </w:p>
        </w:tc>
        <w:tc>
          <w:tcPr>
            <w:tcW w:w="9336" w:type="dxa"/>
            <w:tcBorders>
              <w:top w:val="single" w:color="000000" w:sz="4" w:space="0"/>
              <w:left w:val="single" w:color="000000" w:sz="4" w:space="0"/>
              <w:bottom w:val="single" w:color="000000" w:sz="4" w:space="0"/>
              <w:right w:val="single" w:color="000000" w:sz="4" w:space="0"/>
            </w:tcBorders>
          </w:tcPr>
          <w:p w14:paraId="320ABF2F">
            <w:pPr>
              <w:spacing w:after="0" w:line="259" w:lineRule="auto"/>
              <w:ind w:left="0" w:firstLine="0"/>
              <w:jc w:val="left"/>
            </w:pPr>
            <w:r>
              <w:t xml:space="preserve">Составление предложений из набора форм слов </w:t>
            </w:r>
          </w:p>
        </w:tc>
      </w:tr>
      <w:tr w14:paraId="491A1AF9">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02643A13">
            <w:pPr>
              <w:spacing w:after="0" w:line="259" w:lineRule="auto"/>
              <w:ind w:left="0" w:right="64" w:firstLine="0"/>
              <w:jc w:val="center"/>
            </w:pPr>
            <w:r>
              <w:t xml:space="preserve">5 </w:t>
            </w:r>
          </w:p>
        </w:tc>
        <w:tc>
          <w:tcPr>
            <w:tcW w:w="9336" w:type="dxa"/>
            <w:tcBorders>
              <w:top w:val="single" w:color="000000" w:sz="4" w:space="0"/>
              <w:left w:val="single" w:color="000000" w:sz="4" w:space="0"/>
              <w:bottom w:val="single" w:color="000000" w:sz="4" w:space="0"/>
              <w:right w:val="single" w:color="000000" w:sz="4" w:space="0"/>
            </w:tcBorders>
          </w:tcPr>
          <w:p w14:paraId="0F247A6D">
            <w:pPr>
              <w:spacing w:after="0" w:line="259" w:lineRule="auto"/>
              <w:ind w:left="0" w:firstLine="0"/>
              <w:jc w:val="left"/>
            </w:pPr>
            <w:r>
              <w:t xml:space="preserve">Орфография и пунктуация </w:t>
            </w:r>
          </w:p>
        </w:tc>
      </w:tr>
      <w:tr w14:paraId="58282EE4">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6968A72D">
            <w:pPr>
              <w:spacing w:after="0" w:line="259" w:lineRule="auto"/>
              <w:ind w:left="0" w:right="66" w:firstLine="0"/>
              <w:jc w:val="center"/>
            </w:pPr>
            <w:r>
              <w:t xml:space="preserve">5.1 </w:t>
            </w:r>
          </w:p>
        </w:tc>
        <w:tc>
          <w:tcPr>
            <w:tcW w:w="9336" w:type="dxa"/>
            <w:tcBorders>
              <w:top w:val="single" w:color="000000" w:sz="4" w:space="0"/>
              <w:left w:val="single" w:color="000000" w:sz="4" w:space="0"/>
              <w:bottom w:val="single" w:color="000000" w:sz="4" w:space="0"/>
              <w:right w:val="single" w:color="000000" w:sz="4" w:space="0"/>
            </w:tcBorders>
          </w:tcPr>
          <w:p w14:paraId="3DF474BF">
            <w:pPr>
              <w:spacing w:after="0" w:line="259" w:lineRule="auto"/>
              <w:ind w:left="0" w:firstLine="0"/>
              <w:jc w:val="left"/>
            </w:pPr>
            <w:r>
              <w:t xml:space="preserve">Раздельное написание слов в предложении </w:t>
            </w:r>
          </w:p>
        </w:tc>
      </w:tr>
      <w:tr w14:paraId="01BF4B01">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2D9BAF82">
            <w:pPr>
              <w:spacing w:after="0" w:line="259" w:lineRule="auto"/>
              <w:ind w:left="0" w:right="66" w:firstLine="0"/>
              <w:jc w:val="center"/>
            </w:pPr>
            <w:r>
              <w:t xml:space="preserve">5.2 </w:t>
            </w:r>
          </w:p>
        </w:tc>
        <w:tc>
          <w:tcPr>
            <w:tcW w:w="9336" w:type="dxa"/>
            <w:tcBorders>
              <w:top w:val="single" w:color="000000" w:sz="4" w:space="0"/>
              <w:left w:val="single" w:color="000000" w:sz="4" w:space="0"/>
              <w:bottom w:val="single" w:color="000000" w:sz="4" w:space="0"/>
              <w:right w:val="single" w:color="000000" w:sz="4" w:space="0"/>
            </w:tcBorders>
          </w:tcPr>
          <w:p w14:paraId="014EC2DC">
            <w:pPr>
              <w:spacing w:after="0" w:line="259" w:lineRule="auto"/>
              <w:ind w:left="0" w:firstLine="0"/>
            </w:pPr>
            <w:r>
              <w:t xml:space="preserve">Заглавная буква в начале предложения и в именах собственных: в именах и фамилиях людей, кличках животных </w:t>
            </w:r>
          </w:p>
        </w:tc>
      </w:tr>
      <w:tr w14:paraId="6BA0FCCE">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4D8319BF">
            <w:pPr>
              <w:spacing w:after="0" w:line="259" w:lineRule="auto"/>
              <w:ind w:left="0" w:right="66" w:firstLine="0"/>
              <w:jc w:val="center"/>
            </w:pPr>
            <w:r>
              <w:t xml:space="preserve">5.3 </w:t>
            </w:r>
          </w:p>
        </w:tc>
        <w:tc>
          <w:tcPr>
            <w:tcW w:w="9336" w:type="dxa"/>
            <w:tcBorders>
              <w:top w:val="single" w:color="000000" w:sz="4" w:space="0"/>
              <w:left w:val="single" w:color="000000" w:sz="4" w:space="0"/>
              <w:bottom w:val="single" w:color="000000" w:sz="4" w:space="0"/>
              <w:right w:val="single" w:color="000000" w:sz="4" w:space="0"/>
            </w:tcBorders>
          </w:tcPr>
          <w:p w14:paraId="55BB45D9">
            <w:pPr>
              <w:spacing w:after="0" w:line="259" w:lineRule="auto"/>
              <w:ind w:left="0" w:firstLine="0"/>
              <w:jc w:val="left"/>
            </w:pPr>
            <w:r>
              <w:t xml:space="preserve">Перенос слов (без учета морфемного деления слова) </w:t>
            </w:r>
          </w:p>
        </w:tc>
      </w:tr>
      <w:tr w14:paraId="7F570131">
        <w:tblPrEx>
          <w:tblCellMar>
            <w:top w:w="69" w:type="dxa"/>
            <w:left w:w="65" w:type="dxa"/>
            <w:bottom w:w="0" w:type="dxa"/>
            <w:right w:w="0" w:type="dxa"/>
          </w:tblCellMar>
        </w:tblPrEx>
        <w:trPr>
          <w:trHeight w:val="674" w:hRule="atLeast"/>
        </w:trPr>
        <w:tc>
          <w:tcPr>
            <w:tcW w:w="936" w:type="dxa"/>
            <w:tcBorders>
              <w:top w:val="single" w:color="000000" w:sz="4" w:space="0"/>
              <w:left w:val="single" w:color="000000" w:sz="4" w:space="0"/>
              <w:bottom w:val="single" w:color="000000" w:sz="4" w:space="0"/>
              <w:right w:val="single" w:color="000000" w:sz="4" w:space="0"/>
            </w:tcBorders>
          </w:tcPr>
          <w:p w14:paraId="0620BD72">
            <w:pPr>
              <w:spacing w:after="0" w:line="259" w:lineRule="auto"/>
              <w:ind w:left="0" w:right="66" w:firstLine="0"/>
              <w:jc w:val="center"/>
            </w:pPr>
            <w:r>
              <w:t xml:space="preserve">5.4 </w:t>
            </w:r>
          </w:p>
        </w:tc>
        <w:tc>
          <w:tcPr>
            <w:tcW w:w="9336" w:type="dxa"/>
            <w:tcBorders>
              <w:top w:val="single" w:color="000000" w:sz="4" w:space="0"/>
              <w:left w:val="single" w:color="000000" w:sz="4" w:space="0"/>
              <w:bottom w:val="single" w:color="000000" w:sz="4" w:space="0"/>
              <w:right w:val="single" w:color="000000" w:sz="4" w:space="0"/>
            </w:tcBorders>
          </w:tcPr>
          <w:p w14:paraId="17D4E91B">
            <w:pPr>
              <w:spacing w:after="0" w:line="259" w:lineRule="auto"/>
              <w:ind w:left="0" w:firstLine="0"/>
              <w:jc w:val="left"/>
            </w:pPr>
            <w:r>
              <w:t xml:space="preserve">Гласные после шипящих в сочетаниях жи, ши (в положении под ударением), ча, ща, чу, щу </w:t>
            </w:r>
          </w:p>
        </w:tc>
      </w:tr>
      <w:tr w14:paraId="3A148D34">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3FC756A5">
            <w:pPr>
              <w:spacing w:after="0" w:line="259" w:lineRule="auto"/>
              <w:ind w:left="0" w:right="66" w:firstLine="0"/>
              <w:jc w:val="center"/>
            </w:pPr>
            <w:r>
              <w:t xml:space="preserve">5.5 </w:t>
            </w:r>
          </w:p>
        </w:tc>
        <w:tc>
          <w:tcPr>
            <w:tcW w:w="9336" w:type="dxa"/>
            <w:tcBorders>
              <w:top w:val="single" w:color="000000" w:sz="4" w:space="0"/>
              <w:left w:val="single" w:color="000000" w:sz="4" w:space="0"/>
              <w:bottom w:val="single" w:color="000000" w:sz="4" w:space="0"/>
              <w:right w:val="single" w:color="000000" w:sz="4" w:space="0"/>
            </w:tcBorders>
          </w:tcPr>
          <w:p w14:paraId="6CED8D44">
            <w:pPr>
              <w:spacing w:after="0" w:line="259" w:lineRule="auto"/>
              <w:ind w:left="0" w:firstLine="0"/>
              <w:jc w:val="left"/>
            </w:pPr>
            <w:r>
              <w:t xml:space="preserve">Сочетания чк, чн </w:t>
            </w:r>
          </w:p>
        </w:tc>
      </w:tr>
      <w:tr w14:paraId="52F50571">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32896746">
            <w:pPr>
              <w:spacing w:after="0" w:line="259" w:lineRule="auto"/>
              <w:ind w:left="0" w:right="66" w:firstLine="0"/>
              <w:jc w:val="center"/>
            </w:pPr>
            <w:r>
              <w:t xml:space="preserve">5.6 </w:t>
            </w:r>
          </w:p>
        </w:tc>
        <w:tc>
          <w:tcPr>
            <w:tcW w:w="9336" w:type="dxa"/>
            <w:tcBorders>
              <w:top w:val="single" w:color="000000" w:sz="4" w:space="0"/>
              <w:left w:val="single" w:color="000000" w:sz="4" w:space="0"/>
              <w:bottom w:val="single" w:color="000000" w:sz="4" w:space="0"/>
              <w:right w:val="single" w:color="000000" w:sz="4" w:space="0"/>
            </w:tcBorders>
          </w:tcPr>
          <w:p w14:paraId="255D3B45">
            <w:pPr>
              <w:spacing w:after="0" w:line="259" w:lineRule="auto"/>
              <w:ind w:left="0" w:firstLine="0"/>
            </w:pPr>
            <w:r>
              <w:t xml:space="preserve">Слова с непроверяемыми гласными и согласными (перечень слов в орфографическом словаре учебника) </w:t>
            </w:r>
          </w:p>
        </w:tc>
      </w:tr>
      <w:tr w14:paraId="4285965A">
        <w:tblPrEx>
          <w:tblCellMar>
            <w:top w:w="69" w:type="dxa"/>
            <w:left w:w="65" w:type="dxa"/>
            <w:bottom w:w="0" w:type="dxa"/>
            <w:right w:w="0" w:type="dxa"/>
          </w:tblCellMar>
        </w:tblPrEx>
        <w:trPr>
          <w:trHeight w:val="674" w:hRule="atLeast"/>
        </w:trPr>
        <w:tc>
          <w:tcPr>
            <w:tcW w:w="936" w:type="dxa"/>
            <w:tcBorders>
              <w:top w:val="single" w:color="000000" w:sz="4" w:space="0"/>
              <w:left w:val="single" w:color="000000" w:sz="4" w:space="0"/>
              <w:bottom w:val="single" w:color="000000" w:sz="4" w:space="0"/>
              <w:right w:val="single" w:color="000000" w:sz="4" w:space="0"/>
            </w:tcBorders>
          </w:tcPr>
          <w:p w14:paraId="0D62EACB">
            <w:pPr>
              <w:spacing w:after="0" w:line="259" w:lineRule="auto"/>
              <w:ind w:left="0" w:right="66" w:firstLine="0"/>
              <w:jc w:val="center"/>
            </w:pPr>
            <w:r>
              <w:t xml:space="preserve">5.7 </w:t>
            </w:r>
          </w:p>
        </w:tc>
        <w:tc>
          <w:tcPr>
            <w:tcW w:w="9336" w:type="dxa"/>
            <w:tcBorders>
              <w:top w:val="single" w:color="000000" w:sz="4" w:space="0"/>
              <w:left w:val="single" w:color="000000" w:sz="4" w:space="0"/>
              <w:bottom w:val="single" w:color="000000" w:sz="4" w:space="0"/>
              <w:right w:val="single" w:color="000000" w:sz="4" w:space="0"/>
            </w:tcBorders>
          </w:tcPr>
          <w:p w14:paraId="4B1FCBBC">
            <w:pPr>
              <w:spacing w:after="0" w:line="259" w:lineRule="auto"/>
              <w:ind w:left="0" w:firstLine="0"/>
            </w:pPr>
            <w:r>
              <w:t xml:space="preserve">Знаки препинания в конце предложения: точка, вопросительный и восклицательный знаки </w:t>
            </w:r>
          </w:p>
        </w:tc>
      </w:tr>
      <w:tr w14:paraId="6362FA1E">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19C61D43">
            <w:pPr>
              <w:spacing w:after="0" w:line="259" w:lineRule="auto"/>
              <w:ind w:left="0" w:right="66" w:firstLine="0"/>
              <w:jc w:val="center"/>
            </w:pPr>
            <w:r>
              <w:t xml:space="preserve">5.8 </w:t>
            </w:r>
          </w:p>
        </w:tc>
        <w:tc>
          <w:tcPr>
            <w:tcW w:w="9336" w:type="dxa"/>
            <w:tcBorders>
              <w:top w:val="single" w:color="000000" w:sz="4" w:space="0"/>
              <w:left w:val="single" w:color="000000" w:sz="4" w:space="0"/>
              <w:bottom w:val="single" w:color="000000" w:sz="4" w:space="0"/>
              <w:right w:val="single" w:color="000000" w:sz="4" w:space="0"/>
            </w:tcBorders>
          </w:tcPr>
          <w:p w14:paraId="4E0E855B">
            <w:pPr>
              <w:spacing w:after="0" w:line="259" w:lineRule="auto"/>
              <w:ind w:left="0" w:firstLine="0"/>
              <w:jc w:val="left"/>
            </w:pPr>
            <w:r>
              <w:t xml:space="preserve">Алгоритм списывания текста </w:t>
            </w:r>
          </w:p>
        </w:tc>
      </w:tr>
      <w:tr w14:paraId="6F166E6C">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1C2A7549">
            <w:pPr>
              <w:spacing w:after="0" w:line="259" w:lineRule="auto"/>
              <w:ind w:left="0" w:right="64" w:firstLine="0"/>
              <w:jc w:val="center"/>
            </w:pPr>
            <w:r>
              <w:t xml:space="preserve">6 </w:t>
            </w:r>
          </w:p>
        </w:tc>
        <w:tc>
          <w:tcPr>
            <w:tcW w:w="9336" w:type="dxa"/>
            <w:tcBorders>
              <w:top w:val="single" w:color="000000" w:sz="4" w:space="0"/>
              <w:left w:val="single" w:color="000000" w:sz="4" w:space="0"/>
              <w:bottom w:val="single" w:color="000000" w:sz="4" w:space="0"/>
              <w:right w:val="single" w:color="000000" w:sz="4" w:space="0"/>
            </w:tcBorders>
          </w:tcPr>
          <w:p w14:paraId="5CB418AC">
            <w:pPr>
              <w:spacing w:after="0" w:line="259" w:lineRule="auto"/>
              <w:ind w:left="0" w:firstLine="0"/>
              <w:jc w:val="left"/>
            </w:pPr>
            <w:r>
              <w:t xml:space="preserve">Развитие речи </w:t>
            </w:r>
          </w:p>
        </w:tc>
      </w:tr>
      <w:tr w14:paraId="29934F4C">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49D4B3C0">
            <w:pPr>
              <w:spacing w:after="0" w:line="259" w:lineRule="auto"/>
              <w:ind w:left="0" w:right="66" w:firstLine="0"/>
              <w:jc w:val="center"/>
            </w:pPr>
            <w:r>
              <w:t xml:space="preserve">6.1 </w:t>
            </w:r>
          </w:p>
        </w:tc>
        <w:tc>
          <w:tcPr>
            <w:tcW w:w="9336" w:type="dxa"/>
            <w:tcBorders>
              <w:top w:val="single" w:color="000000" w:sz="4" w:space="0"/>
              <w:left w:val="single" w:color="000000" w:sz="4" w:space="0"/>
              <w:bottom w:val="single" w:color="000000" w:sz="4" w:space="0"/>
              <w:right w:val="single" w:color="000000" w:sz="4" w:space="0"/>
            </w:tcBorders>
          </w:tcPr>
          <w:p w14:paraId="685F1EC9">
            <w:pPr>
              <w:spacing w:after="0" w:line="259" w:lineRule="auto"/>
              <w:ind w:left="0" w:firstLine="0"/>
              <w:jc w:val="left"/>
            </w:pPr>
            <w:r>
              <w:t xml:space="preserve">Речь как основная форма общения между людьми </w:t>
            </w:r>
          </w:p>
        </w:tc>
      </w:tr>
      <w:tr w14:paraId="5F07E083">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0DC52312">
            <w:pPr>
              <w:spacing w:after="0" w:line="259" w:lineRule="auto"/>
              <w:ind w:left="0" w:right="66" w:firstLine="0"/>
              <w:jc w:val="center"/>
            </w:pPr>
            <w:r>
              <w:t xml:space="preserve">6.2 </w:t>
            </w:r>
          </w:p>
        </w:tc>
        <w:tc>
          <w:tcPr>
            <w:tcW w:w="9336" w:type="dxa"/>
            <w:tcBorders>
              <w:top w:val="single" w:color="000000" w:sz="4" w:space="0"/>
              <w:left w:val="single" w:color="000000" w:sz="4" w:space="0"/>
              <w:bottom w:val="single" w:color="000000" w:sz="4" w:space="0"/>
              <w:right w:val="single" w:color="000000" w:sz="4" w:space="0"/>
            </w:tcBorders>
          </w:tcPr>
          <w:p w14:paraId="7E6688F0">
            <w:pPr>
              <w:spacing w:after="0" w:line="259" w:lineRule="auto"/>
              <w:ind w:left="0" w:firstLine="0"/>
              <w:jc w:val="left"/>
            </w:pPr>
            <w:r>
              <w:t xml:space="preserve">Текст как единица речи (ознакомление) </w:t>
            </w:r>
          </w:p>
        </w:tc>
      </w:tr>
      <w:tr w14:paraId="5DC3FCB8">
        <w:tblPrEx>
          <w:tblCellMar>
            <w:top w:w="69" w:type="dxa"/>
            <w:left w:w="65" w:type="dxa"/>
            <w:bottom w:w="0" w:type="dxa"/>
            <w:right w:w="0" w:type="dxa"/>
          </w:tblCellMar>
        </w:tblPrEx>
        <w:trPr>
          <w:trHeight w:val="398" w:hRule="atLeast"/>
        </w:trPr>
        <w:tc>
          <w:tcPr>
            <w:tcW w:w="936" w:type="dxa"/>
            <w:tcBorders>
              <w:top w:val="single" w:color="000000" w:sz="4" w:space="0"/>
              <w:left w:val="single" w:color="000000" w:sz="4" w:space="0"/>
              <w:bottom w:val="single" w:color="000000" w:sz="4" w:space="0"/>
              <w:right w:val="single" w:color="000000" w:sz="4" w:space="0"/>
            </w:tcBorders>
          </w:tcPr>
          <w:p w14:paraId="24EA518D">
            <w:pPr>
              <w:spacing w:after="0" w:line="259" w:lineRule="auto"/>
              <w:ind w:left="0" w:right="66" w:firstLine="0"/>
              <w:jc w:val="center"/>
            </w:pPr>
            <w:r>
              <w:t xml:space="preserve">6.3 </w:t>
            </w:r>
          </w:p>
        </w:tc>
        <w:tc>
          <w:tcPr>
            <w:tcW w:w="9336" w:type="dxa"/>
            <w:tcBorders>
              <w:top w:val="single" w:color="000000" w:sz="4" w:space="0"/>
              <w:left w:val="single" w:color="000000" w:sz="4" w:space="0"/>
              <w:bottom w:val="single" w:color="000000" w:sz="4" w:space="0"/>
              <w:right w:val="single" w:color="000000" w:sz="4" w:space="0"/>
            </w:tcBorders>
          </w:tcPr>
          <w:p w14:paraId="565E34CE">
            <w:pPr>
              <w:spacing w:after="0" w:line="259" w:lineRule="auto"/>
              <w:ind w:left="0" w:firstLine="0"/>
              <w:jc w:val="left"/>
            </w:pPr>
            <w:r>
              <w:t xml:space="preserve">Ситуация общения: цель общения, с кем и где происходит общение </w:t>
            </w:r>
          </w:p>
        </w:tc>
      </w:tr>
      <w:tr w14:paraId="29BADE2A">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7B125D60">
            <w:pPr>
              <w:spacing w:after="0" w:line="259" w:lineRule="auto"/>
              <w:ind w:left="0" w:right="66" w:firstLine="0"/>
              <w:jc w:val="center"/>
            </w:pPr>
            <w:r>
              <w:t xml:space="preserve">6.4 </w:t>
            </w:r>
          </w:p>
        </w:tc>
        <w:tc>
          <w:tcPr>
            <w:tcW w:w="9336" w:type="dxa"/>
            <w:tcBorders>
              <w:top w:val="single" w:color="000000" w:sz="4" w:space="0"/>
              <w:left w:val="single" w:color="000000" w:sz="4" w:space="0"/>
              <w:bottom w:val="single" w:color="000000" w:sz="4" w:space="0"/>
              <w:right w:val="single" w:color="000000" w:sz="4" w:space="0"/>
            </w:tcBorders>
          </w:tcPr>
          <w:p w14:paraId="1ADC1A97">
            <w:pPr>
              <w:spacing w:after="0" w:line="259" w:lineRule="auto"/>
              <w:ind w:left="0" w:firstLine="0"/>
            </w:pPr>
            <w:r>
              <w:t xml:space="preserve">Ситуации устного общения (чтение диалогов по ролям, просмотр видеоматериалов, прослушивание аудиозаписи) </w:t>
            </w:r>
          </w:p>
        </w:tc>
      </w:tr>
      <w:tr w14:paraId="2ABA6069">
        <w:tblPrEx>
          <w:tblCellMar>
            <w:top w:w="69" w:type="dxa"/>
            <w:left w:w="65" w:type="dxa"/>
            <w:bottom w:w="0" w:type="dxa"/>
            <w:right w:w="0" w:type="dxa"/>
          </w:tblCellMar>
        </w:tblPrEx>
        <w:trPr>
          <w:trHeight w:val="677" w:hRule="atLeast"/>
        </w:trPr>
        <w:tc>
          <w:tcPr>
            <w:tcW w:w="936" w:type="dxa"/>
            <w:tcBorders>
              <w:top w:val="single" w:color="000000" w:sz="4" w:space="0"/>
              <w:left w:val="single" w:color="000000" w:sz="4" w:space="0"/>
              <w:bottom w:val="single" w:color="000000" w:sz="4" w:space="0"/>
              <w:right w:val="single" w:color="000000" w:sz="4" w:space="0"/>
            </w:tcBorders>
          </w:tcPr>
          <w:p w14:paraId="1EFEBBA9">
            <w:pPr>
              <w:spacing w:after="0" w:line="259" w:lineRule="auto"/>
              <w:ind w:left="0" w:right="66" w:firstLine="0"/>
              <w:jc w:val="center"/>
            </w:pPr>
            <w:r>
              <w:t xml:space="preserve">6.5 </w:t>
            </w:r>
          </w:p>
        </w:tc>
        <w:tc>
          <w:tcPr>
            <w:tcW w:w="9336" w:type="dxa"/>
            <w:tcBorders>
              <w:top w:val="single" w:color="000000" w:sz="4" w:space="0"/>
              <w:left w:val="single" w:color="000000" w:sz="4" w:space="0"/>
              <w:bottom w:val="single" w:color="000000" w:sz="4" w:space="0"/>
              <w:right w:val="single" w:color="000000" w:sz="4" w:space="0"/>
            </w:tcBorders>
          </w:tcPr>
          <w:p w14:paraId="19C67339">
            <w:pPr>
              <w:spacing w:after="0" w:line="259" w:lineRule="auto"/>
              <w:ind w:left="0" w:firstLine="0"/>
            </w:pPr>
            <w:r>
              <w:t xml:space="preserve">Нормы речевого этикета в ситуациях учебного и бытового общения (приветствие, прощание, извинение, благодарность, обращение с просьбой) </w:t>
            </w:r>
          </w:p>
        </w:tc>
      </w:tr>
      <w:tr w14:paraId="219B3233">
        <w:tblPrEx>
          <w:tblCellMar>
            <w:top w:w="69" w:type="dxa"/>
            <w:left w:w="65" w:type="dxa"/>
            <w:bottom w:w="0" w:type="dxa"/>
            <w:right w:w="0" w:type="dxa"/>
          </w:tblCellMar>
        </w:tblPrEx>
        <w:trPr>
          <w:trHeight w:val="401" w:hRule="atLeast"/>
        </w:trPr>
        <w:tc>
          <w:tcPr>
            <w:tcW w:w="936" w:type="dxa"/>
            <w:tcBorders>
              <w:top w:val="single" w:color="000000" w:sz="4" w:space="0"/>
              <w:left w:val="single" w:color="000000" w:sz="4" w:space="0"/>
              <w:bottom w:val="single" w:color="000000" w:sz="4" w:space="0"/>
              <w:right w:val="single" w:color="000000" w:sz="4" w:space="0"/>
            </w:tcBorders>
          </w:tcPr>
          <w:p w14:paraId="4C1510C7">
            <w:pPr>
              <w:spacing w:after="0" w:line="259" w:lineRule="auto"/>
              <w:ind w:left="0" w:right="66" w:firstLine="0"/>
              <w:jc w:val="center"/>
            </w:pPr>
            <w:r>
              <w:t xml:space="preserve">6.6 </w:t>
            </w:r>
          </w:p>
        </w:tc>
        <w:tc>
          <w:tcPr>
            <w:tcW w:w="9336" w:type="dxa"/>
            <w:tcBorders>
              <w:top w:val="single" w:color="000000" w:sz="4" w:space="0"/>
              <w:left w:val="single" w:color="000000" w:sz="4" w:space="0"/>
              <w:bottom w:val="single" w:color="000000" w:sz="4" w:space="0"/>
              <w:right w:val="single" w:color="000000" w:sz="4" w:space="0"/>
            </w:tcBorders>
          </w:tcPr>
          <w:p w14:paraId="6AD7D5EA">
            <w:pPr>
              <w:spacing w:after="0" w:line="259" w:lineRule="auto"/>
              <w:ind w:left="0" w:firstLine="0"/>
              <w:jc w:val="left"/>
            </w:pPr>
            <w:r>
              <w:t xml:space="preserve">Составление небольших рассказов на основе наблюдений </w:t>
            </w:r>
          </w:p>
        </w:tc>
      </w:tr>
    </w:tbl>
    <w:p w14:paraId="5E005ACE">
      <w:pPr>
        <w:spacing w:after="23" w:line="259" w:lineRule="auto"/>
        <w:ind w:left="252" w:firstLine="0"/>
        <w:jc w:val="left"/>
      </w:pPr>
      <w:r>
        <w:t xml:space="preserve"> </w:t>
      </w:r>
    </w:p>
    <w:p w14:paraId="24071158">
      <w:pPr>
        <w:spacing w:after="3" w:line="269" w:lineRule="auto"/>
        <w:ind w:left="1449" w:right="1427" w:hanging="10"/>
        <w:jc w:val="center"/>
      </w:pPr>
      <w:r>
        <w:t xml:space="preserve">Проверяемые требования к результатам освоения основной образовательной программы (2 класс) </w:t>
      </w:r>
    </w:p>
    <w:tbl>
      <w:tblPr>
        <w:tblStyle w:val="19"/>
        <w:tblW w:w="10272" w:type="dxa"/>
        <w:tblInd w:w="190" w:type="dxa"/>
        <w:tblLayout w:type="autofit"/>
        <w:tblCellMar>
          <w:top w:w="72" w:type="dxa"/>
          <w:left w:w="62" w:type="dxa"/>
          <w:bottom w:w="0" w:type="dxa"/>
          <w:right w:w="84" w:type="dxa"/>
        </w:tblCellMar>
      </w:tblPr>
      <w:tblGrid>
        <w:gridCol w:w="1702"/>
        <w:gridCol w:w="8570"/>
      </w:tblGrid>
      <w:tr w14:paraId="237D17F4">
        <w:tblPrEx>
          <w:tblCellMar>
            <w:top w:w="72" w:type="dxa"/>
            <w:left w:w="62" w:type="dxa"/>
            <w:bottom w:w="0" w:type="dxa"/>
            <w:right w:w="84"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45F472FA">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5654019A">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74C51B7F">
        <w:tblPrEx>
          <w:tblCellMar>
            <w:top w:w="72" w:type="dxa"/>
            <w:left w:w="62" w:type="dxa"/>
            <w:bottom w:w="0" w:type="dxa"/>
            <w:right w:w="8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ECD4557">
            <w:pPr>
              <w:spacing w:after="0" w:line="259" w:lineRule="auto"/>
              <w:ind w:left="20" w:firstLine="0"/>
              <w:jc w:val="center"/>
            </w:pPr>
            <w:r>
              <w:t xml:space="preserve">1 </w:t>
            </w:r>
          </w:p>
        </w:tc>
        <w:tc>
          <w:tcPr>
            <w:tcW w:w="8570" w:type="dxa"/>
            <w:tcBorders>
              <w:top w:val="single" w:color="000000" w:sz="4" w:space="0"/>
              <w:left w:val="single" w:color="000000" w:sz="4" w:space="0"/>
              <w:bottom w:val="single" w:color="000000" w:sz="4" w:space="0"/>
              <w:right w:val="single" w:color="000000" w:sz="4" w:space="0"/>
            </w:tcBorders>
          </w:tcPr>
          <w:p w14:paraId="43F43721">
            <w:pPr>
              <w:spacing w:after="0" w:line="259" w:lineRule="auto"/>
              <w:ind w:left="0" w:firstLine="0"/>
              <w:jc w:val="left"/>
            </w:pPr>
            <w:r>
              <w:t xml:space="preserve">Фонетика. Графика. Орфоэпия </w:t>
            </w:r>
          </w:p>
        </w:tc>
      </w:tr>
    </w:tbl>
    <w:p w14:paraId="74EB6BBF">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702"/>
        <w:gridCol w:w="8570"/>
      </w:tblGrid>
      <w:tr w14:paraId="431E9AEB">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C6D88C1">
            <w:pPr>
              <w:spacing w:after="0" w:line="259" w:lineRule="auto"/>
              <w:ind w:left="0" w:right="57"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79F17194">
            <w:pPr>
              <w:spacing w:after="0" w:line="259" w:lineRule="auto"/>
              <w:ind w:left="0" w:right="64" w:firstLine="0"/>
            </w:pPr>
            <w:r>
              <w:t xml:space="preserve">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 </w:t>
            </w:r>
          </w:p>
        </w:tc>
      </w:tr>
      <w:tr w14:paraId="05AA791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B1E0B5B">
            <w:pPr>
              <w:spacing w:after="0" w:line="259" w:lineRule="auto"/>
              <w:ind w:left="0" w:right="57"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63616089">
            <w:pPr>
              <w:spacing w:after="0" w:line="259" w:lineRule="auto"/>
              <w:ind w:left="0" w:firstLine="0"/>
            </w:pPr>
            <w:r>
              <w:t xml:space="preserve">Определять количество слогов в слове; делить слово на слоги (в том числе слова со стечением согласных) </w:t>
            </w:r>
          </w:p>
        </w:tc>
      </w:tr>
      <w:tr w14:paraId="7B442B1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2D4F885A">
            <w:pPr>
              <w:spacing w:after="0" w:line="259" w:lineRule="auto"/>
              <w:ind w:left="0" w:right="57"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1A6E6939">
            <w:pPr>
              <w:spacing w:after="0" w:line="259" w:lineRule="auto"/>
              <w:ind w:left="0" w:firstLine="0"/>
            </w:pPr>
            <w:r>
              <w:t xml:space="preserve">Устанавливать соотношение звукового и буквенного состава слова, в том числе с учетом функций букв е, е, ю, я </w:t>
            </w:r>
          </w:p>
        </w:tc>
      </w:tr>
      <w:tr w14:paraId="70574A0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C96306A">
            <w:pPr>
              <w:spacing w:after="0" w:line="259" w:lineRule="auto"/>
              <w:ind w:left="0" w:right="57"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7BD7DAA1">
            <w:pPr>
              <w:spacing w:after="0" w:line="259" w:lineRule="auto"/>
              <w:ind w:left="0" w:firstLine="0"/>
              <w:jc w:val="left"/>
            </w:pPr>
            <w:r>
              <w:t xml:space="preserve">Обозначать на письме мягкость согласных звуков буквой ь в середине слова </w:t>
            </w:r>
          </w:p>
        </w:tc>
      </w:tr>
      <w:tr w14:paraId="3E0C4CD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C229E56">
            <w:pPr>
              <w:spacing w:after="0" w:line="259" w:lineRule="auto"/>
              <w:ind w:left="0" w:right="57" w:firstLine="0"/>
              <w:jc w:val="center"/>
            </w:pPr>
            <w:r>
              <w:t xml:space="preserve">1.5 </w:t>
            </w:r>
          </w:p>
        </w:tc>
        <w:tc>
          <w:tcPr>
            <w:tcW w:w="8570" w:type="dxa"/>
            <w:tcBorders>
              <w:top w:val="single" w:color="000000" w:sz="4" w:space="0"/>
              <w:left w:val="single" w:color="000000" w:sz="4" w:space="0"/>
              <w:bottom w:val="single" w:color="000000" w:sz="4" w:space="0"/>
              <w:right w:val="single" w:color="000000" w:sz="4" w:space="0"/>
            </w:tcBorders>
          </w:tcPr>
          <w:p w14:paraId="3F14EE3F">
            <w:pPr>
              <w:spacing w:after="0" w:line="259" w:lineRule="auto"/>
              <w:ind w:left="0" w:firstLine="0"/>
              <w:jc w:val="left"/>
            </w:pPr>
            <w:r>
              <w:t xml:space="preserve">Пользоваться орфоэпическим словарем учебника </w:t>
            </w:r>
          </w:p>
        </w:tc>
      </w:tr>
      <w:tr w14:paraId="09EACB35">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BA19B09">
            <w:pPr>
              <w:spacing w:after="0" w:line="259" w:lineRule="auto"/>
              <w:ind w:left="0" w:right="57" w:firstLine="0"/>
              <w:jc w:val="center"/>
            </w:pPr>
            <w:r>
              <w:t xml:space="preserve">1.6 </w:t>
            </w:r>
          </w:p>
        </w:tc>
        <w:tc>
          <w:tcPr>
            <w:tcW w:w="8570" w:type="dxa"/>
            <w:tcBorders>
              <w:top w:val="single" w:color="000000" w:sz="4" w:space="0"/>
              <w:left w:val="single" w:color="000000" w:sz="4" w:space="0"/>
              <w:bottom w:val="single" w:color="000000" w:sz="4" w:space="0"/>
              <w:right w:val="single" w:color="000000" w:sz="4" w:space="0"/>
            </w:tcBorders>
          </w:tcPr>
          <w:p w14:paraId="15C09A56">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53C8514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1E71584">
            <w:pPr>
              <w:spacing w:after="0" w:line="259" w:lineRule="auto"/>
              <w:ind w:left="0" w:right="60" w:firstLine="0"/>
              <w:jc w:val="center"/>
            </w:pPr>
            <w:r>
              <w:t xml:space="preserve">2 </w:t>
            </w:r>
          </w:p>
        </w:tc>
        <w:tc>
          <w:tcPr>
            <w:tcW w:w="8570" w:type="dxa"/>
            <w:tcBorders>
              <w:top w:val="single" w:color="000000" w:sz="4" w:space="0"/>
              <w:left w:val="single" w:color="000000" w:sz="4" w:space="0"/>
              <w:bottom w:val="single" w:color="000000" w:sz="4" w:space="0"/>
              <w:right w:val="single" w:color="000000" w:sz="4" w:space="0"/>
            </w:tcBorders>
          </w:tcPr>
          <w:p w14:paraId="7AF465A6">
            <w:pPr>
              <w:spacing w:after="0" w:line="259" w:lineRule="auto"/>
              <w:ind w:left="0" w:firstLine="0"/>
              <w:jc w:val="left"/>
            </w:pPr>
            <w:r>
              <w:t xml:space="preserve">Лексика </w:t>
            </w:r>
          </w:p>
        </w:tc>
      </w:tr>
      <w:tr w14:paraId="434DD48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3627105">
            <w:pPr>
              <w:spacing w:after="0" w:line="259" w:lineRule="auto"/>
              <w:ind w:left="0" w:right="57" w:firstLine="0"/>
              <w:jc w:val="center"/>
            </w:pPr>
            <w:r>
              <w:t xml:space="preserve">2.1 </w:t>
            </w:r>
          </w:p>
        </w:tc>
        <w:tc>
          <w:tcPr>
            <w:tcW w:w="8570" w:type="dxa"/>
            <w:tcBorders>
              <w:top w:val="single" w:color="000000" w:sz="4" w:space="0"/>
              <w:left w:val="single" w:color="000000" w:sz="4" w:space="0"/>
              <w:bottom w:val="single" w:color="000000" w:sz="4" w:space="0"/>
              <w:right w:val="single" w:color="000000" w:sz="4" w:space="0"/>
            </w:tcBorders>
          </w:tcPr>
          <w:p w14:paraId="404D3B33">
            <w:pPr>
              <w:spacing w:after="0" w:line="259" w:lineRule="auto"/>
              <w:ind w:left="0" w:firstLine="0"/>
            </w:pPr>
            <w:r>
              <w:t xml:space="preserve">Выявлять в тексте случаи употребления многозначных слов, понимать их значения и уточнять значения по учебным словарям </w:t>
            </w:r>
          </w:p>
        </w:tc>
      </w:tr>
      <w:tr w14:paraId="2B401729">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34700C4E">
            <w:pPr>
              <w:spacing w:after="0" w:line="259" w:lineRule="auto"/>
              <w:ind w:left="0" w:right="57" w:firstLine="0"/>
              <w:jc w:val="center"/>
            </w:pPr>
            <w:r>
              <w:t xml:space="preserve">2.2 </w:t>
            </w:r>
          </w:p>
        </w:tc>
        <w:tc>
          <w:tcPr>
            <w:tcW w:w="8570" w:type="dxa"/>
            <w:tcBorders>
              <w:top w:val="single" w:color="000000" w:sz="4" w:space="0"/>
              <w:left w:val="single" w:color="000000" w:sz="4" w:space="0"/>
              <w:bottom w:val="single" w:color="000000" w:sz="4" w:space="0"/>
              <w:right w:val="single" w:color="000000" w:sz="4" w:space="0"/>
            </w:tcBorders>
          </w:tcPr>
          <w:p w14:paraId="3399EE99">
            <w:pPr>
              <w:spacing w:after="0" w:line="259" w:lineRule="auto"/>
              <w:ind w:left="0" w:firstLine="0"/>
              <w:jc w:val="left"/>
            </w:pPr>
            <w:r>
              <w:t xml:space="preserve">Выявлять случаи употребления синонимов и антонимов (без называния терминов) </w:t>
            </w:r>
          </w:p>
        </w:tc>
      </w:tr>
      <w:tr w14:paraId="063A5420">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E1CCF34">
            <w:pPr>
              <w:spacing w:after="0" w:line="259" w:lineRule="auto"/>
              <w:ind w:left="0" w:right="57" w:firstLine="0"/>
              <w:jc w:val="center"/>
            </w:pPr>
            <w:r>
              <w:t xml:space="preserve">2.3 </w:t>
            </w:r>
          </w:p>
        </w:tc>
        <w:tc>
          <w:tcPr>
            <w:tcW w:w="8570" w:type="dxa"/>
            <w:tcBorders>
              <w:top w:val="single" w:color="000000" w:sz="4" w:space="0"/>
              <w:left w:val="single" w:color="000000" w:sz="4" w:space="0"/>
              <w:bottom w:val="single" w:color="000000" w:sz="4" w:space="0"/>
              <w:right w:val="single" w:color="000000" w:sz="4" w:space="0"/>
            </w:tcBorders>
          </w:tcPr>
          <w:p w14:paraId="195AC0A9">
            <w:pPr>
              <w:spacing w:after="0" w:line="259" w:lineRule="auto"/>
              <w:ind w:left="0" w:firstLine="0"/>
              <w:jc w:val="left"/>
            </w:pPr>
            <w:r>
              <w:t xml:space="preserve">Пользоваться толковым словарем учебника </w:t>
            </w:r>
          </w:p>
        </w:tc>
      </w:tr>
      <w:tr w14:paraId="07B4F8B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ACDDD27">
            <w:pPr>
              <w:spacing w:after="0" w:line="259" w:lineRule="auto"/>
              <w:ind w:left="0" w:right="57" w:firstLine="0"/>
              <w:jc w:val="center"/>
            </w:pPr>
            <w:r>
              <w:t xml:space="preserve">2.4 </w:t>
            </w:r>
          </w:p>
        </w:tc>
        <w:tc>
          <w:tcPr>
            <w:tcW w:w="8570" w:type="dxa"/>
            <w:tcBorders>
              <w:top w:val="single" w:color="000000" w:sz="4" w:space="0"/>
              <w:left w:val="single" w:color="000000" w:sz="4" w:space="0"/>
              <w:bottom w:val="single" w:color="000000" w:sz="4" w:space="0"/>
              <w:right w:val="single" w:color="000000" w:sz="4" w:space="0"/>
            </w:tcBorders>
          </w:tcPr>
          <w:p w14:paraId="2B4886E1">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2BDCC930">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9D974CE">
            <w:pPr>
              <w:spacing w:after="0" w:line="259" w:lineRule="auto"/>
              <w:ind w:left="0" w:right="60" w:firstLine="0"/>
              <w:jc w:val="center"/>
            </w:pPr>
            <w:r>
              <w:t xml:space="preserve">3 </w:t>
            </w:r>
          </w:p>
        </w:tc>
        <w:tc>
          <w:tcPr>
            <w:tcW w:w="8570" w:type="dxa"/>
            <w:tcBorders>
              <w:top w:val="single" w:color="000000" w:sz="4" w:space="0"/>
              <w:left w:val="single" w:color="000000" w:sz="4" w:space="0"/>
              <w:bottom w:val="single" w:color="000000" w:sz="4" w:space="0"/>
              <w:right w:val="single" w:color="000000" w:sz="4" w:space="0"/>
            </w:tcBorders>
          </w:tcPr>
          <w:p w14:paraId="452AFA22">
            <w:pPr>
              <w:spacing w:after="0" w:line="259" w:lineRule="auto"/>
              <w:ind w:left="0" w:firstLine="0"/>
              <w:jc w:val="left"/>
            </w:pPr>
            <w:r>
              <w:t xml:space="preserve">Состав слова (морфемика) </w:t>
            </w:r>
          </w:p>
        </w:tc>
      </w:tr>
      <w:tr w14:paraId="2220F987">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F36ECCD">
            <w:pPr>
              <w:spacing w:after="0" w:line="259" w:lineRule="auto"/>
              <w:ind w:left="0" w:right="57" w:firstLine="0"/>
              <w:jc w:val="center"/>
            </w:pPr>
            <w:r>
              <w:t xml:space="preserve">3.1 </w:t>
            </w:r>
          </w:p>
        </w:tc>
        <w:tc>
          <w:tcPr>
            <w:tcW w:w="8570" w:type="dxa"/>
            <w:tcBorders>
              <w:top w:val="single" w:color="000000" w:sz="4" w:space="0"/>
              <w:left w:val="single" w:color="000000" w:sz="4" w:space="0"/>
              <w:bottom w:val="single" w:color="000000" w:sz="4" w:space="0"/>
              <w:right w:val="single" w:color="000000" w:sz="4" w:space="0"/>
            </w:tcBorders>
          </w:tcPr>
          <w:p w14:paraId="6C4A27B0">
            <w:pPr>
              <w:spacing w:after="0" w:line="259" w:lineRule="auto"/>
              <w:ind w:left="0" w:firstLine="0"/>
              <w:jc w:val="left"/>
            </w:pPr>
            <w:r>
              <w:t xml:space="preserve">Находить однокоренные слова </w:t>
            </w:r>
          </w:p>
        </w:tc>
      </w:tr>
      <w:tr w14:paraId="36516041">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B11B394">
            <w:pPr>
              <w:spacing w:after="0" w:line="259" w:lineRule="auto"/>
              <w:ind w:left="0" w:right="57" w:firstLine="0"/>
              <w:jc w:val="center"/>
            </w:pPr>
            <w:r>
              <w:t xml:space="preserve">3.2 </w:t>
            </w:r>
          </w:p>
        </w:tc>
        <w:tc>
          <w:tcPr>
            <w:tcW w:w="8570" w:type="dxa"/>
            <w:tcBorders>
              <w:top w:val="single" w:color="000000" w:sz="4" w:space="0"/>
              <w:left w:val="single" w:color="000000" w:sz="4" w:space="0"/>
              <w:bottom w:val="single" w:color="000000" w:sz="4" w:space="0"/>
              <w:right w:val="single" w:color="000000" w:sz="4" w:space="0"/>
            </w:tcBorders>
          </w:tcPr>
          <w:p w14:paraId="54A8DD73">
            <w:pPr>
              <w:spacing w:after="0" w:line="259" w:lineRule="auto"/>
              <w:ind w:left="0" w:firstLine="0"/>
              <w:jc w:val="left"/>
            </w:pPr>
            <w:r>
              <w:t xml:space="preserve">Выделять в слове корень (простые случаи) </w:t>
            </w:r>
          </w:p>
        </w:tc>
      </w:tr>
      <w:tr w14:paraId="5A5BC498">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B05DF08">
            <w:pPr>
              <w:spacing w:after="0" w:line="259" w:lineRule="auto"/>
              <w:ind w:left="0" w:right="57" w:firstLine="0"/>
              <w:jc w:val="center"/>
            </w:pPr>
            <w:r>
              <w:t xml:space="preserve">3.3 </w:t>
            </w:r>
          </w:p>
        </w:tc>
        <w:tc>
          <w:tcPr>
            <w:tcW w:w="8570" w:type="dxa"/>
            <w:tcBorders>
              <w:top w:val="single" w:color="000000" w:sz="4" w:space="0"/>
              <w:left w:val="single" w:color="000000" w:sz="4" w:space="0"/>
              <w:bottom w:val="single" w:color="000000" w:sz="4" w:space="0"/>
              <w:right w:val="single" w:color="000000" w:sz="4" w:space="0"/>
            </w:tcBorders>
          </w:tcPr>
          <w:p w14:paraId="3F4AC5F1">
            <w:pPr>
              <w:spacing w:after="0" w:line="259" w:lineRule="auto"/>
              <w:ind w:left="0" w:firstLine="0"/>
              <w:jc w:val="left"/>
            </w:pPr>
            <w:r>
              <w:t xml:space="preserve">Выделять в слове окончание </w:t>
            </w:r>
          </w:p>
        </w:tc>
      </w:tr>
      <w:tr w14:paraId="348E9D0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4EA7452">
            <w:pPr>
              <w:spacing w:after="0" w:line="259" w:lineRule="auto"/>
              <w:ind w:left="0" w:right="57" w:firstLine="0"/>
              <w:jc w:val="center"/>
            </w:pPr>
            <w:r>
              <w:t xml:space="preserve">3.4 </w:t>
            </w:r>
          </w:p>
        </w:tc>
        <w:tc>
          <w:tcPr>
            <w:tcW w:w="8570" w:type="dxa"/>
            <w:tcBorders>
              <w:top w:val="single" w:color="000000" w:sz="4" w:space="0"/>
              <w:left w:val="single" w:color="000000" w:sz="4" w:space="0"/>
              <w:bottom w:val="single" w:color="000000" w:sz="4" w:space="0"/>
              <w:right w:val="single" w:color="000000" w:sz="4" w:space="0"/>
            </w:tcBorders>
          </w:tcPr>
          <w:p w14:paraId="4B57B7D3">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0D32588D">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E05371E">
            <w:pPr>
              <w:spacing w:after="0" w:line="259" w:lineRule="auto"/>
              <w:ind w:left="0" w:right="60" w:firstLine="0"/>
              <w:jc w:val="center"/>
            </w:pPr>
            <w:r>
              <w:t xml:space="preserve">4 </w:t>
            </w:r>
          </w:p>
        </w:tc>
        <w:tc>
          <w:tcPr>
            <w:tcW w:w="8570" w:type="dxa"/>
            <w:tcBorders>
              <w:top w:val="single" w:color="000000" w:sz="4" w:space="0"/>
              <w:left w:val="single" w:color="000000" w:sz="4" w:space="0"/>
              <w:bottom w:val="single" w:color="000000" w:sz="4" w:space="0"/>
              <w:right w:val="single" w:color="000000" w:sz="4" w:space="0"/>
            </w:tcBorders>
          </w:tcPr>
          <w:p w14:paraId="32DB00B6">
            <w:pPr>
              <w:spacing w:after="0" w:line="259" w:lineRule="auto"/>
              <w:ind w:left="0" w:firstLine="0"/>
              <w:jc w:val="left"/>
            </w:pPr>
            <w:r>
              <w:t xml:space="preserve">Морфология </w:t>
            </w:r>
          </w:p>
        </w:tc>
      </w:tr>
      <w:tr w14:paraId="5EEE922C">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45F23AD5">
            <w:pPr>
              <w:spacing w:after="0" w:line="259" w:lineRule="auto"/>
              <w:ind w:left="0" w:right="57" w:firstLine="0"/>
              <w:jc w:val="center"/>
            </w:pPr>
            <w:r>
              <w:t xml:space="preserve">4.1 </w:t>
            </w:r>
          </w:p>
        </w:tc>
        <w:tc>
          <w:tcPr>
            <w:tcW w:w="8570" w:type="dxa"/>
            <w:tcBorders>
              <w:top w:val="single" w:color="000000" w:sz="4" w:space="0"/>
              <w:left w:val="single" w:color="000000" w:sz="4" w:space="0"/>
              <w:bottom w:val="single" w:color="000000" w:sz="4" w:space="0"/>
              <w:right w:val="single" w:color="000000" w:sz="4" w:space="0"/>
            </w:tcBorders>
          </w:tcPr>
          <w:p w14:paraId="07DB239B">
            <w:pPr>
              <w:spacing w:after="0" w:line="259" w:lineRule="auto"/>
              <w:ind w:left="0" w:firstLine="0"/>
              <w:jc w:val="left"/>
            </w:pPr>
            <w:r>
              <w:t xml:space="preserve">Распознавать слова, отвечающие на вопросы "кто?", "что?" </w:t>
            </w:r>
          </w:p>
        </w:tc>
      </w:tr>
      <w:tr w14:paraId="3491B56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F7F0EDC">
            <w:pPr>
              <w:spacing w:after="0" w:line="259" w:lineRule="auto"/>
              <w:ind w:left="0" w:right="57" w:firstLine="0"/>
              <w:jc w:val="center"/>
            </w:pPr>
            <w:r>
              <w:t xml:space="preserve">4.2 </w:t>
            </w:r>
          </w:p>
        </w:tc>
        <w:tc>
          <w:tcPr>
            <w:tcW w:w="8570" w:type="dxa"/>
            <w:tcBorders>
              <w:top w:val="single" w:color="000000" w:sz="4" w:space="0"/>
              <w:left w:val="single" w:color="000000" w:sz="4" w:space="0"/>
              <w:bottom w:val="single" w:color="000000" w:sz="4" w:space="0"/>
              <w:right w:val="single" w:color="000000" w:sz="4" w:space="0"/>
            </w:tcBorders>
          </w:tcPr>
          <w:p w14:paraId="52993FA7">
            <w:pPr>
              <w:spacing w:after="0" w:line="259" w:lineRule="auto"/>
              <w:ind w:left="0" w:firstLine="0"/>
              <w:jc w:val="left"/>
            </w:pPr>
            <w:r>
              <w:t xml:space="preserve">Распознавать слова, отвечающие на вопросы "что делать?", "что сделать?" и другие </w:t>
            </w:r>
          </w:p>
        </w:tc>
      </w:tr>
      <w:tr w14:paraId="2115FBC0">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06020BF5">
            <w:pPr>
              <w:spacing w:after="0" w:line="259" w:lineRule="auto"/>
              <w:ind w:left="0" w:right="57" w:firstLine="0"/>
              <w:jc w:val="center"/>
            </w:pPr>
            <w:r>
              <w:t xml:space="preserve">4.3 </w:t>
            </w:r>
          </w:p>
        </w:tc>
        <w:tc>
          <w:tcPr>
            <w:tcW w:w="8570" w:type="dxa"/>
            <w:tcBorders>
              <w:top w:val="single" w:color="000000" w:sz="4" w:space="0"/>
              <w:left w:val="single" w:color="000000" w:sz="4" w:space="0"/>
              <w:bottom w:val="single" w:color="000000" w:sz="4" w:space="0"/>
              <w:right w:val="single" w:color="000000" w:sz="4" w:space="0"/>
            </w:tcBorders>
          </w:tcPr>
          <w:p w14:paraId="276217F1">
            <w:pPr>
              <w:spacing w:after="0" w:line="259" w:lineRule="auto"/>
              <w:ind w:left="0" w:firstLine="0"/>
              <w:jc w:val="left"/>
            </w:pPr>
            <w:r>
              <w:t xml:space="preserve">Распознавать слова, отвечающие на вопросы "какой?", "какая?", "какое?", "какие?" </w:t>
            </w:r>
          </w:p>
        </w:tc>
      </w:tr>
      <w:tr w14:paraId="24528C7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D7D439F">
            <w:pPr>
              <w:spacing w:after="0" w:line="259" w:lineRule="auto"/>
              <w:ind w:left="0" w:right="57" w:firstLine="0"/>
              <w:jc w:val="center"/>
            </w:pPr>
            <w:r>
              <w:t xml:space="preserve">4.4 </w:t>
            </w:r>
          </w:p>
        </w:tc>
        <w:tc>
          <w:tcPr>
            <w:tcW w:w="8570" w:type="dxa"/>
            <w:tcBorders>
              <w:top w:val="single" w:color="000000" w:sz="4" w:space="0"/>
              <w:left w:val="single" w:color="000000" w:sz="4" w:space="0"/>
              <w:bottom w:val="single" w:color="000000" w:sz="4" w:space="0"/>
              <w:right w:val="single" w:color="000000" w:sz="4" w:space="0"/>
            </w:tcBorders>
          </w:tcPr>
          <w:p w14:paraId="15499B92">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13C67E0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227CCAC">
            <w:pPr>
              <w:spacing w:after="0" w:line="259" w:lineRule="auto"/>
              <w:ind w:left="0" w:right="60" w:firstLine="0"/>
              <w:jc w:val="center"/>
            </w:pPr>
            <w:r>
              <w:t xml:space="preserve">5 </w:t>
            </w:r>
          </w:p>
        </w:tc>
        <w:tc>
          <w:tcPr>
            <w:tcW w:w="8570" w:type="dxa"/>
            <w:tcBorders>
              <w:top w:val="single" w:color="000000" w:sz="4" w:space="0"/>
              <w:left w:val="single" w:color="000000" w:sz="4" w:space="0"/>
              <w:bottom w:val="single" w:color="000000" w:sz="4" w:space="0"/>
              <w:right w:val="single" w:color="000000" w:sz="4" w:space="0"/>
            </w:tcBorders>
          </w:tcPr>
          <w:p w14:paraId="2458EA1F">
            <w:pPr>
              <w:spacing w:after="0" w:line="259" w:lineRule="auto"/>
              <w:ind w:left="0" w:firstLine="0"/>
              <w:jc w:val="left"/>
            </w:pPr>
            <w:r>
              <w:t xml:space="preserve">Синтаксис </w:t>
            </w:r>
          </w:p>
        </w:tc>
      </w:tr>
      <w:tr w14:paraId="3EE8F375">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1ABA69D2">
            <w:pPr>
              <w:spacing w:after="0" w:line="259" w:lineRule="auto"/>
              <w:ind w:left="0" w:right="57" w:firstLine="0"/>
              <w:jc w:val="center"/>
            </w:pPr>
            <w:r>
              <w:t xml:space="preserve">5.1 </w:t>
            </w:r>
          </w:p>
        </w:tc>
        <w:tc>
          <w:tcPr>
            <w:tcW w:w="8570" w:type="dxa"/>
            <w:tcBorders>
              <w:top w:val="single" w:color="000000" w:sz="4" w:space="0"/>
              <w:left w:val="single" w:color="000000" w:sz="4" w:space="0"/>
              <w:bottom w:val="single" w:color="000000" w:sz="4" w:space="0"/>
              <w:right w:val="single" w:color="000000" w:sz="4" w:space="0"/>
            </w:tcBorders>
          </w:tcPr>
          <w:p w14:paraId="7B590084">
            <w:pPr>
              <w:spacing w:after="0" w:line="259" w:lineRule="auto"/>
              <w:ind w:left="0" w:firstLine="0"/>
            </w:pPr>
            <w:r>
              <w:t xml:space="preserve">Определять вид предложения по цели высказывания и по эмоциональной окраске </w:t>
            </w:r>
          </w:p>
        </w:tc>
      </w:tr>
      <w:tr w14:paraId="4B072E5A">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4CE7143">
            <w:pPr>
              <w:spacing w:after="0" w:line="259" w:lineRule="auto"/>
              <w:ind w:left="0" w:right="57" w:firstLine="0"/>
              <w:jc w:val="center"/>
            </w:pPr>
            <w:r>
              <w:t xml:space="preserve">5.2 </w:t>
            </w:r>
          </w:p>
        </w:tc>
        <w:tc>
          <w:tcPr>
            <w:tcW w:w="8570" w:type="dxa"/>
            <w:tcBorders>
              <w:top w:val="single" w:color="000000" w:sz="4" w:space="0"/>
              <w:left w:val="single" w:color="000000" w:sz="4" w:space="0"/>
              <w:bottom w:val="single" w:color="000000" w:sz="4" w:space="0"/>
              <w:right w:val="single" w:color="000000" w:sz="4" w:space="0"/>
            </w:tcBorders>
          </w:tcPr>
          <w:p w14:paraId="3E0435E6">
            <w:pPr>
              <w:spacing w:after="0" w:line="259" w:lineRule="auto"/>
              <w:ind w:left="0" w:firstLine="0"/>
              <w:jc w:val="left"/>
            </w:pPr>
            <w:r>
              <w:t xml:space="preserve">Составлять предложения из слов, устанавливая между ними смысловую связь по вопросам </w:t>
            </w:r>
          </w:p>
        </w:tc>
      </w:tr>
      <w:tr w14:paraId="256FD5DA">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5D88991">
            <w:pPr>
              <w:spacing w:after="0" w:line="259" w:lineRule="auto"/>
              <w:ind w:left="0" w:right="57" w:firstLine="0"/>
              <w:jc w:val="center"/>
            </w:pPr>
            <w:r>
              <w:t xml:space="preserve">5.3 </w:t>
            </w:r>
          </w:p>
        </w:tc>
        <w:tc>
          <w:tcPr>
            <w:tcW w:w="8570" w:type="dxa"/>
            <w:tcBorders>
              <w:top w:val="single" w:color="000000" w:sz="4" w:space="0"/>
              <w:left w:val="single" w:color="000000" w:sz="4" w:space="0"/>
              <w:bottom w:val="single" w:color="000000" w:sz="4" w:space="0"/>
              <w:right w:val="single" w:color="000000" w:sz="4" w:space="0"/>
            </w:tcBorders>
          </w:tcPr>
          <w:p w14:paraId="16562C14">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5A963C5B">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E63C532">
            <w:pPr>
              <w:spacing w:after="0" w:line="259" w:lineRule="auto"/>
              <w:ind w:left="0" w:right="60" w:firstLine="0"/>
              <w:jc w:val="center"/>
            </w:pPr>
            <w:r>
              <w:t xml:space="preserve">6 </w:t>
            </w:r>
          </w:p>
        </w:tc>
        <w:tc>
          <w:tcPr>
            <w:tcW w:w="8570" w:type="dxa"/>
            <w:tcBorders>
              <w:top w:val="single" w:color="000000" w:sz="4" w:space="0"/>
              <w:left w:val="single" w:color="000000" w:sz="4" w:space="0"/>
              <w:bottom w:val="single" w:color="000000" w:sz="4" w:space="0"/>
              <w:right w:val="single" w:color="000000" w:sz="4" w:space="0"/>
            </w:tcBorders>
          </w:tcPr>
          <w:p w14:paraId="4B130B67">
            <w:pPr>
              <w:spacing w:after="0" w:line="259" w:lineRule="auto"/>
              <w:ind w:left="0" w:firstLine="0"/>
              <w:jc w:val="left"/>
            </w:pPr>
            <w:r>
              <w:t xml:space="preserve">Орфография и пунктуация </w:t>
            </w:r>
          </w:p>
        </w:tc>
      </w:tr>
      <w:tr w14:paraId="01F7AED2">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7052EE36">
            <w:pPr>
              <w:spacing w:after="0" w:line="259" w:lineRule="auto"/>
              <w:ind w:left="0" w:right="57" w:firstLine="0"/>
              <w:jc w:val="center"/>
            </w:pPr>
            <w:r>
              <w:t xml:space="preserve">6.1 </w:t>
            </w:r>
          </w:p>
        </w:tc>
        <w:tc>
          <w:tcPr>
            <w:tcW w:w="8570" w:type="dxa"/>
            <w:tcBorders>
              <w:top w:val="single" w:color="000000" w:sz="4" w:space="0"/>
              <w:left w:val="single" w:color="000000" w:sz="4" w:space="0"/>
              <w:bottom w:val="single" w:color="000000" w:sz="4" w:space="0"/>
              <w:right w:val="single" w:color="000000" w:sz="4" w:space="0"/>
            </w:tcBorders>
          </w:tcPr>
          <w:p w14:paraId="39473C5C">
            <w:pPr>
              <w:spacing w:after="0" w:line="259" w:lineRule="auto"/>
              <w:ind w:left="0" w:right="63" w:firstLine="0"/>
            </w:pP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w:t>
            </w:r>
          </w:p>
        </w:tc>
      </w:tr>
      <w:tr w14:paraId="321889C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8E5D9E0">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2513BF89">
            <w:pPr>
              <w:spacing w:after="0" w:line="259" w:lineRule="auto"/>
              <w:ind w:left="0" w:firstLine="0"/>
            </w:pPr>
            <w:r>
              <w:t xml:space="preserve">фамилиях людей, кличках животных, географических названиях; раздельное написание предлогов с именами существительными, разделительный мягкий знак </w:t>
            </w:r>
          </w:p>
        </w:tc>
      </w:tr>
      <w:tr w14:paraId="69C5266B">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445B84C">
            <w:pPr>
              <w:spacing w:after="0" w:line="259" w:lineRule="auto"/>
              <w:ind w:left="0" w:right="59" w:firstLine="0"/>
              <w:jc w:val="center"/>
            </w:pPr>
            <w:r>
              <w:t xml:space="preserve">6.2 </w:t>
            </w:r>
          </w:p>
        </w:tc>
        <w:tc>
          <w:tcPr>
            <w:tcW w:w="8570" w:type="dxa"/>
            <w:tcBorders>
              <w:top w:val="single" w:color="000000" w:sz="4" w:space="0"/>
              <w:left w:val="single" w:color="000000" w:sz="4" w:space="0"/>
              <w:bottom w:val="single" w:color="000000" w:sz="4" w:space="0"/>
              <w:right w:val="single" w:color="000000" w:sz="4" w:space="0"/>
            </w:tcBorders>
          </w:tcPr>
          <w:p w14:paraId="24BC84C6">
            <w:pPr>
              <w:spacing w:after="0" w:line="259" w:lineRule="auto"/>
              <w:ind w:left="0" w:firstLine="0"/>
              <w:jc w:val="left"/>
            </w:pPr>
            <w:r>
              <w:t xml:space="preserve">Находить место орфограммы в слове и между словами на изученные правила </w:t>
            </w:r>
          </w:p>
        </w:tc>
      </w:tr>
      <w:tr w14:paraId="5B346BDA">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0F844D37">
            <w:pPr>
              <w:spacing w:after="0" w:line="259" w:lineRule="auto"/>
              <w:ind w:left="0" w:right="59" w:firstLine="0"/>
              <w:jc w:val="center"/>
            </w:pPr>
            <w:r>
              <w:t xml:space="preserve">6.3 </w:t>
            </w:r>
          </w:p>
        </w:tc>
        <w:tc>
          <w:tcPr>
            <w:tcW w:w="8570" w:type="dxa"/>
            <w:tcBorders>
              <w:top w:val="single" w:color="000000" w:sz="4" w:space="0"/>
              <w:left w:val="single" w:color="000000" w:sz="4" w:space="0"/>
              <w:bottom w:val="single" w:color="000000" w:sz="4" w:space="0"/>
              <w:right w:val="single" w:color="000000" w:sz="4" w:space="0"/>
            </w:tcBorders>
          </w:tcPr>
          <w:p w14:paraId="55616856">
            <w:pPr>
              <w:spacing w:after="0" w:line="259" w:lineRule="auto"/>
              <w:ind w:left="0" w:firstLine="0"/>
            </w:pPr>
            <w:r>
              <w:t xml:space="preserve">Правильно списывать (без пропусков и искажений букв) слова и предложения, тексты объемом не более 50 слов </w:t>
            </w:r>
          </w:p>
        </w:tc>
      </w:tr>
      <w:tr w14:paraId="5414098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72BF88F">
            <w:pPr>
              <w:spacing w:after="0" w:line="259" w:lineRule="auto"/>
              <w:ind w:left="0" w:right="59" w:firstLine="0"/>
              <w:jc w:val="center"/>
            </w:pPr>
            <w:r>
              <w:t xml:space="preserve">6.4 </w:t>
            </w:r>
          </w:p>
        </w:tc>
        <w:tc>
          <w:tcPr>
            <w:tcW w:w="8570" w:type="dxa"/>
            <w:tcBorders>
              <w:top w:val="single" w:color="000000" w:sz="4" w:space="0"/>
              <w:left w:val="single" w:color="000000" w:sz="4" w:space="0"/>
              <w:bottom w:val="single" w:color="000000" w:sz="4" w:space="0"/>
              <w:right w:val="single" w:color="000000" w:sz="4" w:space="0"/>
            </w:tcBorders>
          </w:tcPr>
          <w:p w14:paraId="05A10C2A">
            <w:pPr>
              <w:spacing w:after="0" w:line="259" w:lineRule="auto"/>
              <w:ind w:left="0" w:firstLine="0"/>
            </w:pPr>
            <w:r>
              <w:t xml:space="preserve">Писать под диктовку (без пропусков и искажений букв) слова, предложения, тексты объемом не более 45 слов с учетом изученных правил правописания </w:t>
            </w:r>
          </w:p>
        </w:tc>
      </w:tr>
      <w:tr w14:paraId="735D3C6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340F556">
            <w:pPr>
              <w:spacing w:after="0" w:line="259" w:lineRule="auto"/>
              <w:ind w:left="0" w:right="59" w:firstLine="0"/>
              <w:jc w:val="center"/>
            </w:pPr>
            <w:r>
              <w:t xml:space="preserve">6.5 </w:t>
            </w:r>
          </w:p>
        </w:tc>
        <w:tc>
          <w:tcPr>
            <w:tcW w:w="8570" w:type="dxa"/>
            <w:tcBorders>
              <w:top w:val="single" w:color="000000" w:sz="4" w:space="0"/>
              <w:left w:val="single" w:color="000000" w:sz="4" w:space="0"/>
              <w:bottom w:val="single" w:color="000000" w:sz="4" w:space="0"/>
              <w:right w:val="single" w:color="000000" w:sz="4" w:space="0"/>
            </w:tcBorders>
          </w:tcPr>
          <w:p w14:paraId="4291BEDD">
            <w:pPr>
              <w:spacing w:after="0" w:line="259" w:lineRule="auto"/>
              <w:ind w:left="0" w:firstLine="0"/>
              <w:jc w:val="left"/>
            </w:pPr>
            <w:r>
              <w:t xml:space="preserve">Находить и исправлять ошибки на изученные правила, описки </w:t>
            </w:r>
          </w:p>
        </w:tc>
      </w:tr>
      <w:tr w14:paraId="3B31FA0F">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918A40F">
            <w:pPr>
              <w:spacing w:after="0" w:line="259" w:lineRule="auto"/>
              <w:ind w:left="0" w:right="59" w:firstLine="0"/>
              <w:jc w:val="center"/>
            </w:pPr>
            <w:r>
              <w:t xml:space="preserve">6.6 </w:t>
            </w:r>
          </w:p>
        </w:tc>
        <w:tc>
          <w:tcPr>
            <w:tcW w:w="8570" w:type="dxa"/>
            <w:tcBorders>
              <w:top w:val="single" w:color="000000" w:sz="4" w:space="0"/>
              <w:left w:val="single" w:color="000000" w:sz="4" w:space="0"/>
              <w:bottom w:val="single" w:color="000000" w:sz="4" w:space="0"/>
              <w:right w:val="single" w:color="000000" w:sz="4" w:space="0"/>
            </w:tcBorders>
          </w:tcPr>
          <w:p w14:paraId="00BDD446">
            <w:pPr>
              <w:spacing w:after="0" w:line="259" w:lineRule="auto"/>
              <w:ind w:left="0" w:firstLine="0"/>
              <w:jc w:val="left"/>
            </w:pPr>
            <w:r>
              <w:t xml:space="preserve">Пользоваться орфографическим словарем учебника </w:t>
            </w:r>
          </w:p>
        </w:tc>
      </w:tr>
      <w:tr w14:paraId="139EFA51">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9B0F342">
            <w:pPr>
              <w:spacing w:after="0" w:line="259" w:lineRule="auto"/>
              <w:ind w:left="0" w:right="62" w:firstLine="0"/>
              <w:jc w:val="center"/>
            </w:pPr>
            <w:r>
              <w:t xml:space="preserve">7 </w:t>
            </w:r>
          </w:p>
        </w:tc>
        <w:tc>
          <w:tcPr>
            <w:tcW w:w="8570" w:type="dxa"/>
            <w:tcBorders>
              <w:top w:val="single" w:color="000000" w:sz="4" w:space="0"/>
              <w:left w:val="single" w:color="000000" w:sz="4" w:space="0"/>
              <w:bottom w:val="single" w:color="000000" w:sz="4" w:space="0"/>
              <w:right w:val="single" w:color="000000" w:sz="4" w:space="0"/>
            </w:tcBorders>
          </w:tcPr>
          <w:p w14:paraId="43A645E6">
            <w:pPr>
              <w:spacing w:after="0" w:line="259" w:lineRule="auto"/>
              <w:ind w:left="0" w:firstLine="0"/>
              <w:jc w:val="left"/>
            </w:pPr>
            <w:r>
              <w:t xml:space="preserve">Развитие речи </w:t>
            </w:r>
          </w:p>
        </w:tc>
      </w:tr>
      <w:tr w14:paraId="691A58C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51A318CD">
            <w:pPr>
              <w:spacing w:after="0" w:line="259" w:lineRule="auto"/>
              <w:ind w:left="0" w:right="59" w:firstLine="0"/>
              <w:jc w:val="center"/>
            </w:pPr>
            <w:r>
              <w:t xml:space="preserve">7.1 </w:t>
            </w:r>
          </w:p>
        </w:tc>
        <w:tc>
          <w:tcPr>
            <w:tcW w:w="8570" w:type="dxa"/>
            <w:tcBorders>
              <w:top w:val="single" w:color="000000" w:sz="4" w:space="0"/>
              <w:left w:val="single" w:color="000000" w:sz="4" w:space="0"/>
              <w:bottom w:val="single" w:color="000000" w:sz="4" w:space="0"/>
              <w:right w:val="single" w:color="000000" w:sz="4" w:space="0"/>
            </w:tcBorders>
          </w:tcPr>
          <w:p w14:paraId="229FCF5F">
            <w:pPr>
              <w:spacing w:after="0" w:line="259" w:lineRule="auto"/>
              <w:ind w:left="0" w:right="60" w:firstLine="0"/>
            </w:pPr>
            <w:r>
              <w:t xml:space="preserve">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 </w:t>
            </w:r>
          </w:p>
        </w:tc>
      </w:tr>
      <w:tr w14:paraId="0654BD5A">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005CB6E8">
            <w:pPr>
              <w:spacing w:after="0" w:line="259" w:lineRule="auto"/>
              <w:ind w:left="0" w:right="59" w:firstLine="0"/>
              <w:jc w:val="center"/>
            </w:pPr>
            <w:r>
              <w:t xml:space="preserve">7.2 </w:t>
            </w:r>
          </w:p>
        </w:tc>
        <w:tc>
          <w:tcPr>
            <w:tcW w:w="8570" w:type="dxa"/>
            <w:tcBorders>
              <w:top w:val="single" w:color="000000" w:sz="4" w:space="0"/>
              <w:left w:val="single" w:color="000000" w:sz="4" w:space="0"/>
              <w:bottom w:val="single" w:color="000000" w:sz="4" w:space="0"/>
              <w:right w:val="single" w:color="000000" w:sz="4" w:space="0"/>
            </w:tcBorders>
          </w:tcPr>
          <w:p w14:paraId="2B32C9FE">
            <w:pPr>
              <w:spacing w:after="0" w:line="259" w:lineRule="auto"/>
              <w:ind w:left="0" w:firstLine="0"/>
            </w:pPr>
            <w:r>
              <w:t xml:space="preserve">Формулировать простые выводы на основе прочитанного (услышанного) устно и письменно (1 - 2 предложения) </w:t>
            </w:r>
          </w:p>
        </w:tc>
      </w:tr>
      <w:tr w14:paraId="427F59DF">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5802D5D">
            <w:pPr>
              <w:spacing w:after="0" w:line="259" w:lineRule="auto"/>
              <w:ind w:left="0" w:right="59" w:firstLine="0"/>
              <w:jc w:val="center"/>
            </w:pPr>
            <w:r>
              <w:t xml:space="preserve">7.3 </w:t>
            </w:r>
          </w:p>
        </w:tc>
        <w:tc>
          <w:tcPr>
            <w:tcW w:w="8570" w:type="dxa"/>
            <w:tcBorders>
              <w:top w:val="single" w:color="000000" w:sz="4" w:space="0"/>
              <w:left w:val="single" w:color="000000" w:sz="4" w:space="0"/>
              <w:bottom w:val="single" w:color="000000" w:sz="4" w:space="0"/>
              <w:right w:val="single" w:color="000000" w:sz="4" w:space="0"/>
            </w:tcBorders>
          </w:tcPr>
          <w:p w14:paraId="3E131FAA">
            <w:pPr>
              <w:spacing w:after="0" w:line="259" w:lineRule="auto"/>
              <w:ind w:left="0" w:firstLine="0"/>
              <w:jc w:val="left"/>
            </w:pPr>
            <w:r>
              <w:t xml:space="preserve">Определять тему текста и озаглавливать текст, отражая его тему </w:t>
            </w:r>
          </w:p>
        </w:tc>
      </w:tr>
      <w:tr w14:paraId="4A5958B4">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50EBAF9">
            <w:pPr>
              <w:spacing w:after="0" w:line="259" w:lineRule="auto"/>
              <w:ind w:left="0" w:right="59" w:firstLine="0"/>
              <w:jc w:val="center"/>
            </w:pPr>
            <w:r>
              <w:t xml:space="preserve">7.4 </w:t>
            </w:r>
          </w:p>
        </w:tc>
        <w:tc>
          <w:tcPr>
            <w:tcW w:w="8570" w:type="dxa"/>
            <w:tcBorders>
              <w:top w:val="single" w:color="000000" w:sz="4" w:space="0"/>
              <w:left w:val="single" w:color="000000" w:sz="4" w:space="0"/>
              <w:bottom w:val="single" w:color="000000" w:sz="4" w:space="0"/>
              <w:right w:val="single" w:color="000000" w:sz="4" w:space="0"/>
            </w:tcBorders>
          </w:tcPr>
          <w:p w14:paraId="066C26B2">
            <w:pPr>
              <w:spacing w:after="0" w:line="259" w:lineRule="auto"/>
              <w:ind w:left="0" w:firstLine="0"/>
              <w:jc w:val="left"/>
            </w:pPr>
            <w:r>
              <w:t xml:space="preserve">Составлять текст из разрозненных предложений, частей текста </w:t>
            </w:r>
          </w:p>
        </w:tc>
      </w:tr>
      <w:tr w14:paraId="68284C6D">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69B1A148">
            <w:pPr>
              <w:spacing w:after="0" w:line="259" w:lineRule="auto"/>
              <w:ind w:left="0" w:right="59" w:firstLine="0"/>
              <w:jc w:val="center"/>
            </w:pPr>
            <w:r>
              <w:t xml:space="preserve">7.5 </w:t>
            </w:r>
          </w:p>
        </w:tc>
        <w:tc>
          <w:tcPr>
            <w:tcW w:w="8570" w:type="dxa"/>
            <w:tcBorders>
              <w:top w:val="single" w:color="000000" w:sz="4" w:space="0"/>
              <w:left w:val="single" w:color="000000" w:sz="4" w:space="0"/>
              <w:bottom w:val="single" w:color="000000" w:sz="4" w:space="0"/>
              <w:right w:val="single" w:color="000000" w:sz="4" w:space="0"/>
            </w:tcBorders>
          </w:tcPr>
          <w:p w14:paraId="48413473">
            <w:pPr>
              <w:spacing w:after="0" w:line="259" w:lineRule="auto"/>
              <w:ind w:left="0" w:firstLine="0"/>
            </w:pPr>
            <w:r>
              <w:t xml:space="preserve">Писать подробное изложение повествовательного текста объемом 30 - 45 слов с использованием вопросов </w:t>
            </w:r>
          </w:p>
        </w:tc>
      </w:tr>
    </w:tbl>
    <w:p w14:paraId="7B596A40">
      <w:pPr>
        <w:spacing w:after="23" w:line="259" w:lineRule="auto"/>
        <w:ind w:left="252" w:firstLine="0"/>
        <w:jc w:val="left"/>
      </w:pPr>
      <w:r>
        <w:t xml:space="preserve"> </w:t>
      </w:r>
    </w:p>
    <w:p w14:paraId="0955CFD3">
      <w:pPr>
        <w:spacing w:after="5" w:line="271" w:lineRule="auto"/>
        <w:ind w:left="10" w:right="3061" w:hanging="10"/>
        <w:jc w:val="right"/>
      </w:pPr>
      <w:r>
        <w:t xml:space="preserve">Проверяемые элементы содержания (2 класс) </w:t>
      </w:r>
    </w:p>
    <w:tbl>
      <w:tblPr>
        <w:tblStyle w:val="19"/>
        <w:tblW w:w="10272" w:type="dxa"/>
        <w:tblInd w:w="190" w:type="dxa"/>
        <w:tblLayout w:type="autofit"/>
        <w:tblCellMar>
          <w:top w:w="69" w:type="dxa"/>
          <w:left w:w="62" w:type="dxa"/>
          <w:bottom w:w="0" w:type="dxa"/>
          <w:right w:w="2" w:type="dxa"/>
        </w:tblCellMar>
      </w:tblPr>
      <w:tblGrid>
        <w:gridCol w:w="1078"/>
        <w:gridCol w:w="9194"/>
      </w:tblGrid>
      <w:tr w14:paraId="47976AB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9E80771">
            <w:pPr>
              <w:spacing w:after="0" w:line="259" w:lineRule="auto"/>
              <w:ind w:left="0" w:right="62"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25963CA4">
            <w:pPr>
              <w:spacing w:after="0" w:line="259" w:lineRule="auto"/>
              <w:ind w:left="0" w:right="61" w:firstLine="0"/>
              <w:jc w:val="center"/>
            </w:pPr>
            <w:r>
              <w:t xml:space="preserve">Проверяемый элемент содержания </w:t>
            </w:r>
          </w:p>
        </w:tc>
      </w:tr>
      <w:tr w14:paraId="09B73EA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AE05B00">
            <w:pPr>
              <w:spacing w:after="0" w:line="259" w:lineRule="auto"/>
              <w:ind w:left="0" w:right="62"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2E21CA11">
            <w:pPr>
              <w:spacing w:after="0" w:line="259" w:lineRule="auto"/>
              <w:ind w:left="0" w:firstLine="0"/>
              <w:jc w:val="left"/>
            </w:pPr>
            <w:r>
              <w:t xml:space="preserve">Фонетика. Графика. Орфоэпия </w:t>
            </w:r>
          </w:p>
        </w:tc>
      </w:tr>
      <w:tr w14:paraId="2B94658C">
        <w:tblPrEx>
          <w:tblCellMar>
            <w:top w:w="69" w:type="dxa"/>
            <w:left w:w="62" w:type="dxa"/>
            <w:bottom w:w="0" w:type="dxa"/>
            <w:right w:w="2" w:type="dxa"/>
          </w:tblCellMar>
        </w:tblPrEx>
        <w:trPr>
          <w:trHeight w:val="1503" w:hRule="atLeast"/>
        </w:trPr>
        <w:tc>
          <w:tcPr>
            <w:tcW w:w="1078" w:type="dxa"/>
            <w:tcBorders>
              <w:top w:val="single" w:color="000000" w:sz="4" w:space="0"/>
              <w:left w:val="single" w:color="000000" w:sz="4" w:space="0"/>
              <w:bottom w:val="single" w:color="000000" w:sz="4" w:space="0"/>
              <w:right w:val="single" w:color="000000" w:sz="4" w:space="0"/>
            </w:tcBorders>
          </w:tcPr>
          <w:p w14:paraId="3B9B0278">
            <w:pPr>
              <w:spacing w:after="0" w:line="259" w:lineRule="auto"/>
              <w:ind w:left="0" w:right="59"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5A9D477E">
            <w:pPr>
              <w:spacing w:after="0" w:line="259" w:lineRule="auto"/>
              <w:ind w:left="0" w:right="60" w:firstLine="0"/>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 </w:t>
            </w:r>
          </w:p>
        </w:tc>
      </w:tr>
      <w:tr w14:paraId="0F47DF5D">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0251F97">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078D6A62">
            <w:pPr>
              <w:spacing w:after="0" w:line="259" w:lineRule="auto"/>
              <w:ind w:left="0" w:right="1900" w:firstLine="0"/>
              <w:jc w:val="left"/>
            </w:pPr>
            <w:r>
              <w:t xml:space="preserve">Парные и непарные по твердости - мягкости согласные звуки. Парные и непарные по звонкости - глухости согласные звуки </w:t>
            </w:r>
          </w:p>
        </w:tc>
      </w:tr>
      <w:tr w14:paraId="047D393C">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6805CC99">
            <w:pPr>
              <w:spacing w:after="0" w:line="259" w:lineRule="auto"/>
              <w:ind w:left="0" w:right="59"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2C912F98">
            <w:pPr>
              <w:spacing w:after="0" w:line="259" w:lineRule="auto"/>
              <w:ind w:left="0" w:right="57" w:firstLine="0"/>
            </w:pPr>
            <w:r>
              <w:t xml:space="preserve">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 </w:t>
            </w:r>
          </w:p>
        </w:tc>
      </w:tr>
      <w:tr w14:paraId="54FE981F">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0768C6C">
            <w:pPr>
              <w:spacing w:after="0" w:line="259" w:lineRule="auto"/>
              <w:ind w:left="0" w:right="59"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7C3CC8E7">
            <w:pPr>
              <w:spacing w:after="0" w:line="259" w:lineRule="auto"/>
              <w:ind w:left="0" w:firstLine="0"/>
            </w:pPr>
            <w:r>
              <w:t xml:space="preserve">Функции ь: показатель мягкости предшествующего согласного в конце и в середине слова; разделительный </w:t>
            </w:r>
          </w:p>
        </w:tc>
      </w:tr>
      <w:tr w14:paraId="6C73486E">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53A710C">
            <w:pPr>
              <w:spacing w:after="0" w:line="259" w:lineRule="auto"/>
              <w:ind w:left="0" w:right="59" w:firstLine="0"/>
              <w:jc w:val="center"/>
            </w:pPr>
            <w:r>
              <w:t xml:space="preserve">1.5 </w:t>
            </w:r>
          </w:p>
        </w:tc>
        <w:tc>
          <w:tcPr>
            <w:tcW w:w="9194" w:type="dxa"/>
            <w:tcBorders>
              <w:top w:val="single" w:color="000000" w:sz="4" w:space="0"/>
              <w:left w:val="single" w:color="000000" w:sz="4" w:space="0"/>
              <w:bottom w:val="single" w:color="000000" w:sz="4" w:space="0"/>
              <w:right w:val="single" w:color="000000" w:sz="4" w:space="0"/>
            </w:tcBorders>
          </w:tcPr>
          <w:p w14:paraId="7B99A026">
            <w:pPr>
              <w:spacing w:after="0" w:line="259" w:lineRule="auto"/>
              <w:ind w:left="0" w:firstLine="0"/>
              <w:jc w:val="left"/>
            </w:pPr>
            <w:r>
              <w:t xml:space="preserve">Использование на письме разделительных ъ и ь </w:t>
            </w:r>
          </w:p>
        </w:tc>
      </w:tr>
      <w:tr w14:paraId="542B2005">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789B38A">
            <w:pPr>
              <w:spacing w:after="0" w:line="259" w:lineRule="auto"/>
              <w:ind w:left="0" w:right="59" w:firstLine="0"/>
              <w:jc w:val="center"/>
            </w:pPr>
            <w:r>
              <w:t xml:space="preserve">1.6 </w:t>
            </w:r>
          </w:p>
        </w:tc>
        <w:tc>
          <w:tcPr>
            <w:tcW w:w="9194" w:type="dxa"/>
            <w:tcBorders>
              <w:top w:val="single" w:color="000000" w:sz="4" w:space="0"/>
              <w:left w:val="single" w:color="000000" w:sz="4" w:space="0"/>
              <w:bottom w:val="single" w:color="000000" w:sz="4" w:space="0"/>
              <w:right w:val="single" w:color="000000" w:sz="4" w:space="0"/>
            </w:tcBorders>
          </w:tcPr>
          <w:p w14:paraId="331AD488">
            <w:pPr>
              <w:spacing w:after="0" w:line="259" w:lineRule="auto"/>
              <w:ind w:left="0" w:firstLine="0"/>
            </w:pPr>
            <w:r>
              <w:t xml:space="preserve">Соотношение звукового и буквенного состава в словах с буквами е, ё, ю, я (в начале слова и после гласных) </w:t>
            </w:r>
          </w:p>
        </w:tc>
      </w:tr>
      <w:tr w14:paraId="1967B68A">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5A33A59">
            <w:pPr>
              <w:spacing w:after="0" w:line="259" w:lineRule="auto"/>
              <w:ind w:left="0" w:right="59" w:firstLine="0"/>
              <w:jc w:val="center"/>
            </w:pPr>
            <w:r>
              <w:t xml:space="preserve">1.7 </w:t>
            </w:r>
          </w:p>
        </w:tc>
        <w:tc>
          <w:tcPr>
            <w:tcW w:w="9194" w:type="dxa"/>
            <w:tcBorders>
              <w:top w:val="single" w:color="000000" w:sz="4" w:space="0"/>
              <w:left w:val="single" w:color="000000" w:sz="4" w:space="0"/>
              <w:bottom w:val="single" w:color="000000" w:sz="4" w:space="0"/>
              <w:right w:val="single" w:color="000000" w:sz="4" w:space="0"/>
            </w:tcBorders>
          </w:tcPr>
          <w:p w14:paraId="4A7EB350">
            <w:pPr>
              <w:spacing w:after="0" w:line="259" w:lineRule="auto"/>
              <w:ind w:left="0" w:firstLine="0"/>
              <w:jc w:val="left"/>
            </w:pPr>
            <w:r>
              <w:t xml:space="preserve">Деление слов на слоги (в том числе при стечении согласных) </w:t>
            </w:r>
          </w:p>
        </w:tc>
      </w:tr>
      <w:tr w14:paraId="6AF2D8AE">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69BEDD1">
            <w:pPr>
              <w:spacing w:after="0" w:line="259" w:lineRule="auto"/>
              <w:ind w:left="0" w:right="59" w:firstLine="0"/>
              <w:jc w:val="center"/>
            </w:pPr>
            <w:r>
              <w:t xml:space="preserve">1.8 </w:t>
            </w:r>
          </w:p>
        </w:tc>
        <w:tc>
          <w:tcPr>
            <w:tcW w:w="9194" w:type="dxa"/>
            <w:tcBorders>
              <w:top w:val="single" w:color="000000" w:sz="4" w:space="0"/>
              <w:left w:val="single" w:color="000000" w:sz="4" w:space="0"/>
              <w:bottom w:val="single" w:color="000000" w:sz="4" w:space="0"/>
              <w:right w:val="single" w:color="000000" w:sz="4" w:space="0"/>
            </w:tcBorders>
          </w:tcPr>
          <w:p w14:paraId="33818E57">
            <w:pPr>
              <w:spacing w:after="0" w:line="259" w:lineRule="auto"/>
              <w:ind w:left="0" w:firstLine="0"/>
              <w:jc w:val="left"/>
            </w:pPr>
            <w:r>
              <w:t xml:space="preserve">Использование знания алфавита при работе со словарями </w:t>
            </w:r>
          </w:p>
        </w:tc>
      </w:tr>
      <w:tr w14:paraId="46EE067D">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2767F04">
            <w:pPr>
              <w:spacing w:after="0" w:line="259" w:lineRule="auto"/>
              <w:ind w:left="0" w:right="59" w:firstLine="0"/>
              <w:jc w:val="center"/>
            </w:pPr>
            <w:r>
              <w:t xml:space="preserve">1.9 </w:t>
            </w:r>
          </w:p>
        </w:tc>
        <w:tc>
          <w:tcPr>
            <w:tcW w:w="9194" w:type="dxa"/>
            <w:tcBorders>
              <w:top w:val="single" w:color="000000" w:sz="4" w:space="0"/>
              <w:left w:val="single" w:color="000000" w:sz="4" w:space="0"/>
              <w:bottom w:val="single" w:color="000000" w:sz="4" w:space="0"/>
              <w:right w:val="single" w:color="000000" w:sz="4" w:space="0"/>
            </w:tcBorders>
          </w:tcPr>
          <w:p w14:paraId="49DF4D56">
            <w:pPr>
              <w:spacing w:after="0" w:line="259" w:lineRule="auto"/>
              <w:ind w:left="0" w:firstLine="0"/>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tc>
      </w:tr>
      <w:tr w14:paraId="12635DBF">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721475BB">
            <w:pPr>
              <w:spacing w:after="0" w:line="259" w:lineRule="auto"/>
              <w:ind w:left="0" w:right="59" w:firstLine="0"/>
              <w:jc w:val="center"/>
            </w:pPr>
            <w:r>
              <w:t xml:space="preserve">1.10 </w:t>
            </w:r>
          </w:p>
        </w:tc>
        <w:tc>
          <w:tcPr>
            <w:tcW w:w="9194" w:type="dxa"/>
            <w:tcBorders>
              <w:top w:val="single" w:color="000000" w:sz="4" w:space="0"/>
              <w:left w:val="single" w:color="000000" w:sz="4" w:space="0"/>
              <w:bottom w:val="single" w:color="000000" w:sz="4" w:space="0"/>
              <w:right w:val="single" w:color="000000" w:sz="4" w:space="0"/>
            </w:tcBorders>
          </w:tcPr>
          <w:p w14:paraId="218B01B0">
            <w:pPr>
              <w:spacing w:after="0" w:line="259" w:lineRule="auto"/>
              <w:ind w:left="0" w:right="69" w:firstLine="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bl>
    <w:p w14:paraId="228F39A3">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7" w:type="dxa"/>
        </w:tblCellMar>
      </w:tblPr>
      <w:tblGrid>
        <w:gridCol w:w="1078"/>
        <w:gridCol w:w="9194"/>
      </w:tblGrid>
      <w:tr w14:paraId="04EB0FDD">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7FE1B83">
            <w:pPr>
              <w:spacing w:after="0" w:line="259" w:lineRule="auto"/>
              <w:ind w:left="0" w:right="55" w:firstLine="0"/>
              <w:jc w:val="center"/>
            </w:pPr>
            <w:r>
              <w:t xml:space="preserve">1.11 </w:t>
            </w:r>
          </w:p>
        </w:tc>
        <w:tc>
          <w:tcPr>
            <w:tcW w:w="9194" w:type="dxa"/>
            <w:tcBorders>
              <w:top w:val="single" w:color="000000" w:sz="4" w:space="0"/>
              <w:left w:val="single" w:color="000000" w:sz="4" w:space="0"/>
              <w:bottom w:val="single" w:color="000000" w:sz="4" w:space="0"/>
              <w:right w:val="single" w:color="000000" w:sz="4" w:space="0"/>
            </w:tcBorders>
          </w:tcPr>
          <w:p w14:paraId="5627CD5F">
            <w:pPr>
              <w:spacing w:after="0" w:line="259" w:lineRule="auto"/>
              <w:ind w:left="0" w:firstLine="0"/>
            </w:pPr>
            <w:r>
              <w:t xml:space="preserve">Использование отработанного перечня слов (орфоэпического словаря учебника) для решения практических задач </w:t>
            </w:r>
          </w:p>
        </w:tc>
      </w:tr>
      <w:tr w14:paraId="5773F63A">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6CA16F9">
            <w:pPr>
              <w:spacing w:after="0" w:line="259" w:lineRule="auto"/>
              <w:ind w:left="0" w:right="58"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5C0CC6B2">
            <w:pPr>
              <w:spacing w:after="0" w:line="259" w:lineRule="auto"/>
              <w:ind w:left="0" w:firstLine="0"/>
              <w:jc w:val="left"/>
            </w:pPr>
            <w:r>
              <w:t xml:space="preserve">Лексика </w:t>
            </w:r>
          </w:p>
        </w:tc>
      </w:tr>
      <w:tr w14:paraId="7CCA30C4">
        <w:tblPrEx>
          <w:tblCellMar>
            <w:top w:w="69" w:type="dxa"/>
            <w:left w:w="62" w:type="dxa"/>
            <w:bottom w:w="0" w:type="dxa"/>
            <w:right w:w="7"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094972FD">
            <w:pPr>
              <w:spacing w:after="0" w:line="259" w:lineRule="auto"/>
              <w:ind w:left="0" w:right="55"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7F737742">
            <w:pPr>
              <w:spacing w:after="0" w:line="259" w:lineRule="auto"/>
              <w:ind w:left="0" w:firstLine="0"/>
              <w:jc w:val="left"/>
            </w:pPr>
            <w:r>
              <w:t xml:space="preserve">Слово как единство звучания и значения </w:t>
            </w:r>
          </w:p>
        </w:tc>
      </w:tr>
      <w:tr w14:paraId="387CA008">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04C6BD1">
            <w:pPr>
              <w:spacing w:after="0" w:line="259" w:lineRule="auto"/>
              <w:ind w:left="0" w:right="55"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456D57E4">
            <w:pPr>
              <w:spacing w:after="0" w:line="259" w:lineRule="auto"/>
              <w:ind w:left="0" w:firstLine="0"/>
              <w:jc w:val="left"/>
            </w:pPr>
            <w:r>
              <w:t xml:space="preserve">Лексическое значение слова (общее представление) </w:t>
            </w:r>
          </w:p>
        </w:tc>
      </w:tr>
      <w:tr w14:paraId="10349BEB">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36E5B9B">
            <w:pPr>
              <w:spacing w:after="0" w:line="259" w:lineRule="auto"/>
              <w:ind w:left="0" w:right="55"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6E47B8A4">
            <w:pPr>
              <w:spacing w:after="0" w:line="259" w:lineRule="auto"/>
              <w:ind w:left="0" w:firstLine="0"/>
              <w:jc w:val="left"/>
            </w:pPr>
            <w:r>
              <w:t xml:space="preserve">Выявление слов, значение которых требует уточнения </w:t>
            </w:r>
          </w:p>
        </w:tc>
      </w:tr>
      <w:tr w14:paraId="69BCFCF5">
        <w:tblPrEx>
          <w:tblCellMar>
            <w:top w:w="69" w:type="dxa"/>
            <w:left w:w="62" w:type="dxa"/>
            <w:bottom w:w="0" w:type="dxa"/>
            <w:right w:w="7"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9FD6EFF">
            <w:pPr>
              <w:spacing w:after="0" w:line="259" w:lineRule="auto"/>
              <w:ind w:left="0" w:right="55" w:firstLine="0"/>
              <w:jc w:val="center"/>
            </w:pPr>
            <w:r>
              <w:t xml:space="preserve">2.4 </w:t>
            </w:r>
          </w:p>
        </w:tc>
        <w:tc>
          <w:tcPr>
            <w:tcW w:w="9194" w:type="dxa"/>
            <w:tcBorders>
              <w:top w:val="single" w:color="000000" w:sz="4" w:space="0"/>
              <w:left w:val="single" w:color="000000" w:sz="4" w:space="0"/>
              <w:bottom w:val="single" w:color="000000" w:sz="4" w:space="0"/>
              <w:right w:val="single" w:color="000000" w:sz="4" w:space="0"/>
            </w:tcBorders>
          </w:tcPr>
          <w:p w14:paraId="07047A9D">
            <w:pPr>
              <w:spacing w:after="0" w:line="259" w:lineRule="auto"/>
              <w:ind w:left="0" w:firstLine="0"/>
              <w:jc w:val="left"/>
            </w:pPr>
            <w:r>
              <w:t xml:space="preserve">Определение значения слова по тексту или уточнение значения с помощью толкового словаря </w:t>
            </w:r>
          </w:p>
        </w:tc>
      </w:tr>
      <w:tr w14:paraId="6A0FED1A">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6871302">
            <w:pPr>
              <w:spacing w:after="0" w:line="259" w:lineRule="auto"/>
              <w:ind w:left="0" w:right="55" w:firstLine="0"/>
              <w:jc w:val="center"/>
            </w:pPr>
            <w:r>
              <w:t xml:space="preserve">2.5 </w:t>
            </w:r>
          </w:p>
        </w:tc>
        <w:tc>
          <w:tcPr>
            <w:tcW w:w="9194" w:type="dxa"/>
            <w:tcBorders>
              <w:top w:val="single" w:color="000000" w:sz="4" w:space="0"/>
              <w:left w:val="single" w:color="000000" w:sz="4" w:space="0"/>
              <w:bottom w:val="single" w:color="000000" w:sz="4" w:space="0"/>
              <w:right w:val="single" w:color="000000" w:sz="4" w:space="0"/>
            </w:tcBorders>
          </w:tcPr>
          <w:p w14:paraId="7097179D">
            <w:pPr>
              <w:spacing w:after="0" w:line="259" w:lineRule="auto"/>
              <w:ind w:left="0" w:firstLine="0"/>
              <w:jc w:val="left"/>
            </w:pPr>
            <w:r>
              <w:t xml:space="preserve">Однозначные и многозначные слова (простые случаи, наблюдение) </w:t>
            </w:r>
          </w:p>
        </w:tc>
      </w:tr>
      <w:tr w14:paraId="64401090">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5179747">
            <w:pPr>
              <w:spacing w:after="0" w:line="259" w:lineRule="auto"/>
              <w:ind w:left="0" w:right="55" w:firstLine="0"/>
              <w:jc w:val="center"/>
            </w:pPr>
            <w:r>
              <w:t xml:space="preserve">2.6 </w:t>
            </w:r>
          </w:p>
        </w:tc>
        <w:tc>
          <w:tcPr>
            <w:tcW w:w="9194" w:type="dxa"/>
            <w:tcBorders>
              <w:top w:val="single" w:color="000000" w:sz="4" w:space="0"/>
              <w:left w:val="single" w:color="000000" w:sz="4" w:space="0"/>
              <w:bottom w:val="single" w:color="000000" w:sz="4" w:space="0"/>
              <w:right w:val="single" w:color="000000" w:sz="4" w:space="0"/>
            </w:tcBorders>
          </w:tcPr>
          <w:p w14:paraId="17B31060">
            <w:pPr>
              <w:spacing w:after="0" w:line="259" w:lineRule="auto"/>
              <w:ind w:left="0" w:firstLine="0"/>
              <w:jc w:val="left"/>
            </w:pPr>
            <w:r>
              <w:t xml:space="preserve">Наблюдение за использованием в речи синонимов, антонимов </w:t>
            </w:r>
          </w:p>
        </w:tc>
      </w:tr>
      <w:tr w14:paraId="4126007E">
        <w:tblPrEx>
          <w:tblCellMar>
            <w:top w:w="69" w:type="dxa"/>
            <w:left w:w="62" w:type="dxa"/>
            <w:bottom w:w="0" w:type="dxa"/>
            <w:right w:w="7"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24FC7EB9">
            <w:pPr>
              <w:spacing w:after="0" w:line="259" w:lineRule="auto"/>
              <w:ind w:left="0" w:right="58"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0F7708AB">
            <w:pPr>
              <w:spacing w:after="0" w:line="259" w:lineRule="auto"/>
              <w:ind w:left="0" w:firstLine="0"/>
              <w:jc w:val="left"/>
            </w:pPr>
            <w:r>
              <w:t xml:space="preserve">Состав слова (морфемика) </w:t>
            </w:r>
          </w:p>
        </w:tc>
      </w:tr>
      <w:tr w14:paraId="0D2DD2A6">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A864AFF">
            <w:pPr>
              <w:spacing w:after="0" w:line="259" w:lineRule="auto"/>
              <w:ind w:left="0" w:right="55"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36583F66">
            <w:pPr>
              <w:spacing w:after="0" w:line="259" w:lineRule="auto"/>
              <w:ind w:left="0" w:firstLine="0"/>
              <w:jc w:val="left"/>
            </w:pPr>
            <w:r>
              <w:t xml:space="preserve">Корень как обязательная часть слова </w:t>
            </w:r>
          </w:p>
        </w:tc>
      </w:tr>
      <w:tr w14:paraId="7B4EBE30">
        <w:tblPrEx>
          <w:tblCellMar>
            <w:top w:w="69" w:type="dxa"/>
            <w:left w:w="62" w:type="dxa"/>
            <w:bottom w:w="0" w:type="dxa"/>
            <w:right w:w="7"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D8DDB5D">
            <w:pPr>
              <w:spacing w:after="0" w:line="259" w:lineRule="auto"/>
              <w:ind w:left="0" w:right="55"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32F88B36">
            <w:pPr>
              <w:spacing w:after="0" w:line="259" w:lineRule="auto"/>
              <w:ind w:left="0" w:right="63" w:firstLine="0"/>
            </w:pPr>
            <w:r>
              <w:t xml:space="preserve">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tc>
      </w:tr>
      <w:tr w14:paraId="2AD5E245">
        <w:tblPrEx>
          <w:tblCellMar>
            <w:top w:w="69" w:type="dxa"/>
            <w:left w:w="62" w:type="dxa"/>
            <w:bottom w:w="0" w:type="dxa"/>
            <w:right w:w="7"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2083CC0D">
            <w:pPr>
              <w:spacing w:after="0" w:line="259" w:lineRule="auto"/>
              <w:ind w:left="0" w:right="55" w:firstLine="0"/>
              <w:jc w:val="center"/>
            </w:pPr>
            <w:r>
              <w:t xml:space="preserve">3.3 </w:t>
            </w:r>
          </w:p>
        </w:tc>
        <w:tc>
          <w:tcPr>
            <w:tcW w:w="9194" w:type="dxa"/>
            <w:tcBorders>
              <w:top w:val="single" w:color="000000" w:sz="4" w:space="0"/>
              <w:left w:val="single" w:color="000000" w:sz="4" w:space="0"/>
              <w:bottom w:val="single" w:color="000000" w:sz="4" w:space="0"/>
              <w:right w:val="single" w:color="000000" w:sz="4" w:space="0"/>
            </w:tcBorders>
          </w:tcPr>
          <w:p w14:paraId="0C58E212">
            <w:pPr>
              <w:spacing w:after="0" w:line="259" w:lineRule="auto"/>
              <w:ind w:left="0" w:firstLine="0"/>
              <w:jc w:val="left"/>
            </w:pPr>
            <w:r>
              <w:t xml:space="preserve">Выделение в словах корня (простые случаи) </w:t>
            </w:r>
          </w:p>
        </w:tc>
      </w:tr>
      <w:tr w14:paraId="68EA2CE2">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C3C17A9">
            <w:pPr>
              <w:spacing w:after="0" w:line="259" w:lineRule="auto"/>
              <w:ind w:left="0" w:right="55" w:firstLine="0"/>
              <w:jc w:val="center"/>
            </w:pPr>
            <w:r>
              <w:t xml:space="preserve">3.4 </w:t>
            </w:r>
          </w:p>
        </w:tc>
        <w:tc>
          <w:tcPr>
            <w:tcW w:w="9194" w:type="dxa"/>
            <w:tcBorders>
              <w:top w:val="single" w:color="000000" w:sz="4" w:space="0"/>
              <w:left w:val="single" w:color="000000" w:sz="4" w:space="0"/>
              <w:bottom w:val="single" w:color="000000" w:sz="4" w:space="0"/>
              <w:right w:val="single" w:color="000000" w:sz="4" w:space="0"/>
            </w:tcBorders>
          </w:tcPr>
          <w:p w14:paraId="311852C3">
            <w:pPr>
              <w:spacing w:after="0" w:line="259" w:lineRule="auto"/>
              <w:ind w:left="0" w:firstLine="0"/>
              <w:jc w:val="left"/>
            </w:pPr>
            <w:r>
              <w:t xml:space="preserve">Окончание как изменяемая часть слова </w:t>
            </w:r>
          </w:p>
        </w:tc>
      </w:tr>
      <w:tr w14:paraId="68257E6F">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6039BCE">
            <w:pPr>
              <w:spacing w:after="0" w:line="259" w:lineRule="auto"/>
              <w:ind w:left="0" w:right="55" w:firstLine="0"/>
              <w:jc w:val="center"/>
            </w:pPr>
            <w:r>
              <w:t xml:space="preserve">3.5 </w:t>
            </w:r>
          </w:p>
        </w:tc>
        <w:tc>
          <w:tcPr>
            <w:tcW w:w="9194" w:type="dxa"/>
            <w:tcBorders>
              <w:top w:val="single" w:color="000000" w:sz="4" w:space="0"/>
              <w:left w:val="single" w:color="000000" w:sz="4" w:space="0"/>
              <w:bottom w:val="single" w:color="000000" w:sz="4" w:space="0"/>
              <w:right w:val="single" w:color="000000" w:sz="4" w:space="0"/>
            </w:tcBorders>
          </w:tcPr>
          <w:p w14:paraId="0A74DA85">
            <w:pPr>
              <w:spacing w:after="0" w:line="259" w:lineRule="auto"/>
              <w:ind w:left="0" w:firstLine="0"/>
              <w:jc w:val="left"/>
            </w:pPr>
            <w:r>
              <w:t xml:space="preserve">Изменение формы слова с помощью окончания </w:t>
            </w:r>
          </w:p>
        </w:tc>
      </w:tr>
      <w:tr w14:paraId="7A64FBB5">
        <w:tblPrEx>
          <w:tblCellMar>
            <w:top w:w="69" w:type="dxa"/>
            <w:left w:w="62" w:type="dxa"/>
            <w:bottom w:w="0" w:type="dxa"/>
            <w:right w:w="7"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990C01F">
            <w:pPr>
              <w:spacing w:after="0" w:line="259" w:lineRule="auto"/>
              <w:ind w:left="0" w:right="55" w:firstLine="0"/>
              <w:jc w:val="center"/>
            </w:pPr>
            <w:r>
              <w:t xml:space="preserve">3.6 </w:t>
            </w:r>
          </w:p>
        </w:tc>
        <w:tc>
          <w:tcPr>
            <w:tcW w:w="9194" w:type="dxa"/>
            <w:tcBorders>
              <w:top w:val="single" w:color="000000" w:sz="4" w:space="0"/>
              <w:left w:val="single" w:color="000000" w:sz="4" w:space="0"/>
              <w:bottom w:val="single" w:color="000000" w:sz="4" w:space="0"/>
              <w:right w:val="single" w:color="000000" w:sz="4" w:space="0"/>
            </w:tcBorders>
          </w:tcPr>
          <w:p w14:paraId="2136502E">
            <w:pPr>
              <w:spacing w:after="0" w:line="259" w:lineRule="auto"/>
              <w:ind w:left="0" w:firstLine="0"/>
              <w:jc w:val="left"/>
            </w:pPr>
            <w:r>
              <w:t xml:space="preserve">Различение изменяемых и неизменяемых слов </w:t>
            </w:r>
          </w:p>
        </w:tc>
      </w:tr>
      <w:tr w14:paraId="64B9FF6A">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ABFF0EA">
            <w:pPr>
              <w:spacing w:after="0" w:line="259" w:lineRule="auto"/>
              <w:ind w:left="0" w:right="55" w:firstLine="0"/>
              <w:jc w:val="center"/>
            </w:pPr>
            <w:r>
              <w:t xml:space="preserve">3.7 </w:t>
            </w:r>
          </w:p>
        </w:tc>
        <w:tc>
          <w:tcPr>
            <w:tcW w:w="9194" w:type="dxa"/>
            <w:tcBorders>
              <w:top w:val="single" w:color="000000" w:sz="4" w:space="0"/>
              <w:left w:val="single" w:color="000000" w:sz="4" w:space="0"/>
              <w:bottom w:val="single" w:color="000000" w:sz="4" w:space="0"/>
              <w:right w:val="single" w:color="000000" w:sz="4" w:space="0"/>
            </w:tcBorders>
          </w:tcPr>
          <w:p w14:paraId="62D755FE">
            <w:pPr>
              <w:spacing w:after="0" w:line="259" w:lineRule="auto"/>
              <w:ind w:left="0" w:firstLine="0"/>
              <w:jc w:val="left"/>
            </w:pPr>
            <w:r>
              <w:t xml:space="preserve">Суффикс как часть слова (наблюдение) </w:t>
            </w:r>
          </w:p>
        </w:tc>
      </w:tr>
      <w:tr w14:paraId="16679DF6">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6934E70">
            <w:pPr>
              <w:spacing w:after="0" w:line="259" w:lineRule="auto"/>
              <w:ind w:left="0" w:right="55" w:firstLine="0"/>
              <w:jc w:val="center"/>
            </w:pPr>
            <w:r>
              <w:t xml:space="preserve">3.8 </w:t>
            </w:r>
          </w:p>
        </w:tc>
        <w:tc>
          <w:tcPr>
            <w:tcW w:w="9194" w:type="dxa"/>
            <w:tcBorders>
              <w:top w:val="single" w:color="000000" w:sz="4" w:space="0"/>
              <w:left w:val="single" w:color="000000" w:sz="4" w:space="0"/>
              <w:bottom w:val="single" w:color="000000" w:sz="4" w:space="0"/>
              <w:right w:val="single" w:color="000000" w:sz="4" w:space="0"/>
            </w:tcBorders>
          </w:tcPr>
          <w:p w14:paraId="284A3A6F">
            <w:pPr>
              <w:spacing w:after="0" w:line="259" w:lineRule="auto"/>
              <w:ind w:left="0" w:firstLine="0"/>
              <w:jc w:val="left"/>
            </w:pPr>
            <w:r>
              <w:t xml:space="preserve">Приставка как часть слова (наблюдение) </w:t>
            </w:r>
          </w:p>
        </w:tc>
      </w:tr>
      <w:tr w14:paraId="7F0261B8">
        <w:tblPrEx>
          <w:tblCellMar>
            <w:top w:w="69" w:type="dxa"/>
            <w:left w:w="62" w:type="dxa"/>
            <w:bottom w:w="0" w:type="dxa"/>
            <w:right w:w="7"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62C967A">
            <w:pPr>
              <w:spacing w:after="0" w:line="259" w:lineRule="auto"/>
              <w:ind w:left="0" w:right="58"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489E4F3A">
            <w:pPr>
              <w:spacing w:after="0" w:line="259" w:lineRule="auto"/>
              <w:ind w:left="0" w:firstLine="0"/>
              <w:jc w:val="left"/>
            </w:pPr>
            <w:r>
              <w:t xml:space="preserve">Морфология </w:t>
            </w:r>
          </w:p>
        </w:tc>
      </w:tr>
      <w:tr w14:paraId="2D1D4466">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6A01478">
            <w:pPr>
              <w:spacing w:after="0" w:line="259" w:lineRule="auto"/>
              <w:ind w:left="0" w:right="55" w:firstLine="0"/>
              <w:jc w:val="center"/>
            </w:pPr>
            <w:r>
              <w:t xml:space="preserve">4.1 </w:t>
            </w:r>
          </w:p>
        </w:tc>
        <w:tc>
          <w:tcPr>
            <w:tcW w:w="9194" w:type="dxa"/>
            <w:tcBorders>
              <w:top w:val="single" w:color="000000" w:sz="4" w:space="0"/>
              <w:left w:val="single" w:color="000000" w:sz="4" w:space="0"/>
              <w:bottom w:val="single" w:color="000000" w:sz="4" w:space="0"/>
              <w:right w:val="single" w:color="000000" w:sz="4" w:space="0"/>
            </w:tcBorders>
          </w:tcPr>
          <w:p w14:paraId="741723ED">
            <w:pPr>
              <w:spacing w:after="0" w:line="259" w:lineRule="auto"/>
              <w:ind w:left="0" w:firstLine="0"/>
            </w:pPr>
            <w:r>
              <w:t xml:space="preserve">Имя существительное (ознакомление): общее значение, вопросы ("кто?", "что?"), употребление в речи </w:t>
            </w:r>
          </w:p>
        </w:tc>
      </w:tr>
      <w:tr w14:paraId="2FEC3273">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C6C582E">
            <w:pPr>
              <w:spacing w:after="0" w:line="259" w:lineRule="auto"/>
              <w:ind w:left="0" w:right="55" w:firstLine="0"/>
              <w:jc w:val="center"/>
            </w:pPr>
            <w:r>
              <w:t xml:space="preserve">4.2 </w:t>
            </w:r>
          </w:p>
        </w:tc>
        <w:tc>
          <w:tcPr>
            <w:tcW w:w="9194" w:type="dxa"/>
            <w:tcBorders>
              <w:top w:val="single" w:color="000000" w:sz="4" w:space="0"/>
              <w:left w:val="single" w:color="000000" w:sz="4" w:space="0"/>
              <w:bottom w:val="single" w:color="000000" w:sz="4" w:space="0"/>
              <w:right w:val="single" w:color="000000" w:sz="4" w:space="0"/>
            </w:tcBorders>
          </w:tcPr>
          <w:p w14:paraId="65D20A2E">
            <w:pPr>
              <w:spacing w:after="0" w:line="259" w:lineRule="auto"/>
              <w:ind w:left="0" w:firstLine="0"/>
            </w:pPr>
            <w:r>
              <w:t xml:space="preserve">Глагол (ознакомление): общее значение, вопросы ("что делать?", "что сделать?" и другие), употребление в речи </w:t>
            </w:r>
          </w:p>
        </w:tc>
      </w:tr>
      <w:tr w14:paraId="312120D1">
        <w:tblPrEx>
          <w:tblCellMar>
            <w:top w:w="69" w:type="dxa"/>
            <w:left w:w="62" w:type="dxa"/>
            <w:bottom w:w="0" w:type="dxa"/>
            <w:right w:w="7"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F2F578F">
            <w:pPr>
              <w:spacing w:after="0" w:line="259" w:lineRule="auto"/>
              <w:ind w:left="0" w:right="55" w:firstLine="0"/>
              <w:jc w:val="center"/>
            </w:pPr>
            <w:r>
              <w:t xml:space="preserve">4.3 </w:t>
            </w:r>
          </w:p>
        </w:tc>
        <w:tc>
          <w:tcPr>
            <w:tcW w:w="9194" w:type="dxa"/>
            <w:tcBorders>
              <w:top w:val="single" w:color="000000" w:sz="4" w:space="0"/>
              <w:left w:val="single" w:color="000000" w:sz="4" w:space="0"/>
              <w:bottom w:val="single" w:color="000000" w:sz="4" w:space="0"/>
              <w:right w:val="single" w:color="000000" w:sz="4" w:space="0"/>
            </w:tcBorders>
          </w:tcPr>
          <w:p w14:paraId="1A8B05B4">
            <w:pPr>
              <w:spacing w:after="0" w:line="259" w:lineRule="auto"/>
              <w:ind w:left="0" w:firstLine="0"/>
            </w:pPr>
            <w:r>
              <w:t xml:space="preserve">Имя прилагательное (ознакомление): общее значение, вопросы ("какой?", "какая?", "какое?", "какие?"), употребление в речи </w:t>
            </w:r>
          </w:p>
        </w:tc>
      </w:tr>
      <w:tr w14:paraId="0EEFF02E">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58A32A6">
            <w:pPr>
              <w:spacing w:after="0" w:line="259" w:lineRule="auto"/>
              <w:ind w:left="0" w:right="55" w:firstLine="0"/>
              <w:jc w:val="center"/>
            </w:pPr>
            <w:r>
              <w:t xml:space="preserve">4.4 </w:t>
            </w:r>
          </w:p>
        </w:tc>
        <w:tc>
          <w:tcPr>
            <w:tcW w:w="9194" w:type="dxa"/>
            <w:tcBorders>
              <w:top w:val="single" w:color="000000" w:sz="4" w:space="0"/>
              <w:left w:val="single" w:color="000000" w:sz="4" w:space="0"/>
              <w:bottom w:val="single" w:color="000000" w:sz="4" w:space="0"/>
              <w:right w:val="single" w:color="000000" w:sz="4" w:space="0"/>
            </w:tcBorders>
          </w:tcPr>
          <w:p w14:paraId="29EC4E37">
            <w:pPr>
              <w:spacing w:after="22" w:line="259" w:lineRule="auto"/>
              <w:ind w:left="0" w:firstLine="0"/>
            </w:pPr>
            <w:r>
              <w:t xml:space="preserve">Предлог. Отличие предлогов от приставок. Наиболее распространенные предлоги: в, </w:t>
            </w:r>
          </w:p>
          <w:p w14:paraId="7179FD36">
            <w:pPr>
              <w:spacing w:after="0" w:line="259" w:lineRule="auto"/>
              <w:ind w:left="0" w:firstLine="0"/>
              <w:jc w:val="left"/>
            </w:pPr>
            <w:r>
              <w:t xml:space="preserve">на, из, без, над, до, у, о, об и другие </w:t>
            </w:r>
          </w:p>
        </w:tc>
      </w:tr>
      <w:tr w14:paraId="7EBF54D3">
        <w:tblPrEx>
          <w:tblCellMar>
            <w:top w:w="69" w:type="dxa"/>
            <w:left w:w="62" w:type="dxa"/>
            <w:bottom w:w="0" w:type="dxa"/>
            <w:right w:w="7"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FD5959F">
            <w:pPr>
              <w:spacing w:after="0" w:line="259" w:lineRule="auto"/>
              <w:ind w:left="0" w:right="58"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5AED6773">
            <w:pPr>
              <w:spacing w:after="0" w:line="259" w:lineRule="auto"/>
              <w:ind w:left="0" w:firstLine="0"/>
              <w:jc w:val="left"/>
            </w:pPr>
            <w:r>
              <w:t xml:space="preserve">Синтаксис </w:t>
            </w:r>
          </w:p>
        </w:tc>
      </w:tr>
      <w:tr w14:paraId="562F0804">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D87B890">
            <w:pPr>
              <w:spacing w:after="0" w:line="259" w:lineRule="auto"/>
              <w:ind w:left="0" w:right="55" w:firstLine="0"/>
              <w:jc w:val="center"/>
            </w:pPr>
            <w:r>
              <w:t xml:space="preserve">5.1 </w:t>
            </w:r>
          </w:p>
        </w:tc>
        <w:tc>
          <w:tcPr>
            <w:tcW w:w="9194" w:type="dxa"/>
            <w:tcBorders>
              <w:top w:val="single" w:color="000000" w:sz="4" w:space="0"/>
              <w:left w:val="single" w:color="000000" w:sz="4" w:space="0"/>
              <w:bottom w:val="single" w:color="000000" w:sz="4" w:space="0"/>
              <w:right w:val="single" w:color="000000" w:sz="4" w:space="0"/>
            </w:tcBorders>
          </w:tcPr>
          <w:p w14:paraId="1D31B55C">
            <w:pPr>
              <w:spacing w:after="0" w:line="259" w:lineRule="auto"/>
              <w:ind w:left="0" w:firstLine="0"/>
              <w:jc w:val="left"/>
            </w:pPr>
            <w:r>
              <w:t xml:space="preserve">Порядок слов в предложении; связь слов в предложении (повторение) </w:t>
            </w:r>
          </w:p>
        </w:tc>
      </w:tr>
      <w:tr w14:paraId="240F299D">
        <w:tblPrEx>
          <w:tblCellMar>
            <w:top w:w="69" w:type="dxa"/>
            <w:left w:w="62" w:type="dxa"/>
            <w:bottom w:w="0" w:type="dxa"/>
            <w:right w:w="7"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FDCDFAF">
            <w:pPr>
              <w:spacing w:after="0" w:line="259" w:lineRule="auto"/>
              <w:ind w:left="0" w:right="55" w:firstLine="0"/>
              <w:jc w:val="center"/>
            </w:pPr>
            <w:r>
              <w:t xml:space="preserve">5.2 </w:t>
            </w:r>
          </w:p>
        </w:tc>
        <w:tc>
          <w:tcPr>
            <w:tcW w:w="9194" w:type="dxa"/>
            <w:tcBorders>
              <w:top w:val="single" w:color="000000" w:sz="4" w:space="0"/>
              <w:left w:val="single" w:color="000000" w:sz="4" w:space="0"/>
              <w:bottom w:val="single" w:color="000000" w:sz="4" w:space="0"/>
              <w:right w:val="single" w:color="000000" w:sz="4" w:space="0"/>
            </w:tcBorders>
          </w:tcPr>
          <w:p w14:paraId="44C68420">
            <w:pPr>
              <w:spacing w:after="0" w:line="259" w:lineRule="auto"/>
              <w:ind w:left="0" w:firstLine="0"/>
            </w:pPr>
            <w:r>
              <w:t xml:space="preserve">Предложение как единица языка. Предложение и слово. Отличие предложения от слова </w:t>
            </w:r>
          </w:p>
        </w:tc>
      </w:tr>
      <w:tr w14:paraId="141626CD">
        <w:tblPrEx>
          <w:tblCellMar>
            <w:top w:w="69" w:type="dxa"/>
            <w:left w:w="62" w:type="dxa"/>
            <w:bottom w:w="0" w:type="dxa"/>
            <w:right w:w="7"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45EF22DF">
            <w:pPr>
              <w:spacing w:after="0" w:line="259" w:lineRule="auto"/>
              <w:ind w:left="0" w:right="55" w:firstLine="0"/>
              <w:jc w:val="center"/>
            </w:pPr>
            <w:r>
              <w:t xml:space="preserve">5.3 </w:t>
            </w:r>
          </w:p>
        </w:tc>
        <w:tc>
          <w:tcPr>
            <w:tcW w:w="9194" w:type="dxa"/>
            <w:tcBorders>
              <w:top w:val="single" w:color="000000" w:sz="4" w:space="0"/>
              <w:left w:val="single" w:color="000000" w:sz="4" w:space="0"/>
              <w:bottom w:val="single" w:color="000000" w:sz="4" w:space="0"/>
              <w:right w:val="single" w:color="000000" w:sz="4" w:space="0"/>
            </w:tcBorders>
          </w:tcPr>
          <w:p w14:paraId="50235745">
            <w:pPr>
              <w:spacing w:after="0" w:line="259" w:lineRule="auto"/>
              <w:ind w:left="0" w:firstLine="0"/>
              <w:jc w:val="left"/>
            </w:pPr>
            <w:r>
              <w:t xml:space="preserve">Наблюдение за выделением в устной речи одного из слов предложения (логическое ударение) </w:t>
            </w:r>
          </w:p>
        </w:tc>
      </w:tr>
      <w:tr w14:paraId="30170511">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1ED4E4E">
            <w:pPr>
              <w:spacing w:after="0" w:line="259" w:lineRule="auto"/>
              <w:ind w:left="0" w:right="55" w:firstLine="0"/>
              <w:jc w:val="center"/>
            </w:pPr>
            <w:r>
              <w:t xml:space="preserve">5.4 </w:t>
            </w:r>
          </w:p>
        </w:tc>
        <w:tc>
          <w:tcPr>
            <w:tcW w:w="9194" w:type="dxa"/>
            <w:tcBorders>
              <w:top w:val="single" w:color="000000" w:sz="4" w:space="0"/>
              <w:left w:val="single" w:color="000000" w:sz="4" w:space="0"/>
              <w:bottom w:val="single" w:color="000000" w:sz="4" w:space="0"/>
              <w:right w:val="single" w:color="000000" w:sz="4" w:space="0"/>
            </w:tcBorders>
          </w:tcPr>
          <w:p w14:paraId="2759C2C2">
            <w:pPr>
              <w:spacing w:after="0" w:line="259" w:lineRule="auto"/>
              <w:ind w:left="0" w:firstLine="0"/>
              <w:jc w:val="left"/>
            </w:pPr>
            <w:r>
              <w:t xml:space="preserve">Виды предложений по цели высказывания: повествовательные, вопросительные, побудительные предложения </w:t>
            </w:r>
          </w:p>
        </w:tc>
      </w:tr>
      <w:tr w14:paraId="779C51CC">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020F2F1">
            <w:pPr>
              <w:spacing w:after="0" w:line="259" w:lineRule="auto"/>
              <w:ind w:left="0" w:right="55" w:firstLine="0"/>
              <w:jc w:val="center"/>
            </w:pPr>
            <w:r>
              <w:t xml:space="preserve">5.5 </w:t>
            </w:r>
          </w:p>
        </w:tc>
        <w:tc>
          <w:tcPr>
            <w:tcW w:w="9194" w:type="dxa"/>
            <w:tcBorders>
              <w:top w:val="single" w:color="000000" w:sz="4" w:space="0"/>
              <w:left w:val="single" w:color="000000" w:sz="4" w:space="0"/>
              <w:bottom w:val="single" w:color="000000" w:sz="4" w:space="0"/>
              <w:right w:val="single" w:color="000000" w:sz="4" w:space="0"/>
            </w:tcBorders>
          </w:tcPr>
          <w:p w14:paraId="4989CDB3">
            <w:pPr>
              <w:spacing w:after="0" w:line="259" w:lineRule="auto"/>
              <w:ind w:left="0" w:firstLine="0"/>
            </w:pPr>
            <w:r>
              <w:t xml:space="preserve">Виды предложений по эмоциональной окраске (по интонации): восклицательные и невосклицательные предложения </w:t>
            </w:r>
          </w:p>
        </w:tc>
      </w:tr>
      <w:tr w14:paraId="6514B83D">
        <w:tblPrEx>
          <w:tblCellMar>
            <w:top w:w="69" w:type="dxa"/>
            <w:left w:w="62" w:type="dxa"/>
            <w:bottom w:w="0" w:type="dxa"/>
            <w:right w:w="7"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CA2263E">
            <w:pPr>
              <w:spacing w:after="0" w:line="259" w:lineRule="auto"/>
              <w:ind w:left="0" w:right="58"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24D1F94A">
            <w:pPr>
              <w:spacing w:after="0" w:line="259" w:lineRule="auto"/>
              <w:ind w:left="0" w:firstLine="0"/>
              <w:jc w:val="left"/>
            </w:pPr>
            <w:r>
              <w:t xml:space="preserve">Орфография и пунктуация </w:t>
            </w:r>
          </w:p>
        </w:tc>
      </w:tr>
      <w:tr w14:paraId="3D7F0A4B">
        <w:tblPrEx>
          <w:tblCellMar>
            <w:top w:w="69" w:type="dxa"/>
            <w:left w:w="62" w:type="dxa"/>
            <w:bottom w:w="0" w:type="dxa"/>
            <w:right w:w="7"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C71234F">
            <w:pPr>
              <w:spacing w:after="0" w:line="259" w:lineRule="auto"/>
              <w:ind w:left="0" w:right="55" w:firstLine="0"/>
              <w:jc w:val="center"/>
            </w:pPr>
            <w:r>
              <w:t xml:space="preserve">6.1 </w:t>
            </w:r>
          </w:p>
        </w:tc>
        <w:tc>
          <w:tcPr>
            <w:tcW w:w="9194" w:type="dxa"/>
            <w:tcBorders>
              <w:top w:val="single" w:color="000000" w:sz="4" w:space="0"/>
              <w:left w:val="single" w:color="000000" w:sz="4" w:space="0"/>
              <w:bottom w:val="single" w:color="000000" w:sz="4" w:space="0"/>
              <w:right w:val="single" w:color="000000" w:sz="4" w:space="0"/>
            </w:tcBorders>
          </w:tcPr>
          <w:p w14:paraId="1041D2BD">
            <w:pPr>
              <w:spacing w:after="0" w:line="259" w:lineRule="auto"/>
              <w:ind w:left="0" w:firstLine="0"/>
            </w:pPr>
            <w: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w:t>
            </w:r>
          </w:p>
        </w:tc>
      </w:tr>
    </w:tbl>
    <w:p w14:paraId="53FB4E66">
      <w:pPr>
        <w:spacing w:after="0" w:line="259" w:lineRule="auto"/>
        <w:ind w:left="-881" w:right="298" w:firstLine="0"/>
        <w:jc w:val="left"/>
      </w:pPr>
    </w:p>
    <w:tbl>
      <w:tblPr>
        <w:tblStyle w:val="19"/>
        <w:tblW w:w="10272" w:type="dxa"/>
        <w:tblInd w:w="190" w:type="dxa"/>
        <w:tblLayout w:type="autofit"/>
        <w:tblCellMar>
          <w:top w:w="69" w:type="dxa"/>
          <w:left w:w="0" w:type="dxa"/>
          <w:bottom w:w="0" w:type="dxa"/>
          <w:right w:w="4" w:type="dxa"/>
        </w:tblCellMar>
      </w:tblPr>
      <w:tblGrid>
        <w:gridCol w:w="1078"/>
        <w:gridCol w:w="7535"/>
        <w:gridCol w:w="314"/>
        <w:gridCol w:w="1345"/>
      </w:tblGrid>
      <w:tr w14:paraId="7B9CFC9A">
        <w:tblPrEx>
          <w:tblCellMar>
            <w:top w:w="69" w:type="dxa"/>
            <w:left w:w="0" w:type="dxa"/>
            <w:bottom w:w="0" w:type="dxa"/>
            <w:right w:w="4"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38AF031">
            <w:pPr>
              <w:spacing w:after="160" w:line="259" w:lineRule="auto"/>
              <w:ind w:left="0" w:firstLine="0"/>
              <w:jc w:val="left"/>
            </w:pPr>
          </w:p>
        </w:tc>
        <w:tc>
          <w:tcPr>
            <w:tcW w:w="9194" w:type="dxa"/>
            <w:gridSpan w:val="3"/>
            <w:tcBorders>
              <w:top w:val="single" w:color="000000" w:sz="4" w:space="0"/>
              <w:left w:val="single" w:color="000000" w:sz="4" w:space="0"/>
              <w:bottom w:val="single" w:color="000000" w:sz="4" w:space="0"/>
              <w:right w:val="single" w:color="000000" w:sz="4" w:space="0"/>
            </w:tcBorders>
          </w:tcPr>
          <w:p w14:paraId="2E05691B">
            <w:pPr>
              <w:spacing w:after="0" w:line="259" w:lineRule="auto"/>
              <w:ind w:left="0" w:right="65" w:firstLine="0"/>
            </w:pPr>
            <w:r>
              <w:t xml:space="preserve">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tc>
      </w:tr>
      <w:tr w14:paraId="39583BFD">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AEB7D72">
            <w:pPr>
              <w:spacing w:after="0" w:line="259" w:lineRule="auto"/>
              <w:ind w:left="0" w:right="58" w:firstLine="0"/>
              <w:jc w:val="center"/>
            </w:pPr>
            <w:r>
              <w:t xml:space="preserve">6.2 </w:t>
            </w:r>
          </w:p>
        </w:tc>
        <w:tc>
          <w:tcPr>
            <w:tcW w:w="9194" w:type="dxa"/>
            <w:gridSpan w:val="3"/>
            <w:tcBorders>
              <w:top w:val="single" w:color="000000" w:sz="4" w:space="0"/>
              <w:left w:val="single" w:color="000000" w:sz="4" w:space="0"/>
              <w:bottom w:val="single" w:color="000000" w:sz="4" w:space="0"/>
              <w:right w:val="single" w:color="000000" w:sz="4" w:space="0"/>
            </w:tcBorders>
          </w:tcPr>
          <w:p w14:paraId="4C73C50B">
            <w:pPr>
              <w:spacing w:after="0" w:line="259" w:lineRule="auto"/>
              <w:ind w:left="0" w:firstLine="0"/>
            </w:pPr>
            <w:r>
              <w:t xml:space="preserve">Орфографическая зоркость как осознание места возможного возникновения орфографической ошибки. Понятие орфограммы </w:t>
            </w:r>
          </w:p>
        </w:tc>
      </w:tr>
      <w:tr w14:paraId="2AA1AAE3">
        <w:tblPrEx>
          <w:tblCellMar>
            <w:top w:w="69" w:type="dxa"/>
            <w:left w:w="0"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9881980">
            <w:pPr>
              <w:spacing w:after="0" w:line="259" w:lineRule="auto"/>
              <w:ind w:left="0" w:right="58" w:firstLine="0"/>
              <w:jc w:val="center"/>
            </w:pPr>
            <w:r>
              <w:t xml:space="preserve">6.3 </w:t>
            </w:r>
          </w:p>
        </w:tc>
        <w:tc>
          <w:tcPr>
            <w:tcW w:w="9194" w:type="dxa"/>
            <w:gridSpan w:val="3"/>
            <w:tcBorders>
              <w:top w:val="single" w:color="000000" w:sz="4" w:space="0"/>
              <w:left w:val="single" w:color="000000" w:sz="4" w:space="0"/>
              <w:bottom w:val="single" w:color="000000" w:sz="4" w:space="0"/>
              <w:right w:val="single" w:color="000000" w:sz="4" w:space="0"/>
            </w:tcBorders>
          </w:tcPr>
          <w:p w14:paraId="0D1E2E72">
            <w:pPr>
              <w:spacing w:after="0" w:line="259" w:lineRule="auto"/>
              <w:ind w:left="0" w:firstLine="0"/>
              <w:jc w:val="left"/>
            </w:pPr>
            <w:r>
              <w:t xml:space="preserve">Различные способы решения орфографической задачи в зависимости от места орфограммы в слове </w:t>
            </w:r>
          </w:p>
        </w:tc>
      </w:tr>
      <w:tr w14:paraId="7AED4F1E">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DD78BE3">
            <w:pPr>
              <w:spacing w:after="0" w:line="259" w:lineRule="auto"/>
              <w:ind w:left="0" w:right="58" w:firstLine="0"/>
              <w:jc w:val="center"/>
            </w:pPr>
            <w:r>
              <w:t xml:space="preserve">6.4 </w:t>
            </w:r>
          </w:p>
        </w:tc>
        <w:tc>
          <w:tcPr>
            <w:tcW w:w="9194" w:type="dxa"/>
            <w:gridSpan w:val="3"/>
            <w:tcBorders>
              <w:top w:val="single" w:color="000000" w:sz="4" w:space="0"/>
              <w:left w:val="single" w:color="000000" w:sz="4" w:space="0"/>
              <w:bottom w:val="single" w:color="000000" w:sz="4" w:space="0"/>
              <w:right w:val="single" w:color="000000" w:sz="4" w:space="0"/>
            </w:tcBorders>
          </w:tcPr>
          <w:p w14:paraId="45A80C6F">
            <w:pPr>
              <w:spacing w:after="0" w:line="259" w:lineRule="auto"/>
              <w:ind w:left="0" w:firstLine="0"/>
            </w:pPr>
            <w:r>
              <w:t xml:space="preserve">Использование орфографического словаря учебника для определения (уточнения) написания слова </w:t>
            </w:r>
          </w:p>
        </w:tc>
      </w:tr>
      <w:tr w14:paraId="65D9470D">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D68792A">
            <w:pPr>
              <w:spacing w:after="0" w:line="259" w:lineRule="auto"/>
              <w:ind w:left="0" w:right="58" w:firstLine="0"/>
              <w:jc w:val="center"/>
            </w:pPr>
            <w:r>
              <w:t xml:space="preserve">6.5 </w:t>
            </w:r>
          </w:p>
        </w:tc>
        <w:tc>
          <w:tcPr>
            <w:tcW w:w="9194" w:type="dxa"/>
            <w:gridSpan w:val="3"/>
            <w:tcBorders>
              <w:top w:val="single" w:color="000000" w:sz="4" w:space="0"/>
              <w:left w:val="single" w:color="000000" w:sz="4" w:space="0"/>
              <w:bottom w:val="single" w:color="000000" w:sz="4" w:space="0"/>
              <w:right w:val="single" w:color="000000" w:sz="4" w:space="0"/>
            </w:tcBorders>
          </w:tcPr>
          <w:p w14:paraId="7140BA31">
            <w:pPr>
              <w:spacing w:after="0" w:line="259" w:lineRule="auto"/>
              <w:ind w:left="0" w:firstLine="0"/>
              <w:jc w:val="left"/>
            </w:pPr>
            <w:r>
              <w:t xml:space="preserve">Контроль и самоконтроль при проверке собственных и предложенных текстов </w:t>
            </w:r>
          </w:p>
        </w:tc>
      </w:tr>
      <w:tr w14:paraId="53ED9D08">
        <w:tblPrEx>
          <w:tblCellMar>
            <w:top w:w="69" w:type="dxa"/>
            <w:left w:w="0" w:type="dxa"/>
            <w:bottom w:w="0" w:type="dxa"/>
            <w:right w:w="4"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10A445DA">
            <w:pPr>
              <w:spacing w:after="0" w:line="259" w:lineRule="auto"/>
              <w:ind w:left="0" w:right="58" w:firstLine="0"/>
              <w:jc w:val="center"/>
            </w:pPr>
            <w:r>
              <w:t xml:space="preserve">6.6 </w:t>
            </w:r>
          </w:p>
        </w:tc>
        <w:tc>
          <w:tcPr>
            <w:tcW w:w="9194" w:type="dxa"/>
            <w:gridSpan w:val="3"/>
            <w:tcBorders>
              <w:top w:val="single" w:color="000000" w:sz="4" w:space="0"/>
              <w:left w:val="single" w:color="000000" w:sz="4" w:space="0"/>
              <w:bottom w:val="single" w:color="000000" w:sz="4" w:space="0"/>
              <w:right w:val="single" w:color="000000" w:sz="4" w:space="0"/>
            </w:tcBorders>
          </w:tcPr>
          <w:p w14:paraId="58A5B3AA">
            <w:pPr>
              <w:spacing w:after="0" w:line="259" w:lineRule="auto"/>
              <w:ind w:left="0" w:firstLine="0"/>
              <w:jc w:val="left"/>
            </w:pPr>
            <w:r>
              <w:t xml:space="preserve">Разделительный мягкий знак </w:t>
            </w:r>
          </w:p>
        </w:tc>
      </w:tr>
      <w:tr w14:paraId="10B11EA0">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DD9B4AC">
            <w:pPr>
              <w:spacing w:after="0" w:line="259" w:lineRule="auto"/>
              <w:ind w:left="0" w:right="58" w:firstLine="0"/>
              <w:jc w:val="center"/>
            </w:pPr>
            <w:r>
              <w:t xml:space="preserve">6.7 </w:t>
            </w:r>
          </w:p>
        </w:tc>
        <w:tc>
          <w:tcPr>
            <w:tcW w:w="9194" w:type="dxa"/>
            <w:gridSpan w:val="3"/>
            <w:tcBorders>
              <w:top w:val="single" w:color="000000" w:sz="4" w:space="0"/>
              <w:left w:val="single" w:color="000000" w:sz="4" w:space="0"/>
              <w:bottom w:val="single" w:color="000000" w:sz="4" w:space="0"/>
              <w:right w:val="single" w:color="000000" w:sz="4" w:space="0"/>
            </w:tcBorders>
          </w:tcPr>
          <w:p w14:paraId="25965C01">
            <w:pPr>
              <w:spacing w:after="0" w:line="259" w:lineRule="auto"/>
              <w:ind w:left="0" w:firstLine="0"/>
              <w:jc w:val="left"/>
            </w:pPr>
            <w:r>
              <w:t xml:space="preserve">Сочетания чт, щн, нч </w:t>
            </w:r>
          </w:p>
        </w:tc>
      </w:tr>
      <w:tr w14:paraId="2817158C">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ACEC1D3">
            <w:pPr>
              <w:spacing w:after="0" w:line="259" w:lineRule="auto"/>
              <w:ind w:left="0" w:right="58" w:firstLine="0"/>
              <w:jc w:val="center"/>
            </w:pPr>
            <w:r>
              <w:t xml:space="preserve">6.8 </w:t>
            </w:r>
          </w:p>
        </w:tc>
        <w:tc>
          <w:tcPr>
            <w:tcW w:w="9194" w:type="dxa"/>
            <w:gridSpan w:val="3"/>
            <w:tcBorders>
              <w:top w:val="single" w:color="000000" w:sz="4" w:space="0"/>
              <w:left w:val="single" w:color="000000" w:sz="4" w:space="0"/>
              <w:bottom w:val="single" w:color="000000" w:sz="4" w:space="0"/>
              <w:right w:val="single" w:color="000000" w:sz="4" w:space="0"/>
            </w:tcBorders>
          </w:tcPr>
          <w:p w14:paraId="6414362B">
            <w:pPr>
              <w:spacing w:after="0" w:line="259" w:lineRule="auto"/>
              <w:ind w:left="0" w:firstLine="0"/>
              <w:jc w:val="left"/>
            </w:pPr>
            <w:r>
              <w:t xml:space="preserve">Проверяемые безударные гласные в корне слова </w:t>
            </w:r>
          </w:p>
        </w:tc>
      </w:tr>
      <w:tr w14:paraId="1B771709">
        <w:tblPrEx>
          <w:tblCellMar>
            <w:top w:w="69" w:type="dxa"/>
            <w:left w:w="0" w:type="dxa"/>
            <w:bottom w:w="0" w:type="dxa"/>
            <w:right w:w="4"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446E8409">
            <w:pPr>
              <w:spacing w:after="0" w:line="259" w:lineRule="auto"/>
              <w:ind w:left="0" w:right="58" w:firstLine="0"/>
              <w:jc w:val="center"/>
            </w:pPr>
            <w:r>
              <w:t xml:space="preserve">6.9 </w:t>
            </w:r>
          </w:p>
        </w:tc>
        <w:tc>
          <w:tcPr>
            <w:tcW w:w="9194" w:type="dxa"/>
            <w:gridSpan w:val="3"/>
            <w:tcBorders>
              <w:top w:val="single" w:color="000000" w:sz="4" w:space="0"/>
              <w:left w:val="single" w:color="000000" w:sz="4" w:space="0"/>
              <w:bottom w:val="single" w:color="000000" w:sz="4" w:space="0"/>
              <w:right w:val="single" w:color="000000" w:sz="4" w:space="0"/>
            </w:tcBorders>
          </w:tcPr>
          <w:p w14:paraId="6F4A2DB1">
            <w:pPr>
              <w:spacing w:after="0" w:line="259" w:lineRule="auto"/>
              <w:ind w:left="0" w:firstLine="0"/>
              <w:jc w:val="left"/>
            </w:pPr>
            <w:r>
              <w:t xml:space="preserve">Парные звонкие и глухие согласные в корне слова </w:t>
            </w:r>
          </w:p>
        </w:tc>
      </w:tr>
      <w:tr w14:paraId="5A7E3822">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E66E0ED">
            <w:pPr>
              <w:spacing w:after="0" w:line="259" w:lineRule="auto"/>
              <w:ind w:left="0" w:right="58" w:firstLine="0"/>
              <w:jc w:val="center"/>
            </w:pPr>
            <w:r>
              <w:t xml:space="preserve">6.10 </w:t>
            </w:r>
          </w:p>
        </w:tc>
        <w:tc>
          <w:tcPr>
            <w:tcW w:w="9194" w:type="dxa"/>
            <w:gridSpan w:val="3"/>
            <w:tcBorders>
              <w:top w:val="single" w:color="000000" w:sz="4" w:space="0"/>
              <w:left w:val="single" w:color="000000" w:sz="4" w:space="0"/>
              <w:bottom w:val="single" w:color="000000" w:sz="4" w:space="0"/>
              <w:right w:val="single" w:color="000000" w:sz="4" w:space="0"/>
            </w:tcBorders>
          </w:tcPr>
          <w:p w14:paraId="1CC4989C">
            <w:pPr>
              <w:spacing w:after="0" w:line="259" w:lineRule="auto"/>
              <w:ind w:left="0" w:firstLine="0"/>
              <w:jc w:val="left"/>
            </w:pPr>
            <w:r>
              <w:t xml:space="preserve">Непроверяемые гласные и согласные (перечень слов в орфографическом словаре учебника) </w:t>
            </w:r>
          </w:p>
        </w:tc>
      </w:tr>
      <w:tr w14:paraId="726FD0C3">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5712492">
            <w:pPr>
              <w:spacing w:after="0" w:line="259" w:lineRule="auto"/>
              <w:ind w:left="0" w:right="58" w:firstLine="0"/>
              <w:jc w:val="center"/>
            </w:pPr>
            <w:r>
              <w:t xml:space="preserve">6.11 </w:t>
            </w:r>
          </w:p>
        </w:tc>
        <w:tc>
          <w:tcPr>
            <w:tcW w:w="9194" w:type="dxa"/>
            <w:gridSpan w:val="3"/>
            <w:tcBorders>
              <w:top w:val="single" w:color="000000" w:sz="4" w:space="0"/>
              <w:left w:val="single" w:color="000000" w:sz="4" w:space="0"/>
              <w:bottom w:val="single" w:color="000000" w:sz="4" w:space="0"/>
              <w:right w:val="single" w:color="000000" w:sz="4" w:space="0"/>
            </w:tcBorders>
          </w:tcPr>
          <w:p w14:paraId="13994DEE">
            <w:pPr>
              <w:spacing w:after="0" w:line="259" w:lineRule="auto"/>
              <w:ind w:left="0" w:firstLine="0"/>
            </w:pPr>
            <w:r>
              <w:t xml:space="preserve">Заглавная буква в именах собственных: имена, фамилии, отчества людей, клички животных, географические названия </w:t>
            </w:r>
          </w:p>
        </w:tc>
      </w:tr>
      <w:tr w14:paraId="0D9C9A77">
        <w:tblPrEx>
          <w:tblCellMar>
            <w:top w:w="69" w:type="dxa"/>
            <w:left w:w="0" w:type="dxa"/>
            <w:bottom w:w="0" w:type="dxa"/>
            <w:right w:w="4"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5FEFCB5">
            <w:pPr>
              <w:spacing w:after="0" w:line="259" w:lineRule="auto"/>
              <w:ind w:left="0" w:right="58" w:firstLine="0"/>
              <w:jc w:val="center"/>
            </w:pPr>
            <w:r>
              <w:t xml:space="preserve">6.12 </w:t>
            </w:r>
          </w:p>
        </w:tc>
        <w:tc>
          <w:tcPr>
            <w:tcW w:w="9194" w:type="dxa"/>
            <w:gridSpan w:val="3"/>
            <w:tcBorders>
              <w:top w:val="single" w:color="000000" w:sz="4" w:space="0"/>
              <w:left w:val="single" w:color="000000" w:sz="4" w:space="0"/>
              <w:bottom w:val="single" w:color="000000" w:sz="4" w:space="0"/>
              <w:right w:val="single" w:color="000000" w:sz="4" w:space="0"/>
            </w:tcBorders>
          </w:tcPr>
          <w:p w14:paraId="74920B15">
            <w:pPr>
              <w:spacing w:after="0" w:line="259" w:lineRule="auto"/>
              <w:ind w:left="0" w:firstLine="0"/>
              <w:jc w:val="left"/>
            </w:pPr>
            <w:r>
              <w:t xml:space="preserve">Раздельное написание предлогов с именами существительными </w:t>
            </w:r>
          </w:p>
        </w:tc>
      </w:tr>
      <w:tr w14:paraId="2EAA4D3D">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6C139C7">
            <w:pPr>
              <w:spacing w:after="0" w:line="259" w:lineRule="auto"/>
              <w:ind w:left="0" w:right="60" w:firstLine="0"/>
              <w:jc w:val="center"/>
            </w:pPr>
            <w:r>
              <w:t xml:space="preserve">7 </w:t>
            </w:r>
          </w:p>
        </w:tc>
        <w:tc>
          <w:tcPr>
            <w:tcW w:w="9194" w:type="dxa"/>
            <w:gridSpan w:val="3"/>
            <w:tcBorders>
              <w:top w:val="single" w:color="000000" w:sz="4" w:space="0"/>
              <w:left w:val="single" w:color="000000" w:sz="4" w:space="0"/>
              <w:bottom w:val="single" w:color="000000" w:sz="4" w:space="0"/>
              <w:right w:val="single" w:color="000000" w:sz="4" w:space="0"/>
            </w:tcBorders>
          </w:tcPr>
          <w:p w14:paraId="5F93A60F">
            <w:pPr>
              <w:spacing w:after="0" w:line="259" w:lineRule="auto"/>
              <w:ind w:left="0" w:firstLine="0"/>
              <w:jc w:val="left"/>
            </w:pPr>
            <w:r>
              <w:t xml:space="preserve">Развитие речи </w:t>
            </w:r>
          </w:p>
        </w:tc>
      </w:tr>
      <w:tr w14:paraId="6AC6CAA8">
        <w:tblPrEx>
          <w:tblCellMar>
            <w:top w:w="69" w:type="dxa"/>
            <w:left w:w="0" w:type="dxa"/>
            <w:bottom w:w="0" w:type="dxa"/>
            <w:right w:w="4"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0FC5324">
            <w:pPr>
              <w:spacing w:after="0" w:line="259" w:lineRule="auto"/>
              <w:ind w:left="0" w:right="58" w:firstLine="0"/>
              <w:jc w:val="center"/>
            </w:pPr>
            <w:r>
              <w:t xml:space="preserve">7.1 </w:t>
            </w:r>
          </w:p>
        </w:tc>
        <w:tc>
          <w:tcPr>
            <w:tcW w:w="9194" w:type="dxa"/>
            <w:gridSpan w:val="3"/>
            <w:tcBorders>
              <w:top w:val="single" w:color="000000" w:sz="4" w:space="0"/>
              <w:left w:val="single" w:color="000000" w:sz="4" w:space="0"/>
              <w:bottom w:val="single" w:color="000000" w:sz="4" w:space="0"/>
              <w:right w:val="single" w:color="000000" w:sz="4" w:space="0"/>
            </w:tcBorders>
          </w:tcPr>
          <w:p w14:paraId="6D3D3F14">
            <w:pPr>
              <w:spacing w:after="0" w:line="259" w:lineRule="auto"/>
              <w:ind w:left="0" w:right="58" w:firstLine="0"/>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w:t>
            </w:r>
          </w:p>
        </w:tc>
      </w:tr>
      <w:tr w14:paraId="785A73BF">
        <w:tblPrEx>
          <w:tblCellMar>
            <w:top w:w="69" w:type="dxa"/>
            <w:left w:w="0" w:type="dxa"/>
            <w:bottom w:w="0" w:type="dxa"/>
            <w:right w:w="4"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0A8E2621">
            <w:pPr>
              <w:spacing w:after="0" w:line="259" w:lineRule="auto"/>
              <w:ind w:left="0" w:right="58" w:firstLine="0"/>
              <w:jc w:val="center"/>
            </w:pPr>
            <w:r>
              <w:t xml:space="preserve">7.2 </w:t>
            </w:r>
          </w:p>
        </w:tc>
        <w:tc>
          <w:tcPr>
            <w:tcW w:w="9194" w:type="dxa"/>
            <w:gridSpan w:val="3"/>
            <w:tcBorders>
              <w:top w:val="single" w:color="000000" w:sz="4" w:space="0"/>
              <w:left w:val="single" w:color="000000" w:sz="4" w:space="0"/>
              <w:bottom w:val="single" w:color="000000" w:sz="4" w:space="0"/>
              <w:right w:val="single" w:color="000000" w:sz="4" w:space="0"/>
            </w:tcBorders>
          </w:tcPr>
          <w:p w14:paraId="6998739A">
            <w:pPr>
              <w:spacing w:after="0" w:line="259" w:lineRule="auto"/>
              <w:ind w:left="0" w:right="63" w:firstLine="0"/>
            </w:pPr>
            <w: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 </w:t>
            </w:r>
          </w:p>
        </w:tc>
      </w:tr>
      <w:tr w14:paraId="752640F1">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176101D">
            <w:pPr>
              <w:spacing w:after="0" w:line="259" w:lineRule="auto"/>
              <w:ind w:left="0" w:right="58" w:firstLine="0"/>
              <w:jc w:val="center"/>
            </w:pPr>
            <w:r>
              <w:t xml:space="preserve">7.3 </w:t>
            </w:r>
          </w:p>
        </w:tc>
        <w:tc>
          <w:tcPr>
            <w:tcW w:w="9194" w:type="dxa"/>
            <w:gridSpan w:val="3"/>
            <w:tcBorders>
              <w:top w:val="single" w:color="000000" w:sz="4" w:space="0"/>
              <w:left w:val="single" w:color="000000" w:sz="4" w:space="0"/>
              <w:bottom w:val="single" w:color="000000" w:sz="4" w:space="0"/>
              <w:right w:val="single" w:color="000000" w:sz="4" w:space="0"/>
            </w:tcBorders>
          </w:tcPr>
          <w:p w14:paraId="527BB771">
            <w:pPr>
              <w:spacing w:after="0" w:line="259" w:lineRule="auto"/>
              <w:ind w:left="0" w:firstLine="0"/>
            </w:pPr>
            <w:r>
              <w:t xml:space="preserve">Соблюдение норм речевого этикета и орфоэпических норм в ситуациях учебного и бытового общения </w:t>
            </w:r>
          </w:p>
        </w:tc>
      </w:tr>
      <w:tr w14:paraId="485AC7AB">
        <w:tblPrEx>
          <w:tblCellMar>
            <w:top w:w="69" w:type="dxa"/>
            <w:left w:w="0" w:type="dxa"/>
            <w:bottom w:w="0" w:type="dxa"/>
            <w:right w:w="4"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20DE226">
            <w:pPr>
              <w:spacing w:after="0" w:line="259" w:lineRule="auto"/>
              <w:ind w:left="0" w:right="58" w:firstLine="0"/>
              <w:jc w:val="center"/>
            </w:pPr>
            <w:r>
              <w:t xml:space="preserve">7.4 </w:t>
            </w:r>
          </w:p>
        </w:tc>
        <w:tc>
          <w:tcPr>
            <w:tcW w:w="9194" w:type="dxa"/>
            <w:gridSpan w:val="3"/>
            <w:tcBorders>
              <w:top w:val="single" w:color="000000" w:sz="4" w:space="0"/>
              <w:left w:val="single" w:color="000000" w:sz="4" w:space="0"/>
              <w:bottom w:val="single" w:color="000000" w:sz="4" w:space="0"/>
              <w:right w:val="single" w:color="000000" w:sz="4" w:space="0"/>
            </w:tcBorders>
          </w:tcPr>
          <w:p w14:paraId="614C46CA">
            <w:pPr>
              <w:spacing w:after="0" w:line="259" w:lineRule="auto"/>
              <w:ind w:left="0" w:firstLine="0"/>
              <w:jc w:val="left"/>
            </w:pPr>
            <w:r>
              <w:t xml:space="preserve">Составление устного рассказа по репродукции картины </w:t>
            </w:r>
          </w:p>
        </w:tc>
      </w:tr>
      <w:tr w14:paraId="4F773217">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82D5BA7">
            <w:pPr>
              <w:spacing w:after="0" w:line="259" w:lineRule="auto"/>
              <w:ind w:left="0" w:right="58" w:firstLine="0"/>
              <w:jc w:val="center"/>
            </w:pPr>
            <w:r>
              <w:t xml:space="preserve">7.5 </w:t>
            </w:r>
          </w:p>
        </w:tc>
        <w:tc>
          <w:tcPr>
            <w:tcW w:w="9194" w:type="dxa"/>
            <w:gridSpan w:val="3"/>
            <w:tcBorders>
              <w:top w:val="single" w:color="000000" w:sz="4" w:space="0"/>
              <w:left w:val="single" w:color="000000" w:sz="4" w:space="0"/>
              <w:bottom w:val="single" w:color="000000" w:sz="4" w:space="0"/>
              <w:right w:val="single" w:color="000000" w:sz="4" w:space="0"/>
            </w:tcBorders>
          </w:tcPr>
          <w:p w14:paraId="1257CABC">
            <w:pPr>
              <w:spacing w:after="0" w:line="259" w:lineRule="auto"/>
              <w:ind w:left="0" w:firstLine="0"/>
              <w:jc w:val="left"/>
            </w:pPr>
            <w:r>
              <w:t xml:space="preserve">Составление устного рассказа с использованием личных наблюдений и вопросов </w:t>
            </w:r>
          </w:p>
        </w:tc>
      </w:tr>
      <w:tr w14:paraId="3B67B17A">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7187321">
            <w:pPr>
              <w:spacing w:after="0" w:line="259" w:lineRule="auto"/>
              <w:ind w:left="0" w:right="58" w:firstLine="0"/>
              <w:jc w:val="center"/>
            </w:pPr>
            <w:r>
              <w:t xml:space="preserve">7.6 </w:t>
            </w:r>
          </w:p>
        </w:tc>
        <w:tc>
          <w:tcPr>
            <w:tcW w:w="9194" w:type="dxa"/>
            <w:gridSpan w:val="3"/>
            <w:tcBorders>
              <w:top w:val="single" w:color="000000" w:sz="4" w:space="0"/>
              <w:left w:val="single" w:color="000000" w:sz="4" w:space="0"/>
              <w:bottom w:val="single" w:color="000000" w:sz="4" w:space="0"/>
              <w:right w:val="single" w:color="000000" w:sz="4" w:space="0"/>
            </w:tcBorders>
          </w:tcPr>
          <w:p w14:paraId="32AEE682">
            <w:pPr>
              <w:tabs>
                <w:tab w:val="center" w:pos="382"/>
                <w:tab w:val="center" w:pos="1556"/>
                <w:tab w:val="center" w:pos="2763"/>
                <w:tab w:val="center" w:pos="4025"/>
                <w:tab w:val="center" w:pos="5397"/>
                <w:tab w:val="center" w:pos="6904"/>
                <w:tab w:val="center" w:pos="8004"/>
                <w:tab w:val="center" w:pos="8769"/>
              </w:tabs>
              <w:spacing w:after="29" w:line="259" w:lineRule="auto"/>
              <w:ind w:left="0" w:firstLine="0"/>
              <w:jc w:val="left"/>
            </w:pPr>
            <w:r>
              <w:rPr>
                <w:rFonts w:ascii="Calibri" w:hAnsi="Calibri" w:eastAsia="Calibri" w:cs="Calibri"/>
                <w:sz w:val="22"/>
              </w:rPr>
              <w:tab/>
            </w:r>
            <w:r>
              <w:t xml:space="preserve">Текст. </w:t>
            </w:r>
            <w:r>
              <w:tab/>
            </w:r>
            <w:r>
              <w:t xml:space="preserve">Признаки </w:t>
            </w:r>
            <w:r>
              <w:tab/>
            </w:r>
            <w:r>
              <w:t xml:space="preserve">текста: </w:t>
            </w:r>
            <w:r>
              <w:tab/>
            </w:r>
            <w:r>
              <w:t xml:space="preserve">смысловое </w:t>
            </w:r>
            <w:r>
              <w:tab/>
            </w:r>
            <w:r>
              <w:t xml:space="preserve">единство </w:t>
            </w:r>
            <w:r>
              <w:tab/>
            </w:r>
            <w:r>
              <w:t xml:space="preserve">предложений </w:t>
            </w:r>
            <w:r>
              <w:tab/>
            </w:r>
            <w:r>
              <w:t xml:space="preserve">в </w:t>
            </w:r>
            <w:r>
              <w:tab/>
            </w:r>
            <w:r>
              <w:t xml:space="preserve">тексте; </w:t>
            </w:r>
          </w:p>
          <w:p w14:paraId="4368186C">
            <w:pPr>
              <w:spacing w:after="0" w:line="259" w:lineRule="auto"/>
              <w:ind w:left="0" w:firstLine="0"/>
              <w:jc w:val="left"/>
            </w:pPr>
            <w:r>
              <w:t xml:space="preserve">последовательность предложений в тексте; выражение в тексте законченной мысли </w:t>
            </w:r>
          </w:p>
        </w:tc>
      </w:tr>
      <w:tr w14:paraId="03B04980">
        <w:tblPrEx>
          <w:tblCellMar>
            <w:top w:w="69" w:type="dxa"/>
            <w:left w:w="0" w:type="dxa"/>
            <w:bottom w:w="0" w:type="dxa"/>
            <w:right w:w="4"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78CF231">
            <w:pPr>
              <w:spacing w:after="0" w:line="259" w:lineRule="auto"/>
              <w:ind w:left="0" w:right="58" w:firstLine="0"/>
              <w:jc w:val="center"/>
            </w:pPr>
            <w:r>
              <w:t xml:space="preserve">7.7 </w:t>
            </w:r>
          </w:p>
        </w:tc>
        <w:tc>
          <w:tcPr>
            <w:tcW w:w="9194" w:type="dxa"/>
            <w:gridSpan w:val="3"/>
            <w:tcBorders>
              <w:top w:val="single" w:color="000000" w:sz="4" w:space="0"/>
              <w:left w:val="single" w:color="000000" w:sz="4" w:space="0"/>
              <w:bottom w:val="single" w:color="000000" w:sz="4" w:space="0"/>
              <w:right w:val="single" w:color="000000" w:sz="4" w:space="0"/>
            </w:tcBorders>
          </w:tcPr>
          <w:p w14:paraId="7B9CC4E4">
            <w:pPr>
              <w:spacing w:after="0" w:line="259" w:lineRule="auto"/>
              <w:ind w:left="0" w:firstLine="0"/>
              <w:jc w:val="left"/>
            </w:pPr>
            <w:r>
              <w:t xml:space="preserve">Тема текста </w:t>
            </w:r>
          </w:p>
        </w:tc>
      </w:tr>
      <w:tr w14:paraId="1E10120D">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7553FC0">
            <w:pPr>
              <w:spacing w:after="0" w:line="259" w:lineRule="auto"/>
              <w:ind w:left="0" w:right="58" w:firstLine="0"/>
              <w:jc w:val="center"/>
            </w:pPr>
            <w:r>
              <w:t xml:space="preserve">7.8 </w:t>
            </w:r>
          </w:p>
        </w:tc>
        <w:tc>
          <w:tcPr>
            <w:tcW w:w="9194" w:type="dxa"/>
            <w:gridSpan w:val="3"/>
            <w:tcBorders>
              <w:top w:val="single" w:color="000000" w:sz="4" w:space="0"/>
              <w:left w:val="single" w:color="000000" w:sz="4" w:space="0"/>
              <w:bottom w:val="single" w:color="000000" w:sz="4" w:space="0"/>
              <w:right w:val="single" w:color="000000" w:sz="4" w:space="0"/>
            </w:tcBorders>
          </w:tcPr>
          <w:p w14:paraId="5A355605">
            <w:pPr>
              <w:spacing w:after="0" w:line="259" w:lineRule="auto"/>
              <w:ind w:left="0" w:firstLine="0"/>
              <w:jc w:val="left"/>
            </w:pPr>
            <w:r>
              <w:t xml:space="preserve">Основная мысль </w:t>
            </w:r>
          </w:p>
        </w:tc>
      </w:tr>
      <w:tr w14:paraId="0A422A72">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8B69048">
            <w:pPr>
              <w:spacing w:after="0" w:line="259" w:lineRule="auto"/>
              <w:ind w:left="0" w:right="58" w:firstLine="0"/>
              <w:jc w:val="center"/>
            </w:pPr>
            <w:r>
              <w:t xml:space="preserve">7.9 </w:t>
            </w:r>
          </w:p>
        </w:tc>
        <w:tc>
          <w:tcPr>
            <w:tcW w:w="9194" w:type="dxa"/>
            <w:gridSpan w:val="3"/>
            <w:tcBorders>
              <w:top w:val="single" w:color="000000" w:sz="4" w:space="0"/>
              <w:left w:val="single" w:color="000000" w:sz="4" w:space="0"/>
              <w:bottom w:val="single" w:color="000000" w:sz="4" w:space="0"/>
              <w:right w:val="single" w:color="000000" w:sz="4" w:space="0"/>
            </w:tcBorders>
          </w:tcPr>
          <w:p w14:paraId="415988FC">
            <w:pPr>
              <w:spacing w:after="0" w:line="259" w:lineRule="auto"/>
              <w:ind w:left="0" w:firstLine="0"/>
              <w:jc w:val="left"/>
            </w:pPr>
            <w:r>
              <w:t xml:space="preserve">Заглавие текста. Подбор заголовков к предложенным текстам </w:t>
            </w:r>
          </w:p>
        </w:tc>
      </w:tr>
      <w:tr w14:paraId="731499DD">
        <w:tblPrEx>
          <w:tblCellMar>
            <w:top w:w="69" w:type="dxa"/>
            <w:left w:w="0"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28542696">
            <w:pPr>
              <w:spacing w:after="0" w:line="259" w:lineRule="auto"/>
              <w:ind w:left="0" w:right="58" w:firstLine="0"/>
              <w:jc w:val="center"/>
            </w:pPr>
            <w:r>
              <w:t xml:space="preserve">7.10 </w:t>
            </w:r>
          </w:p>
        </w:tc>
        <w:tc>
          <w:tcPr>
            <w:tcW w:w="9194" w:type="dxa"/>
            <w:gridSpan w:val="3"/>
            <w:tcBorders>
              <w:top w:val="single" w:color="000000" w:sz="4" w:space="0"/>
              <w:left w:val="single" w:color="000000" w:sz="4" w:space="0"/>
              <w:bottom w:val="single" w:color="000000" w:sz="4" w:space="0"/>
              <w:right w:val="single" w:color="000000" w:sz="4" w:space="0"/>
            </w:tcBorders>
          </w:tcPr>
          <w:p w14:paraId="7FD8BF45">
            <w:pPr>
              <w:spacing w:after="0" w:line="259" w:lineRule="auto"/>
              <w:ind w:left="0" w:firstLine="0"/>
            </w:pPr>
            <w:r>
              <w:t xml:space="preserve">Последовательность частей текста (абзацев). Корректирование текстов с нарушенным порядком предложений и абзацев </w:t>
            </w:r>
          </w:p>
        </w:tc>
      </w:tr>
      <w:tr w14:paraId="170E1698">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2AF8A29">
            <w:pPr>
              <w:spacing w:after="0" w:line="259" w:lineRule="auto"/>
              <w:ind w:left="0" w:right="58" w:firstLine="0"/>
              <w:jc w:val="center"/>
            </w:pPr>
            <w:r>
              <w:t xml:space="preserve">7.11 </w:t>
            </w:r>
          </w:p>
        </w:tc>
        <w:tc>
          <w:tcPr>
            <w:tcW w:w="9194" w:type="dxa"/>
            <w:gridSpan w:val="3"/>
            <w:tcBorders>
              <w:top w:val="single" w:color="000000" w:sz="4" w:space="0"/>
              <w:left w:val="single" w:color="000000" w:sz="4" w:space="0"/>
              <w:bottom w:val="single" w:color="000000" w:sz="4" w:space="0"/>
              <w:right w:val="single" w:color="000000" w:sz="4" w:space="0"/>
            </w:tcBorders>
          </w:tcPr>
          <w:p w14:paraId="3005E93E">
            <w:pPr>
              <w:spacing w:after="0" w:line="259" w:lineRule="auto"/>
              <w:ind w:left="0" w:firstLine="0"/>
              <w:jc w:val="left"/>
            </w:pPr>
            <w:r>
              <w:t xml:space="preserve">Типы текстов: описание, повествование, рассуждение, их особенности (первичное ознакомление) </w:t>
            </w:r>
          </w:p>
        </w:tc>
      </w:tr>
      <w:tr w14:paraId="73BC0B09">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0C44A91">
            <w:pPr>
              <w:spacing w:after="0" w:line="259" w:lineRule="auto"/>
              <w:ind w:left="0" w:right="58" w:firstLine="0"/>
              <w:jc w:val="center"/>
            </w:pPr>
            <w:r>
              <w:t xml:space="preserve">7.12 </w:t>
            </w:r>
          </w:p>
        </w:tc>
        <w:tc>
          <w:tcPr>
            <w:tcW w:w="9194" w:type="dxa"/>
            <w:gridSpan w:val="3"/>
            <w:tcBorders>
              <w:top w:val="single" w:color="000000" w:sz="4" w:space="0"/>
              <w:left w:val="single" w:color="000000" w:sz="4" w:space="0"/>
              <w:bottom w:val="single" w:color="000000" w:sz="4" w:space="0"/>
              <w:right w:val="single" w:color="000000" w:sz="4" w:space="0"/>
            </w:tcBorders>
          </w:tcPr>
          <w:p w14:paraId="32614A40">
            <w:pPr>
              <w:spacing w:after="0" w:line="259" w:lineRule="auto"/>
              <w:ind w:left="0" w:firstLine="0"/>
              <w:jc w:val="left"/>
            </w:pPr>
            <w:r>
              <w:t xml:space="preserve">Поздравление и поздравительная открытка </w:t>
            </w:r>
          </w:p>
        </w:tc>
      </w:tr>
      <w:tr w14:paraId="256688E1">
        <w:tblPrEx>
          <w:tblCellMar>
            <w:top w:w="69" w:type="dxa"/>
            <w:left w:w="0"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677AA35">
            <w:pPr>
              <w:spacing w:after="0" w:line="259" w:lineRule="auto"/>
              <w:ind w:left="0" w:right="58" w:firstLine="0"/>
              <w:jc w:val="center"/>
            </w:pPr>
            <w:r>
              <w:t xml:space="preserve">7.13 </w:t>
            </w:r>
          </w:p>
        </w:tc>
        <w:tc>
          <w:tcPr>
            <w:tcW w:w="9194" w:type="dxa"/>
            <w:gridSpan w:val="3"/>
            <w:tcBorders>
              <w:top w:val="single" w:color="000000" w:sz="4" w:space="0"/>
              <w:left w:val="single" w:color="000000" w:sz="4" w:space="0"/>
              <w:bottom w:val="single" w:color="000000" w:sz="4" w:space="0"/>
              <w:right w:val="single" w:color="000000" w:sz="4" w:space="0"/>
            </w:tcBorders>
          </w:tcPr>
          <w:p w14:paraId="111B48EF">
            <w:pPr>
              <w:spacing w:after="0" w:line="259" w:lineRule="auto"/>
              <w:ind w:left="0" w:firstLine="0"/>
              <w:jc w:val="left"/>
            </w:pPr>
            <w:r>
              <w:t xml:space="preserve">Понимание текста: развитие умения формулировать простые выводы на основе информации, содержащейся в тексте </w:t>
            </w:r>
          </w:p>
        </w:tc>
      </w:tr>
      <w:tr w14:paraId="5FE878D2">
        <w:tblPrEx>
          <w:tblCellMar>
            <w:top w:w="69" w:type="dxa"/>
            <w:left w:w="0"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43A76E6">
            <w:pPr>
              <w:spacing w:after="0" w:line="259" w:lineRule="auto"/>
              <w:ind w:left="0" w:right="58" w:firstLine="0"/>
              <w:jc w:val="center"/>
            </w:pPr>
            <w:r>
              <w:t xml:space="preserve">7.14 </w:t>
            </w:r>
          </w:p>
        </w:tc>
        <w:tc>
          <w:tcPr>
            <w:tcW w:w="9194" w:type="dxa"/>
            <w:gridSpan w:val="3"/>
            <w:tcBorders>
              <w:top w:val="single" w:color="000000" w:sz="4" w:space="0"/>
              <w:left w:val="single" w:color="000000" w:sz="4" w:space="0"/>
              <w:bottom w:val="single" w:color="000000" w:sz="4" w:space="0"/>
              <w:right w:val="single" w:color="000000" w:sz="4" w:space="0"/>
            </w:tcBorders>
          </w:tcPr>
          <w:p w14:paraId="3AF401B1">
            <w:pPr>
              <w:spacing w:after="0" w:line="259" w:lineRule="auto"/>
              <w:ind w:left="0" w:firstLine="0"/>
              <w:jc w:val="left"/>
            </w:pPr>
            <w:r>
              <w:t xml:space="preserve">Выразительное чтение текста вслух с соблюдением правильной интонации </w:t>
            </w:r>
          </w:p>
        </w:tc>
      </w:tr>
      <w:tr w14:paraId="0D45C848">
        <w:tblPrEx>
          <w:tblCellMar>
            <w:top w:w="69" w:type="dxa"/>
            <w:left w:w="0"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FE28F52">
            <w:pPr>
              <w:spacing w:after="0" w:line="259" w:lineRule="auto"/>
              <w:ind w:left="5" w:firstLine="0"/>
              <w:jc w:val="center"/>
            </w:pPr>
            <w:r>
              <w:t xml:space="preserve">7.15 </w:t>
            </w:r>
          </w:p>
        </w:tc>
        <w:tc>
          <w:tcPr>
            <w:tcW w:w="7535" w:type="dxa"/>
            <w:tcBorders>
              <w:top w:val="single" w:color="000000" w:sz="4" w:space="0"/>
              <w:left w:val="single" w:color="000000" w:sz="4" w:space="0"/>
              <w:bottom w:val="single" w:color="000000" w:sz="4" w:space="0"/>
              <w:right w:val="nil"/>
            </w:tcBorders>
          </w:tcPr>
          <w:p w14:paraId="05E2B527">
            <w:pPr>
              <w:spacing w:after="0" w:line="259" w:lineRule="auto"/>
              <w:ind w:left="62" w:firstLine="0"/>
              <w:jc w:val="left"/>
            </w:pPr>
            <w:r>
              <w:t xml:space="preserve">Подробное изложение повествовательного текста объемом 30 использованием вопросов </w:t>
            </w:r>
          </w:p>
        </w:tc>
        <w:tc>
          <w:tcPr>
            <w:tcW w:w="314" w:type="dxa"/>
            <w:tcBorders>
              <w:top w:val="single" w:color="000000" w:sz="4" w:space="0"/>
              <w:left w:val="nil"/>
              <w:bottom w:val="single" w:color="000000" w:sz="4" w:space="0"/>
              <w:right w:val="nil"/>
            </w:tcBorders>
          </w:tcPr>
          <w:p w14:paraId="473838CC">
            <w:pPr>
              <w:spacing w:after="0" w:line="259" w:lineRule="auto"/>
              <w:ind w:left="0" w:firstLine="0"/>
              <w:jc w:val="left"/>
            </w:pPr>
            <w:r>
              <w:t xml:space="preserve">- </w:t>
            </w:r>
          </w:p>
        </w:tc>
        <w:tc>
          <w:tcPr>
            <w:tcW w:w="1344" w:type="dxa"/>
            <w:tcBorders>
              <w:top w:val="single" w:color="000000" w:sz="4" w:space="0"/>
              <w:left w:val="nil"/>
              <w:bottom w:val="single" w:color="000000" w:sz="4" w:space="0"/>
              <w:right w:val="single" w:color="000000" w:sz="4" w:space="0"/>
            </w:tcBorders>
          </w:tcPr>
          <w:p w14:paraId="1A53405D">
            <w:pPr>
              <w:spacing w:after="0" w:line="259" w:lineRule="auto"/>
              <w:ind w:left="0" w:firstLine="0"/>
            </w:pPr>
            <w:r>
              <w:t xml:space="preserve">45 слов с </w:t>
            </w:r>
          </w:p>
        </w:tc>
      </w:tr>
    </w:tbl>
    <w:p w14:paraId="4553BB0F">
      <w:pPr>
        <w:spacing w:after="23" w:line="259" w:lineRule="auto"/>
        <w:ind w:left="252" w:firstLine="0"/>
        <w:jc w:val="left"/>
      </w:pPr>
      <w:r>
        <w:t xml:space="preserve"> </w:t>
      </w:r>
    </w:p>
    <w:p w14:paraId="64A4919C">
      <w:pPr>
        <w:spacing w:after="3" w:line="269" w:lineRule="auto"/>
        <w:ind w:left="1449" w:right="1427" w:hanging="10"/>
        <w:jc w:val="center"/>
      </w:pPr>
      <w:r>
        <w:t xml:space="preserve">Проверяемые требования к результатам освоения основной образовательной программы (3 класс) </w:t>
      </w:r>
    </w:p>
    <w:tbl>
      <w:tblPr>
        <w:tblStyle w:val="19"/>
        <w:tblW w:w="10272" w:type="dxa"/>
        <w:tblInd w:w="190" w:type="dxa"/>
        <w:tblLayout w:type="autofit"/>
        <w:tblCellMar>
          <w:top w:w="69" w:type="dxa"/>
          <w:left w:w="62" w:type="dxa"/>
          <w:bottom w:w="0" w:type="dxa"/>
          <w:right w:w="4" w:type="dxa"/>
        </w:tblCellMar>
      </w:tblPr>
      <w:tblGrid>
        <w:gridCol w:w="1702"/>
        <w:gridCol w:w="8570"/>
      </w:tblGrid>
      <w:tr w14:paraId="1EA1A1FA">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81181EF">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67E2FFCA">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6EB520B4">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1B1F52F7">
            <w:pPr>
              <w:spacing w:after="0" w:line="259" w:lineRule="auto"/>
              <w:ind w:left="0" w:right="60" w:firstLine="0"/>
              <w:jc w:val="center"/>
            </w:pPr>
            <w:r>
              <w:t xml:space="preserve">1 </w:t>
            </w:r>
          </w:p>
        </w:tc>
        <w:tc>
          <w:tcPr>
            <w:tcW w:w="8570" w:type="dxa"/>
            <w:tcBorders>
              <w:top w:val="single" w:color="000000" w:sz="4" w:space="0"/>
              <w:left w:val="single" w:color="000000" w:sz="4" w:space="0"/>
              <w:bottom w:val="single" w:color="000000" w:sz="4" w:space="0"/>
              <w:right w:val="single" w:color="000000" w:sz="4" w:space="0"/>
            </w:tcBorders>
          </w:tcPr>
          <w:p w14:paraId="6EFDE830">
            <w:pPr>
              <w:spacing w:after="0" w:line="259" w:lineRule="auto"/>
              <w:ind w:left="0" w:firstLine="0"/>
              <w:jc w:val="left"/>
            </w:pPr>
            <w:r>
              <w:t xml:space="preserve">Фонетика. Графика. Орфоэпия </w:t>
            </w:r>
          </w:p>
        </w:tc>
      </w:tr>
      <w:tr w14:paraId="405A158A">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5EF0809">
            <w:pPr>
              <w:spacing w:after="0" w:line="259" w:lineRule="auto"/>
              <w:ind w:left="0" w:right="58"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585C0748">
            <w:pPr>
              <w:spacing w:after="0" w:line="259" w:lineRule="auto"/>
              <w:ind w:left="0" w:firstLine="0"/>
            </w:pPr>
            <w:r>
              <w:t xml:space="preserve">Характеризовать, сравнивать, классифицировать звуки вне слова и в слове по заданным параметрам </w:t>
            </w:r>
          </w:p>
        </w:tc>
      </w:tr>
      <w:tr w14:paraId="17AED30A">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3F2E04A">
            <w:pPr>
              <w:spacing w:after="0" w:line="259" w:lineRule="auto"/>
              <w:ind w:left="0" w:right="58"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76F5FDA5">
            <w:pPr>
              <w:spacing w:after="0" w:line="259" w:lineRule="auto"/>
              <w:ind w:left="0" w:firstLine="0"/>
              <w:jc w:val="left"/>
            </w:pPr>
            <w:r>
              <w:t xml:space="preserve">Производить звуко-буквенный анализ слова (в словах с орфограммами; без транскрибирования) </w:t>
            </w:r>
          </w:p>
        </w:tc>
      </w:tr>
      <w:tr w14:paraId="79FDB061">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0FC3F68">
            <w:pPr>
              <w:spacing w:after="0" w:line="259" w:lineRule="auto"/>
              <w:ind w:left="0" w:right="58"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2E981137">
            <w:pPr>
              <w:spacing w:after="0" w:line="259" w:lineRule="auto"/>
              <w:ind w:left="0" w:firstLine="0"/>
              <w:jc w:val="left"/>
            </w:pPr>
            <w:r>
              <w:t xml:space="preserve">Определять функцию разделительных мягкого и твердого знаков в словах </w:t>
            </w:r>
          </w:p>
        </w:tc>
      </w:tr>
      <w:tr w14:paraId="3AD9BB2A">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B203400">
            <w:pPr>
              <w:spacing w:after="0" w:line="259" w:lineRule="auto"/>
              <w:ind w:left="0" w:right="58"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003302B1">
            <w:pPr>
              <w:spacing w:after="0" w:line="259" w:lineRule="auto"/>
              <w:ind w:left="0" w:right="61" w:firstLine="0"/>
            </w:pPr>
            <w:r>
              <w:t xml:space="preserve">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 </w:t>
            </w:r>
          </w:p>
        </w:tc>
      </w:tr>
      <w:tr w14:paraId="52D35D44">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0BE3BB0">
            <w:pPr>
              <w:spacing w:after="0" w:line="259" w:lineRule="auto"/>
              <w:ind w:left="0" w:right="58" w:firstLine="0"/>
              <w:jc w:val="center"/>
            </w:pPr>
            <w:r>
              <w:t xml:space="preserve">1.5 </w:t>
            </w:r>
          </w:p>
        </w:tc>
        <w:tc>
          <w:tcPr>
            <w:tcW w:w="8570" w:type="dxa"/>
            <w:tcBorders>
              <w:top w:val="single" w:color="000000" w:sz="4" w:space="0"/>
              <w:left w:val="single" w:color="000000" w:sz="4" w:space="0"/>
              <w:bottom w:val="single" w:color="000000" w:sz="4" w:space="0"/>
              <w:right w:val="single" w:color="000000" w:sz="4" w:space="0"/>
            </w:tcBorders>
          </w:tcPr>
          <w:p w14:paraId="7524591E">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56118B79">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155C724C">
            <w:pPr>
              <w:spacing w:after="0" w:line="259" w:lineRule="auto"/>
              <w:ind w:left="0" w:right="60" w:firstLine="0"/>
              <w:jc w:val="center"/>
            </w:pPr>
            <w:r>
              <w:t xml:space="preserve">2 </w:t>
            </w:r>
          </w:p>
        </w:tc>
        <w:tc>
          <w:tcPr>
            <w:tcW w:w="8570" w:type="dxa"/>
            <w:tcBorders>
              <w:top w:val="single" w:color="000000" w:sz="4" w:space="0"/>
              <w:left w:val="single" w:color="000000" w:sz="4" w:space="0"/>
              <w:bottom w:val="single" w:color="000000" w:sz="4" w:space="0"/>
              <w:right w:val="single" w:color="000000" w:sz="4" w:space="0"/>
            </w:tcBorders>
          </w:tcPr>
          <w:p w14:paraId="237FDF2D">
            <w:pPr>
              <w:spacing w:after="0" w:line="259" w:lineRule="auto"/>
              <w:ind w:left="0" w:firstLine="0"/>
              <w:jc w:val="left"/>
            </w:pPr>
            <w:r>
              <w:t xml:space="preserve">Лексика </w:t>
            </w:r>
          </w:p>
        </w:tc>
      </w:tr>
      <w:tr w14:paraId="7D647CF9">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35F493F">
            <w:pPr>
              <w:spacing w:after="0" w:line="259" w:lineRule="auto"/>
              <w:ind w:left="0" w:right="58" w:firstLine="0"/>
              <w:jc w:val="center"/>
            </w:pPr>
            <w:r>
              <w:t xml:space="preserve">2.1 </w:t>
            </w:r>
          </w:p>
        </w:tc>
        <w:tc>
          <w:tcPr>
            <w:tcW w:w="8570" w:type="dxa"/>
            <w:tcBorders>
              <w:top w:val="single" w:color="000000" w:sz="4" w:space="0"/>
              <w:left w:val="single" w:color="000000" w:sz="4" w:space="0"/>
              <w:bottom w:val="single" w:color="000000" w:sz="4" w:space="0"/>
              <w:right w:val="single" w:color="000000" w:sz="4" w:space="0"/>
            </w:tcBorders>
          </w:tcPr>
          <w:p w14:paraId="484119F7">
            <w:pPr>
              <w:spacing w:after="0" w:line="259" w:lineRule="auto"/>
              <w:ind w:left="0" w:firstLine="0"/>
              <w:jc w:val="left"/>
            </w:pPr>
            <w:r>
              <w:t xml:space="preserve">Выявлять случаи употребления синонимов и антонимов </w:t>
            </w:r>
          </w:p>
        </w:tc>
      </w:tr>
      <w:tr w14:paraId="7404C79D">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3D01151">
            <w:pPr>
              <w:spacing w:after="0" w:line="259" w:lineRule="auto"/>
              <w:ind w:left="0" w:right="58" w:firstLine="0"/>
              <w:jc w:val="center"/>
            </w:pPr>
            <w:r>
              <w:t xml:space="preserve">2.2 </w:t>
            </w:r>
          </w:p>
        </w:tc>
        <w:tc>
          <w:tcPr>
            <w:tcW w:w="8570" w:type="dxa"/>
            <w:tcBorders>
              <w:top w:val="single" w:color="000000" w:sz="4" w:space="0"/>
              <w:left w:val="single" w:color="000000" w:sz="4" w:space="0"/>
              <w:bottom w:val="single" w:color="000000" w:sz="4" w:space="0"/>
              <w:right w:val="single" w:color="000000" w:sz="4" w:space="0"/>
            </w:tcBorders>
          </w:tcPr>
          <w:p w14:paraId="445770D6">
            <w:pPr>
              <w:spacing w:after="0" w:line="259" w:lineRule="auto"/>
              <w:ind w:left="0" w:firstLine="0"/>
              <w:jc w:val="left"/>
            </w:pPr>
            <w:r>
              <w:t xml:space="preserve">Подбирать синонимы и антонимы к словам разных частей речи </w:t>
            </w:r>
          </w:p>
        </w:tc>
      </w:tr>
      <w:tr w14:paraId="1F578210">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9EC522E">
            <w:pPr>
              <w:spacing w:after="0" w:line="259" w:lineRule="auto"/>
              <w:ind w:left="0" w:right="58" w:firstLine="0"/>
              <w:jc w:val="center"/>
            </w:pPr>
            <w:r>
              <w:t xml:space="preserve">2.3 </w:t>
            </w:r>
          </w:p>
        </w:tc>
        <w:tc>
          <w:tcPr>
            <w:tcW w:w="8570" w:type="dxa"/>
            <w:tcBorders>
              <w:top w:val="single" w:color="000000" w:sz="4" w:space="0"/>
              <w:left w:val="single" w:color="000000" w:sz="4" w:space="0"/>
              <w:bottom w:val="single" w:color="000000" w:sz="4" w:space="0"/>
              <w:right w:val="single" w:color="000000" w:sz="4" w:space="0"/>
            </w:tcBorders>
          </w:tcPr>
          <w:p w14:paraId="682103D9">
            <w:pPr>
              <w:spacing w:after="0" w:line="259" w:lineRule="auto"/>
              <w:ind w:left="0" w:firstLine="0"/>
              <w:jc w:val="left"/>
            </w:pPr>
            <w:r>
              <w:t xml:space="preserve">Распознавать слова, употребленные в прямом и переносном значении (простые случаи) </w:t>
            </w:r>
          </w:p>
        </w:tc>
      </w:tr>
      <w:tr w14:paraId="06E3C792">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841B9F2">
            <w:pPr>
              <w:spacing w:after="0" w:line="259" w:lineRule="auto"/>
              <w:ind w:left="0" w:right="58" w:firstLine="0"/>
              <w:jc w:val="center"/>
            </w:pPr>
            <w:r>
              <w:t xml:space="preserve">2.4 </w:t>
            </w:r>
          </w:p>
        </w:tc>
        <w:tc>
          <w:tcPr>
            <w:tcW w:w="8570" w:type="dxa"/>
            <w:tcBorders>
              <w:top w:val="single" w:color="000000" w:sz="4" w:space="0"/>
              <w:left w:val="single" w:color="000000" w:sz="4" w:space="0"/>
              <w:bottom w:val="single" w:color="000000" w:sz="4" w:space="0"/>
              <w:right w:val="single" w:color="000000" w:sz="4" w:space="0"/>
            </w:tcBorders>
          </w:tcPr>
          <w:p w14:paraId="753A0428">
            <w:pPr>
              <w:spacing w:after="0" w:line="259" w:lineRule="auto"/>
              <w:ind w:left="0" w:firstLine="0"/>
              <w:jc w:val="left"/>
            </w:pPr>
            <w:r>
              <w:t xml:space="preserve">Определять значение слова в тексте </w:t>
            </w:r>
          </w:p>
        </w:tc>
      </w:tr>
      <w:tr w14:paraId="6321B918">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815243F">
            <w:pPr>
              <w:spacing w:after="0" w:line="259" w:lineRule="auto"/>
              <w:ind w:left="0" w:right="58" w:firstLine="0"/>
              <w:jc w:val="center"/>
            </w:pPr>
            <w:r>
              <w:t xml:space="preserve">2.5 </w:t>
            </w:r>
          </w:p>
        </w:tc>
        <w:tc>
          <w:tcPr>
            <w:tcW w:w="8570" w:type="dxa"/>
            <w:tcBorders>
              <w:top w:val="single" w:color="000000" w:sz="4" w:space="0"/>
              <w:left w:val="single" w:color="000000" w:sz="4" w:space="0"/>
              <w:bottom w:val="single" w:color="000000" w:sz="4" w:space="0"/>
              <w:right w:val="single" w:color="000000" w:sz="4" w:space="0"/>
            </w:tcBorders>
          </w:tcPr>
          <w:p w14:paraId="4F8C48BC">
            <w:pPr>
              <w:spacing w:after="0" w:line="259" w:lineRule="auto"/>
              <w:ind w:left="0" w:firstLine="0"/>
              <w:jc w:val="left"/>
            </w:pPr>
            <w:r>
              <w:t xml:space="preserve">Уточнять значение слова с помощью толкового словаря </w:t>
            </w:r>
          </w:p>
        </w:tc>
      </w:tr>
      <w:tr w14:paraId="7108AEC3">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5AFDAEA">
            <w:pPr>
              <w:spacing w:after="0" w:line="259" w:lineRule="auto"/>
              <w:ind w:left="0" w:right="58" w:firstLine="0"/>
              <w:jc w:val="center"/>
            </w:pPr>
            <w:r>
              <w:t xml:space="preserve">2.6 </w:t>
            </w:r>
          </w:p>
        </w:tc>
        <w:tc>
          <w:tcPr>
            <w:tcW w:w="8570" w:type="dxa"/>
            <w:tcBorders>
              <w:top w:val="single" w:color="000000" w:sz="4" w:space="0"/>
              <w:left w:val="single" w:color="000000" w:sz="4" w:space="0"/>
              <w:bottom w:val="single" w:color="000000" w:sz="4" w:space="0"/>
              <w:right w:val="single" w:color="000000" w:sz="4" w:space="0"/>
            </w:tcBorders>
          </w:tcPr>
          <w:p w14:paraId="70C15A42">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3B052909">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D374DB2">
            <w:pPr>
              <w:spacing w:after="0" w:line="259" w:lineRule="auto"/>
              <w:ind w:left="0" w:right="60" w:firstLine="0"/>
              <w:jc w:val="center"/>
            </w:pPr>
            <w:r>
              <w:t xml:space="preserve">3 </w:t>
            </w:r>
          </w:p>
        </w:tc>
        <w:tc>
          <w:tcPr>
            <w:tcW w:w="8570" w:type="dxa"/>
            <w:tcBorders>
              <w:top w:val="single" w:color="000000" w:sz="4" w:space="0"/>
              <w:left w:val="single" w:color="000000" w:sz="4" w:space="0"/>
              <w:bottom w:val="single" w:color="000000" w:sz="4" w:space="0"/>
              <w:right w:val="single" w:color="000000" w:sz="4" w:space="0"/>
            </w:tcBorders>
          </w:tcPr>
          <w:p w14:paraId="71F436AC">
            <w:pPr>
              <w:spacing w:after="0" w:line="259" w:lineRule="auto"/>
              <w:ind w:left="0" w:firstLine="0"/>
              <w:jc w:val="left"/>
            </w:pPr>
            <w:r>
              <w:t xml:space="preserve">Состав слова (морфемика) </w:t>
            </w:r>
          </w:p>
        </w:tc>
      </w:tr>
      <w:tr w14:paraId="4FDCE4E6">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3485659">
            <w:pPr>
              <w:spacing w:after="0" w:line="259" w:lineRule="auto"/>
              <w:ind w:left="0" w:right="58" w:firstLine="0"/>
              <w:jc w:val="center"/>
            </w:pPr>
            <w:r>
              <w:t xml:space="preserve">3.1 </w:t>
            </w:r>
          </w:p>
        </w:tc>
        <w:tc>
          <w:tcPr>
            <w:tcW w:w="8570" w:type="dxa"/>
            <w:tcBorders>
              <w:top w:val="single" w:color="000000" w:sz="4" w:space="0"/>
              <w:left w:val="single" w:color="000000" w:sz="4" w:space="0"/>
              <w:bottom w:val="single" w:color="000000" w:sz="4" w:space="0"/>
              <w:right w:val="single" w:color="000000" w:sz="4" w:space="0"/>
            </w:tcBorders>
          </w:tcPr>
          <w:p w14:paraId="380B6689">
            <w:pPr>
              <w:spacing w:after="0" w:line="259" w:lineRule="auto"/>
              <w:ind w:left="0" w:right="59" w:firstLine="0"/>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tc>
      </w:tr>
      <w:tr w14:paraId="6F4A8FB5">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A2D477D">
            <w:pPr>
              <w:spacing w:after="0" w:line="259" w:lineRule="auto"/>
              <w:ind w:left="0" w:right="58" w:firstLine="0"/>
              <w:jc w:val="center"/>
            </w:pPr>
            <w:r>
              <w:t xml:space="preserve">3.2 </w:t>
            </w:r>
          </w:p>
        </w:tc>
        <w:tc>
          <w:tcPr>
            <w:tcW w:w="8570" w:type="dxa"/>
            <w:tcBorders>
              <w:top w:val="single" w:color="000000" w:sz="4" w:space="0"/>
              <w:left w:val="single" w:color="000000" w:sz="4" w:space="0"/>
              <w:bottom w:val="single" w:color="000000" w:sz="4" w:space="0"/>
              <w:right w:val="single" w:color="000000" w:sz="4" w:space="0"/>
            </w:tcBorders>
          </w:tcPr>
          <w:p w14:paraId="6DCA1D65">
            <w:pPr>
              <w:spacing w:after="0" w:line="259" w:lineRule="auto"/>
              <w:ind w:left="0" w:firstLine="0"/>
            </w:pPr>
            <w:r>
              <w:t xml:space="preserve">Находить в словах с однозначно выделяемыми морфемами окончание, корень, приставку, суффикс </w:t>
            </w:r>
          </w:p>
        </w:tc>
      </w:tr>
      <w:tr w14:paraId="6C667A64">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9B49869">
            <w:pPr>
              <w:spacing w:after="0" w:line="259" w:lineRule="auto"/>
              <w:ind w:left="0" w:right="58" w:firstLine="0"/>
              <w:jc w:val="center"/>
            </w:pPr>
            <w:r>
              <w:t xml:space="preserve">3.3 </w:t>
            </w:r>
          </w:p>
        </w:tc>
        <w:tc>
          <w:tcPr>
            <w:tcW w:w="8570" w:type="dxa"/>
            <w:tcBorders>
              <w:top w:val="single" w:color="000000" w:sz="4" w:space="0"/>
              <w:left w:val="single" w:color="000000" w:sz="4" w:space="0"/>
              <w:bottom w:val="single" w:color="000000" w:sz="4" w:space="0"/>
              <w:right w:val="single" w:color="000000" w:sz="4" w:space="0"/>
            </w:tcBorders>
          </w:tcPr>
          <w:p w14:paraId="01468B9D">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74D8F78A">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EE4A76B">
            <w:pPr>
              <w:spacing w:after="0" w:line="259" w:lineRule="auto"/>
              <w:ind w:left="0" w:right="60" w:firstLine="0"/>
              <w:jc w:val="center"/>
            </w:pPr>
            <w:r>
              <w:t xml:space="preserve">4 </w:t>
            </w:r>
          </w:p>
        </w:tc>
        <w:tc>
          <w:tcPr>
            <w:tcW w:w="8570" w:type="dxa"/>
            <w:tcBorders>
              <w:top w:val="single" w:color="000000" w:sz="4" w:space="0"/>
              <w:left w:val="single" w:color="000000" w:sz="4" w:space="0"/>
              <w:bottom w:val="single" w:color="000000" w:sz="4" w:space="0"/>
              <w:right w:val="single" w:color="000000" w:sz="4" w:space="0"/>
            </w:tcBorders>
          </w:tcPr>
          <w:p w14:paraId="2AB37ADA">
            <w:pPr>
              <w:spacing w:after="0" w:line="259" w:lineRule="auto"/>
              <w:ind w:left="0" w:firstLine="0"/>
              <w:jc w:val="left"/>
            </w:pPr>
            <w:r>
              <w:t xml:space="preserve">Морфология </w:t>
            </w:r>
          </w:p>
        </w:tc>
      </w:tr>
      <w:tr w14:paraId="095B0DEB">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B538EA8">
            <w:pPr>
              <w:spacing w:after="0" w:line="259" w:lineRule="auto"/>
              <w:ind w:left="0" w:right="58" w:firstLine="0"/>
              <w:jc w:val="center"/>
            </w:pPr>
            <w:r>
              <w:t xml:space="preserve">4.1 </w:t>
            </w:r>
          </w:p>
        </w:tc>
        <w:tc>
          <w:tcPr>
            <w:tcW w:w="8570" w:type="dxa"/>
            <w:tcBorders>
              <w:top w:val="single" w:color="000000" w:sz="4" w:space="0"/>
              <w:left w:val="single" w:color="000000" w:sz="4" w:space="0"/>
              <w:bottom w:val="single" w:color="000000" w:sz="4" w:space="0"/>
              <w:right w:val="single" w:color="000000" w:sz="4" w:space="0"/>
            </w:tcBorders>
          </w:tcPr>
          <w:p w14:paraId="74CE03CF">
            <w:pPr>
              <w:spacing w:after="0" w:line="259" w:lineRule="auto"/>
              <w:ind w:left="0" w:firstLine="0"/>
              <w:jc w:val="left"/>
            </w:pPr>
            <w:r>
              <w:t xml:space="preserve">Распознавать имена существительные </w:t>
            </w:r>
          </w:p>
        </w:tc>
      </w:tr>
      <w:tr w14:paraId="2B8B246B">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A9CA239">
            <w:pPr>
              <w:spacing w:after="0" w:line="259" w:lineRule="auto"/>
              <w:ind w:left="0" w:right="58" w:firstLine="0"/>
              <w:jc w:val="center"/>
            </w:pPr>
            <w:r>
              <w:t xml:space="preserve">4.2 </w:t>
            </w:r>
          </w:p>
        </w:tc>
        <w:tc>
          <w:tcPr>
            <w:tcW w:w="8570" w:type="dxa"/>
            <w:tcBorders>
              <w:top w:val="single" w:color="000000" w:sz="4" w:space="0"/>
              <w:left w:val="single" w:color="000000" w:sz="4" w:space="0"/>
              <w:bottom w:val="single" w:color="000000" w:sz="4" w:space="0"/>
              <w:right w:val="single" w:color="000000" w:sz="4" w:space="0"/>
            </w:tcBorders>
          </w:tcPr>
          <w:p w14:paraId="2986CE28">
            <w:pPr>
              <w:spacing w:after="0" w:line="259" w:lineRule="auto"/>
              <w:ind w:left="0" w:firstLine="0"/>
            </w:pPr>
            <w:r>
              <w:t xml:space="preserve">Определять грамматические признаки имен существительных: род, число, падеж </w:t>
            </w:r>
          </w:p>
        </w:tc>
      </w:tr>
      <w:tr w14:paraId="3603D334">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3A98E30">
            <w:pPr>
              <w:spacing w:after="0" w:line="259" w:lineRule="auto"/>
              <w:ind w:left="0" w:right="58" w:firstLine="0"/>
              <w:jc w:val="center"/>
            </w:pPr>
            <w:r>
              <w:t xml:space="preserve">4.3 </w:t>
            </w:r>
          </w:p>
        </w:tc>
        <w:tc>
          <w:tcPr>
            <w:tcW w:w="8570" w:type="dxa"/>
            <w:tcBorders>
              <w:top w:val="single" w:color="000000" w:sz="4" w:space="0"/>
              <w:left w:val="single" w:color="000000" w:sz="4" w:space="0"/>
              <w:bottom w:val="single" w:color="000000" w:sz="4" w:space="0"/>
              <w:right w:val="single" w:color="000000" w:sz="4" w:space="0"/>
            </w:tcBorders>
          </w:tcPr>
          <w:p w14:paraId="34325D45">
            <w:pPr>
              <w:spacing w:after="0" w:line="259" w:lineRule="auto"/>
              <w:ind w:left="0" w:firstLine="0"/>
              <w:jc w:val="left"/>
            </w:pPr>
            <w:r>
              <w:t xml:space="preserve">Склонять </w:t>
            </w:r>
            <w:r>
              <w:tab/>
            </w:r>
            <w:r>
              <w:t xml:space="preserve">в </w:t>
            </w:r>
            <w:r>
              <w:tab/>
            </w:r>
            <w:r>
              <w:t xml:space="preserve">единственном </w:t>
            </w:r>
            <w:r>
              <w:tab/>
            </w:r>
            <w:r>
              <w:t xml:space="preserve">числе </w:t>
            </w:r>
            <w:r>
              <w:tab/>
            </w:r>
            <w:r>
              <w:t xml:space="preserve">имена </w:t>
            </w:r>
            <w:r>
              <w:tab/>
            </w:r>
            <w:r>
              <w:t xml:space="preserve">существительные </w:t>
            </w:r>
            <w:r>
              <w:tab/>
            </w:r>
            <w:r>
              <w:t xml:space="preserve">с </w:t>
            </w:r>
            <w:r>
              <w:tab/>
            </w:r>
            <w:r>
              <w:t xml:space="preserve">ударными окончаниями </w:t>
            </w:r>
          </w:p>
        </w:tc>
      </w:tr>
      <w:tr w14:paraId="77CD76B8">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63DAC456">
            <w:pPr>
              <w:spacing w:after="0" w:line="259" w:lineRule="auto"/>
              <w:ind w:left="0" w:right="58" w:firstLine="0"/>
              <w:jc w:val="center"/>
            </w:pPr>
            <w:r>
              <w:t xml:space="preserve">4.4 </w:t>
            </w:r>
          </w:p>
        </w:tc>
        <w:tc>
          <w:tcPr>
            <w:tcW w:w="8570" w:type="dxa"/>
            <w:tcBorders>
              <w:top w:val="single" w:color="000000" w:sz="4" w:space="0"/>
              <w:left w:val="single" w:color="000000" w:sz="4" w:space="0"/>
              <w:bottom w:val="single" w:color="000000" w:sz="4" w:space="0"/>
              <w:right w:val="single" w:color="000000" w:sz="4" w:space="0"/>
            </w:tcBorders>
          </w:tcPr>
          <w:p w14:paraId="29F1730A">
            <w:pPr>
              <w:spacing w:after="0" w:line="259" w:lineRule="auto"/>
              <w:ind w:left="0" w:firstLine="0"/>
              <w:jc w:val="left"/>
            </w:pPr>
            <w:r>
              <w:t xml:space="preserve">Распознавать имена прилагательные </w:t>
            </w:r>
          </w:p>
        </w:tc>
      </w:tr>
      <w:tr w14:paraId="284C78D1">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6EE0072">
            <w:pPr>
              <w:spacing w:after="0" w:line="259" w:lineRule="auto"/>
              <w:ind w:left="0" w:right="58" w:firstLine="0"/>
              <w:jc w:val="center"/>
            </w:pPr>
            <w:r>
              <w:t xml:space="preserve">4.5 </w:t>
            </w:r>
          </w:p>
        </w:tc>
        <w:tc>
          <w:tcPr>
            <w:tcW w:w="8570" w:type="dxa"/>
            <w:tcBorders>
              <w:top w:val="single" w:color="000000" w:sz="4" w:space="0"/>
              <w:left w:val="single" w:color="000000" w:sz="4" w:space="0"/>
              <w:bottom w:val="single" w:color="000000" w:sz="4" w:space="0"/>
              <w:right w:val="single" w:color="000000" w:sz="4" w:space="0"/>
            </w:tcBorders>
          </w:tcPr>
          <w:p w14:paraId="17E0746E">
            <w:pPr>
              <w:spacing w:after="0" w:line="259" w:lineRule="auto"/>
              <w:ind w:left="0" w:firstLine="0"/>
              <w:jc w:val="left"/>
            </w:pPr>
            <w:r>
              <w:t xml:space="preserve">Определять грамматические признаки имен прилагательных: род, число, падеж </w:t>
            </w:r>
          </w:p>
        </w:tc>
      </w:tr>
      <w:tr w14:paraId="48A4A4C8">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E191F19">
            <w:pPr>
              <w:spacing w:after="0" w:line="259" w:lineRule="auto"/>
              <w:ind w:left="0" w:right="58" w:firstLine="0"/>
              <w:jc w:val="center"/>
            </w:pPr>
            <w:r>
              <w:t xml:space="preserve">4.6 </w:t>
            </w:r>
          </w:p>
        </w:tc>
        <w:tc>
          <w:tcPr>
            <w:tcW w:w="8570" w:type="dxa"/>
            <w:tcBorders>
              <w:top w:val="single" w:color="000000" w:sz="4" w:space="0"/>
              <w:left w:val="single" w:color="000000" w:sz="4" w:space="0"/>
              <w:bottom w:val="single" w:color="000000" w:sz="4" w:space="0"/>
              <w:right w:val="single" w:color="000000" w:sz="4" w:space="0"/>
            </w:tcBorders>
          </w:tcPr>
          <w:p w14:paraId="7134CA0B">
            <w:pPr>
              <w:spacing w:after="0" w:line="259" w:lineRule="auto"/>
              <w:ind w:left="0" w:firstLine="0"/>
            </w:pPr>
            <w:r>
              <w:t xml:space="preserve">Изменять имена прилагательные по падежам, числам, родам (в единственном </w:t>
            </w:r>
          </w:p>
        </w:tc>
      </w:tr>
    </w:tbl>
    <w:p w14:paraId="6E00A50C">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702"/>
        <w:gridCol w:w="8570"/>
      </w:tblGrid>
      <w:tr w14:paraId="2B2806C2">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592855B">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4404F55B">
            <w:pPr>
              <w:spacing w:after="0" w:line="259" w:lineRule="auto"/>
              <w:ind w:left="0" w:firstLine="0"/>
              <w:jc w:val="left"/>
            </w:pPr>
            <w:r>
              <w:t xml:space="preserve">числе) в соответствии с падежом, числом и родом имен существительных </w:t>
            </w:r>
          </w:p>
        </w:tc>
      </w:tr>
      <w:tr w14:paraId="46B4297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D48E8BC">
            <w:pPr>
              <w:spacing w:after="0" w:line="259" w:lineRule="auto"/>
              <w:ind w:left="0" w:right="59" w:firstLine="0"/>
              <w:jc w:val="center"/>
            </w:pPr>
            <w:r>
              <w:t xml:space="preserve">4.7 </w:t>
            </w:r>
          </w:p>
        </w:tc>
        <w:tc>
          <w:tcPr>
            <w:tcW w:w="8570" w:type="dxa"/>
            <w:tcBorders>
              <w:top w:val="single" w:color="000000" w:sz="4" w:space="0"/>
              <w:left w:val="single" w:color="000000" w:sz="4" w:space="0"/>
              <w:bottom w:val="single" w:color="000000" w:sz="4" w:space="0"/>
              <w:right w:val="single" w:color="000000" w:sz="4" w:space="0"/>
            </w:tcBorders>
          </w:tcPr>
          <w:p w14:paraId="64C8C62B">
            <w:pPr>
              <w:spacing w:after="0" w:line="259" w:lineRule="auto"/>
              <w:ind w:left="0" w:firstLine="0"/>
              <w:jc w:val="left"/>
            </w:pPr>
            <w:r>
              <w:t xml:space="preserve">Распознавать глаголы </w:t>
            </w:r>
          </w:p>
        </w:tc>
      </w:tr>
      <w:tr w14:paraId="0DE31225">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716FC660">
            <w:pPr>
              <w:spacing w:after="0" w:line="259" w:lineRule="auto"/>
              <w:ind w:left="0" w:right="59" w:firstLine="0"/>
              <w:jc w:val="center"/>
            </w:pPr>
            <w:r>
              <w:t xml:space="preserve">4.8 </w:t>
            </w:r>
          </w:p>
        </w:tc>
        <w:tc>
          <w:tcPr>
            <w:tcW w:w="8570" w:type="dxa"/>
            <w:tcBorders>
              <w:top w:val="single" w:color="000000" w:sz="4" w:space="0"/>
              <w:left w:val="single" w:color="000000" w:sz="4" w:space="0"/>
              <w:bottom w:val="single" w:color="000000" w:sz="4" w:space="0"/>
              <w:right w:val="single" w:color="000000" w:sz="4" w:space="0"/>
            </w:tcBorders>
          </w:tcPr>
          <w:p w14:paraId="396C44F8">
            <w:pPr>
              <w:spacing w:after="0" w:line="259" w:lineRule="auto"/>
              <w:ind w:left="0" w:firstLine="0"/>
              <w:jc w:val="left"/>
            </w:pPr>
            <w:r>
              <w:t xml:space="preserve">Различать глаголы, отвечающие на вопросы "что делать?" и "что сделать?" </w:t>
            </w:r>
          </w:p>
        </w:tc>
      </w:tr>
      <w:tr w14:paraId="5D6D022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94FF18F">
            <w:pPr>
              <w:spacing w:after="0" w:line="259" w:lineRule="auto"/>
              <w:ind w:left="0" w:right="59" w:firstLine="0"/>
              <w:jc w:val="center"/>
            </w:pPr>
            <w:r>
              <w:t xml:space="preserve">4.9 </w:t>
            </w:r>
          </w:p>
        </w:tc>
        <w:tc>
          <w:tcPr>
            <w:tcW w:w="8570" w:type="dxa"/>
            <w:tcBorders>
              <w:top w:val="single" w:color="000000" w:sz="4" w:space="0"/>
              <w:left w:val="single" w:color="000000" w:sz="4" w:space="0"/>
              <w:bottom w:val="single" w:color="000000" w:sz="4" w:space="0"/>
              <w:right w:val="single" w:color="000000" w:sz="4" w:space="0"/>
            </w:tcBorders>
          </w:tcPr>
          <w:p w14:paraId="49337CE2">
            <w:pPr>
              <w:spacing w:after="0" w:line="259" w:lineRule="auto"/>
              <w:ind w:left="0" w:firstLine="0"/>
            </w:pPr>
            <w:r>
              <w:t xml:space="preserve">Определять грамматические признаки глаголов: форму времени, число, род (в прошедшем времени) </w:t>
            </w:r>
          </w:p>
        </w:tc>
      </w:tr>
      <w:tr w14:paraId="1AEEED08">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8B9F073">
            <w:pPr>
              <w:spacing w:after="0" w:line="259" w:lineRule="auto"/>
              <w:ind w:left="0" w:right="59" w:firstLine="0"/>
              <w:jc w:val="center"/>
            </w:pPr>
            <w:r>
              <w:t xml:space="preserve">4.10 </w:t>
            </w:r>
          </w:p>
        </w:tc>
        <w:tc>
          <w:tcPr>
            <w:tcW w:w="8570" w:type="dxa"/>
            <w:tcBorders>
              <w:top w:val="single" w:color="000000" w:sz="4" w:space="0"/>
              <w:left w:val="single" w:color="000000" w:sz="4" w:space="0"/>
              <w:bottom w:val="single" w:color="000000" w:sz="4" w:space="0"/>
              <w:right w:val="single" w:color="000000" w:sz="4" w:space="0"/>
            </w:tcBorders>
          </w:tcPr>
          <w:p w14:paraId="56C25C4E">
            <w:pPr>
              <w:spacing w:after="0" w:line="259" w:lineRule="auto"/>
              <w:ind w:left="0" w:firstLine="0"/>
              <w:jc w:val="left"/>
            </w:pPr>
            <w:r>
              <w:t xml:space="preserve">Изменять глагол по временам (простые случаи), в прошедшем времени - по родам </w:t>
            </w:r>
          </w:p>
        </w:tc>
      </w:tr>
      <w:tr w14:paraId="121B99B5">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A8824CD">
            <w:pPr>
              <w:spacing w:after="0" w:line="259" w:lineRule="auto"/>
              <w:ind w:left="0" w:right="59" w:firstLine="0"/>
              <w:jc w:val="center"/>
            </w:pPr>
            <w:r>
              <w:t xml:space="preserve">4.11 </w:t>
            </w:r>
          </w:p>
        </w:tc>
        <w:tc>
          <w:tcPr>
            <w:tcW w:w="8570" w:type="dxa"/>
            <w:tcBorders>
              <w:top w:val="single" w:color="000000" w:sz="4" w:space="0"/>
              <w:left w:val="single" w:color="000000" w:sz="4" w:space="0"/>
              <w:bottom w:val="single" w:color="000000" w:sz="4" w:space="0"/>
              <w:right w:val="single" w:color="000000" w:sz="4" w:space="0"/>
            </w:tcBorders>
          </w:tcPr>
          <w:p w14:paraId="1DF73A58">
            <w:pPr>
              <w:spacing w:after="0" w:line="259" w:lineRule="auto"/>
              <w:ind w:left="0" w:firstLine="0"/>
              <w:jc w:val="left"/>
            </w:pPr>
            <w:r>
              <w:t xml:space="preserve">Распознавать личные местоимения (в начальной форме) </w:t>
            </w:r>
          </w:p>
        </w:tc>
      </w:tr>
      <w:tr w14:paraId="1D280BE9">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D79244A">
            <w:pPr>
              <w:spacing w:after="0" w:line="259" w:lineRule="auto"/>
              <w:ind w:left="0" w:right="59" w:firstLine="0"/>
              <w:jc w:val="center"/>
            </w:pPr>
            <w:r>
              <w:t xml:space="preserve">4.12 </w:t>
            </w:r>
          </w:p>
        </w:tc>
        <w:tc>
          <w:tcPr>
            <w:tcW w:w="8570" w:type="dxa"/>
            <w:tcBorders>
              <w:top w:val="single" w:color="000000" w:sz="4" w:space="0"/>
              <w:left w:val="single" w:color="000000" w:sz="4" w:space="0"/>
              <w:bottom w:val="single" w:color="000000" w:sz="4" w:space="0"/>
              <w:right w:val="single" w:color="000000" w:sz="4" w:space="0"/>
            </w:tcBorders>
          </w:tcPr>
          <w:p w14:paraId="3137D6F0">
            <w:pPr>
              <w:spacing w:after="0" w:line="259" w:lineRule="auto"/>
              <w:ind w:left="0" w:firstLine="0"/>
              <w:jc w:val="left"/>
            </w:pPr>
            <w:r>
              <w:t xml:space="preserve">Использовать личные местоимения для устранения неоправданных повторов в тексте </w:t>
            </w:r>
          </w:p>
        </w:tc>
      </w:tr>
      <w:tr w14:paraId="289BF9FC">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B11195F">
            <w:pPr>
              <w:spacing w:after="0" w:line="259" w:lineRule="auto"/>
              <w:ind w:left="0" w:right="59" w:firstLine="0"/>
              <w:jc w:val="center"/>
            </w:pPr>
            <w:r>
              <w:t xml:space="preserve">4.13 </w:t>
            </w:r>
          </w:p>
        </w:tc>
        <w:tc>
          <w:tcPr>
            <w:tcW w:w="8570" w:type="dxa"/>
            <w:tcBorders>
              <w:top w:val="single" w:color="000000" w:sz="4" w:space="0"/>
              <w:left w:val="single" w:color="000000" w:sz="4" w:space="0"/>
              <w:bottom w:val="single" w:color="000000" w:sz="4" w:space="0"/>
              <w:right w:val="single" w:color="000000" w:sz="4" w:space="0"/>
            </w:tcBorders>
          </w:tcPr>
          <w:p w14:paraId="00764CFF">
            <w:pPr>
              <w:spacing w:after="0" w:line="259" w:lineRule="auto"/>
              <w:ind w:left="0" w:firstLine="0"/>
              <w:jc w:val="left"/>
            </w:pPr>
            <w:r>
              <w:t xml:space="preserve">Различать предлоги и приставки </w:t>
            </w:r>
          </w:p>
        </w:tc>
      </w:tr>
      <w:tr w14:paraId="63FB1A17">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61622C1F">
            <w:pPr>
              <w:spacing w:after="0" w:line="259" w:lineRule="auto"/>
              <w:ind w:left="0" w:right="59" w:firstLine="0"/>
              <w:jc w:val="center"/>
            </w:pPr>
            <w:r>
              <w:t xml:space="preserve">4.14 </w:t>
            </w:r>
          </w:p>
        </w:tc>
        <w:tc>
          <w:tcPr>
            <w:tcW w:w="8570" w:type="dxa"/>
            <w:tcBorders>
              <w:top w:val="single" w:color="000000" w:sz="4" w:space="0"/>
              <w:left w:val="single" w:color="000000" w:sz="4" w:space="0"/>
              <w:bottom w:val="single" w:color="000000" w:sz="4" w:space="0"/>
              <w:right w:val="single" w:color="000000" w:sz="4" w:space="0"/>
            </w:tcBorders>
          </w:tcPr>
          <w:p w14:paraId="1604E931">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5A8C4DBD">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5D1BD27">
            <w:pPr>
              <w:spacing w:after="0" w:line="259" w:lineRule="auto"/>
              <w:ind w:left="0" w:right="62" w:firstLine="0"/>
              <w:jc w:val="center"/>
            </w:pPr>
            <w:r>
              <w:t xml:space="preserve">5 </w:t>
            </w:r>
          </w:p>
        </w:tc>
        <w:tc>
          <w:tcPr>
            <w:tcW w:w="8570" w:type="dxa"/>
            <w:tcBorders>
              <w:top w:val="single" w:color="000000" w:sz="4" w:space="0"/>
              <w:left w:val="single" w:color="000000" w:sz="4" w:space="0"/>
              <w:bottom w:val="single" w:color="000000" w:sz="4" w:space="0"/>
              <w:right w:val="single" w:color="000000" w:sz="4" w:space="0"/>
            </w:tcBorders>
          </w:tcPr>
          <w:p w14:paraId="46BABA87">
            <w:pPr>
              <w:spacing w:after="0" w:line="259" w:lineRule="auto"/>
              <w:ind w:left="0" w:firstLine="0"/>
              <w:jc w:val="left"/>
            </w:pPr>
            <w:r>
              <w:t xml:space="preserve">Синтаксис </w:t>
            </w:r>
          </w:p>
        </w:tc>
      </w:tr>
      <w:tr w14:paraId="2AA29C62">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BDB493E">
            <w:pPr>
              <w:spacing w:after="0" w:line="259" w:lineRule="auto"/>
              <w:ind w:left="0" w:right="59" w:firstLine="0"/>
              <w:jc w:val="center"/>
            </w:pPr>
            <w:r>
              <w:t xml:space="preserve">5.1 </w:t>
            </w:r>
          </w:p>
        </w:tc>
        <w:tc>
          <w:tcPr>
            <w:tcW w:w="8570" w:type="dxa"/>
            <w:tcBorders>
              <w:top w:val="single" w:color="000000" w:sz="4" w:space="0"/>
              <w:left w:val="single" w:color="000000" w:sz="4" w:space="0"/>
              <w:bottom w:val="single" w:color="000000" w:sz="4" w:space="0"/>
              <w:right w:val="single" w:color="000000" w:sz="4" w:space="0"/>
            </w:tcBorders>
          </w:tcPr>
          <w:p w14:paraId="487DCA7C">
            <w:pPr>
              <w:spacing w:after="0" w:line="259" w:lineRule="auto"/>
              <w:ind w:left="0" w:firstLine="0"/>
            </w:pPr>
            <w:r>
              <w:t xml:space="preserve">Определять вид предложения по цели высказывания и по эмоциональной окраске </w:t>
            </w:r>
          </w:p>
        </w:tc>
      </w:tr>
      <w:tr w14:paraId="04A41513">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5A7392F">
            <w:pPr>
              <w:spacing w:after="0" w:line="259" w:lineRule="auto"/>
              <w:ind w:left="0" w:right="59" w:firstLine="0"/>
              <w:jc w:val="center"/>
            </w:pPr>
            <w:r>
              <w:t xml:space="preserve">5.2 </w:t>
            </w:r>
          </w:p>
        </w:tc>
        <w:tc>
          <w:tcPr>
            <w:tcW w:w="8570" w:type="dxa"/>
            <w:tcBorders>
              <w:top w:val="single" w:color="000000" w:sz="4" w:space="0"/>
              <w:left w:val="single" w:color="000000" w:sz="4" w:space="0"/>
              <w:bottom w:val="single" w:color="000000" w:sz="4" w:space="0"/>
              <w:right w:val="single" w:color="000000" w:sz="4" w:space="0"/>
            </w:tcBorders>
          </w:tcPr>
          <w:p w14:paraId="4558AD47">
            <w:pPr>
              <w:spacing w:after="0" w:line="259" w:lineRule="auto"/>
              <w:ind w:left="0" w:firstLine="0"/>
              <w:jc w:val="left"/>
            </w:pPr>
            <w:r>
              <w:t xml:space="preserve">Находить главные и второстепенные (без деления на виды) члены предложения </w:t>
            </w:r>
          </w:p>
        </w:tc>
      </w:tr>
      <w:tr w14:paraId="70F6A2D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CC95051">
            <w:pPr>
              <w:spacing w:after="0" w:line="259" w:lineRule="auto"/>
              <w:ind w:left="0" w:right="59" w:firstLine="0"/>
              <w:jc w:val="center"/>
            </w:pPr>
            <w:r>
              <w:t xml:space="preserve">5.3 </w:t>
            </w:r>
          </w:p>
        </w:tc>
        <w:tc>
          <w:tcPr>
            <w:tcW w:w="8570" w:type="dxa"/>
            <w:tcBorders>
              <w:top w:val="single" w:color="000000" w:sz="4" w:space="0"/>
              <w:left w:val="single" w:color="000000" w:sz="4" w:space="0"/>
              <w:bottom w:val="single" w:color="000000" w:sz="4" w:space="0"/>
              <w:right w:val="single" w:color="000000" w:sz="4" w:space="0"/>
            </w:tcBorders>
          </w:tcPr>
          <w:p w14:paraId="1A6B3651">
            <w:pPr>
              <w:spacing w:after="0" w:line="259" w:lineRule="auto"/>
              <w:ind w:left="0" w:firstLine="0"/>
              <w:jc w:val="left"/>
            </w:pPr>
            <w:r>
              <w:t xml:space="preserve">Распознавать распространенные и нераспространенные предложения </w:t>
            </w:r>
          </w:p>
        </w:tc>
      </w:tr>
      <w:tr w14:paraId="6A204FB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077E19D">
            <w:pPr>
              <w:spacing w:after="0" w:line="259" w:lineRule="auto"/>
              <w:ind w:left="0" w:right="59" w:firstLine="0"/>
              <w:jc w:val="center"/>
            </w:pPr>
            <w:r>
              <w:t xml:space="preserve">5.4 </w:t>
            </w:r>
          </w:p>
        </w:tc>
        <w:tc>
          <w:tcPr>
            <w:tcW w:w="8570" w:type="dxa"/>
            <w:tcBorders>
              <w:top w:val="single" w:color="000000" w:sz="4" w:space="0"/>
              <w:left w:val="single" w:color="000000" w:sz="4" w:space="0"/>
              <w:bottom w:val="single" w:color="000000" w:sz="4" w:space="0"/>
              <w:right w:val="single" w:color="000000" w:sz="4" w:space="0"/>
            </w:tcBorders>
          </w:tcPr>
          <w:p w14:paraId="2CECCE0F">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071B03C0">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A64AAEA">
            <w:pPr>
              <w:spacing w:after="0" w:line="259" w:lineRule="auto"/>
              <w:ind w:left="0" w:right="62" w:firstLine="0"/>
              <w:jc w:val="center"/>
            </w:pPr>
            <w:r>
              <w:t xml:space="preserve">6 </w:t>
            </w:r>
          </w:p>
        </w:tc>
        <w:tc>
          <w:tcPr>
            <w:tcW w:w="8570" w:type="dxa"/>
            <w:tcBorders>
              <w:top w:val="single" w:color="000000" w:sz="4" w:space="0"/>
              <w:left w:val="single" w:color="000000" w:sz="4" w:space="0"/>
              <w:bottom w:val="single" w:color="000000" w:sz="4" w:space="0"/>
              <w:right w:val="single" w:color="000000" w:sz="4" w:space="0"/>
            </w:tcBorders>
          </w:tcPr>
          <w:p w14:paraId="482F3C32">
            <w:pPr>
              <w:spacing w:after="0" w:line="259" w:lineRule="auto"/>
              <w:ind w:left="0" w:firstLine="0"/>
              <w:jc w:val="left"/>
            </w:pPr>
            <w:r>
              <w:t xml:space="preserve">Орфография и пунктуация </w:t>
            </w:r>
          </w:p>
        </w:tc>
      </w:tr>
      <w:tr w14:paraId="350DE377">
        <w:tblPrEx>
          <w:tblCellMar>
            <w:top w:w="69" w:type="dxa"/>
            <w:left w:w="62" w:type="dxa"/>
            <w:bottom w:w="0" w:type="dxa"/>
            <w:right w:w="2"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41CB4890">
            <w:pPr>
              <w:spacing w:after="0" w:line="259" w:lineRule="auto"/>
              <w:ind w:left="0" w:right="59" w:firstLine="0"/>
              <w:jc w:val="center"/>
            </w:pPr>
            <w:r>
              <w:t xml:space="preserve">6.1 </w:t>
            </w:r>
          </w:p>
        </w:tc>
        <w:tc>
          <w:tcPr>
            <w:tcW w:w="8570" w:type="dxa"/>
            <w:tcBorders>
              <w:top w:val="single" w:color="000000" w:sz="4" w:space="0"/>
              <w:left w:val="single" w:color="000000" w:sz="4" w:space="0"/>
              <w:bottom w:val="single" w:color="000000" w:sz="4" w:space="0"/>
              <w:right w:val="single" w:color="000000" w:sz="4" w:space="0"/>
            </w:tcBorders>
          </w:tcPr>
          <w:p w14:paraId="13CC9C88">
            <w:pPr>
              <w:spacing w:after="0" w:line="259" w:lineRule="auto"/>
              <w:ind w:left="0" w:right="62" w:firstLine="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 </w:t>
            </w:r>
          </w:p>
        </w:tc>
      </w:tr>
      <w:tr w14:paraId="287593D6">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7826BAB">
            <w:pPr>
              <w:spacing w:after="0" w:line="259" w:lineRule="auto"/>
              <w:ind w:left="0" w:right="59" w:firstLine="0"/>
              <w:jc w:val="center"/>
            </w:pPr>
            <w:r>
              <w:t xml:space="preserve">6.2 </w:t>
            </w:r>
          </w:p>
        </w:tc>
        <w:tc>
          <w:tcPr>
            <w:tcW w:w="8570" w:type="dxa"/>
            <w:tcBorders>
              <w:top w:val="single" w:color="000000" w:sz="4" w:space="0"/>
              <w:left w:val="single" w:color="000000" w:sz="4" w:space="0"/>
              <w:bottom w:val="single" w:color="000000" w:sz="4" w:space="0"/>
              <w:right w:val="single" w:color="000000" w:sz="4" w:space="0"/>
            </w:tcBorders>
          </w:tcPr>
          <w:p w14:paraId="4A791C29">
            <w:pPr>
              <w:spacing w:after="0" w:line="259" w:lineRule="auto"/>
              <w:ind w:left="0" w:firstLine="0"/>
              <w:jc w:val="left"/>
            </w:pPr>
            <w:r>
              <w:t xml:space="preserve">Находить место орфограммы в слове и между словами на изученные правила </w:t>
            </w:r>
          </w:p>
        </w:tc>
      </w:tr>
      <w:tr w14:paraId="0994C19F">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E91F00D">
            <w:pPr>
              <w:spacing w:after="0" w:line="259" w:lineRule="auto"/>
              <w:ind w:left="0" w:right="59" w:firstLine="0"/>
              <w:jc w:val="center"/>
            </w:pPr>
            <w:r>
              <w:t xml:space="preserve">6.3 </w:t>
            </w:r>
          </w:p>
        </w:tc>
        <w:tc>
          <w:tcPr>
            <w:tcW w:w="8570" w:type="dxa"/>
            <w:tcBorders>
              <w:top w:val="single" w:color="000000" w:sz="4" w:space="0"/>
              <w:left w:val="single" w:color="000000" w:sz="4" w:space="0"/>
              <w:bottom w:val="single" w:color="000000" w:sz="4" w:space="0"/>
              <w:right w:val="single" w:color="000000" w:sz="4" w:space="0"/>
            </w:tcBorders>
          </w:tcPr>
          <w:p w14:paraId="3B4BD6FC">
            <w:pPr>
              <w:spacing w:after="0" w:line="259" w:lineRule="auto"/>
              <w:ind w:left="0" w:firstLine="0"/>
              <w:jc w:val="left"/>
            </w:pPr>
            <w:r>
              <w:t xml:space="preserve">Правильно списывать слова, предложения, тексты объемом не более 70 слов </w:t>
            </w:r>
          </w:p>
        </w:tc>
      </w:tr>
      <w:tr w14:paraId="1A7AD294">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8BF839D">
            <w:pPr>
              <w:spacing w:after="0" w:line="259" w:lineRule="auto"/>
              <w:ind w:left="0" w:right="59" w:firstLine="0"/>
              <w:jc w:val="center"/>
            </w:pPr>
            <w:r>
              <w:t xml:space="preserve">6.4 </w:t>
            </w:r>
          </w:p>
        </w:tc>
        <w:tc>
          <w:tcPr>
            <w:tcW w:w="8570" w:type="dxa"/>
            <w:tcBorders>
              <w:top w:val="single" w:color="000000" w:sz="4" w:space="0"/>
              <w:left w:val="single" w:color="000000" w:sz="4" w:space="0"/>
              <w:bottom w:val="single" w:color="000000" w:sz="4" w:space="0"/>
              <w:right w:val="single" w:color="000000" w:sz="4" w:space="0"/>
            </w:tcBorders>
          </w:tcPr>
          <w:p w14:paraId="2E9B680A">
            <w:pPr>
              <w:spacing w:after="0" w:line="259" w:lineRule="auto"/>
              <w:ind w:left="0" w:firstLine="0"/>
            </w:pPr>
            <w:r>
              <w:t xml:space="preserve">Писать под диктовку тексты объемом не более 65 слов с учетом изученных правил правописания </w:t>
            </w:r>
          </w:p>
        </w:tc>
      </w:tr>
      <w:tr w14:paraId="01181E35">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6B76AB9">
            <w:pPr>
              <w:spacing w:after="0" w:line="259" w:lineRule="auto"/>
              <w:ind w:left="0" w:right="59" w:firstLine="0"/>
              <w:jc w:val="center"/>
            </w:pPr>
            <w:r>
              <w:t xml:space="preserve">6.5 </w:t>
            </w:r>
          </w:p>
        </w:tc>
        <w:tc>
          <w:tcPr>
            <w:tcW w:w="8570" w:type="dxa"/>
            <w:tcBorders>
              <w:top w:val="single" w:color="000000" w:sz="4" w:space="0"/>
              <w:left w:val="single" w:color="000000" w:sz="4" w:space="0"/>
              <w:bottom w:val="single" w:color="000000" w:sz="4" w:space="0"/>
              <w:right w:val="single" w:color="000000" w:sz="4" w:space="0"/>
            </w:tcBorders>
          </w:tcPr>
          <w:p w14:paraId="3B0D3499">
            <w:pPr>
              <w:spacing w:after="0" w:line="259" w:lineRule="auto"/>
              <w:ind w:left="0" w:firstLine="0"/>
              <w:jc w:val="left"/>
            </w:pPr>
            <w:r>
              <w:t xml:space="preserve">Находить и исправлять ошибки на изученные правила, описки </w:t>
            </w:r>
          </w:p>
        </w:tc>
      </w:tr>
      <w:tr w14:paraId="71C2AB7E">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AE927BC">
            <w:pPr>
              <w:spacing w:after="0" w:line="259" w:lineRule="auto"/>
              <w:ind w:left="0" w:right="62" w:firstLine="0"/>
              <w:jc w:val="center"/>
            </w:pPr>
            <w:r>
              <w:t xml:space="preserve">7 </w:t>
            </w:r>
          </w:p>
        </w:tc>
        <w:tc>
          <w:tcPr>
            <w:tcW w:w="8570" w:type="dxa"/>
            <w:tcBorders>
              <w:top w:val="single" w:color="000000" w:sz="4" w:space="0"/>
              <w:left w:val="single" w:color="000000" w:sz="4" w:space="0"/>
              <w:bottom w:val="single" w:color="000000" w:sz="4" w:space="0"/>
              <w:right w:val="single" w:color="000000" w:sz="4" w:space="0"/>
            </w:tcBorders>
          </w:tcPr>
          <w:p w14:paraId="5F13F816">
            <w:pPr>
              <w:spacing w:after="0" w:line="259" w:lineRule="auto"/>
              <w:ind w:left="0" w:firstLine="0"/>
              <w:jc w:val="left"/>
            </w:pPr>
            <w:r>
              <w:t xml:space="preserve">Развитие речи </w:t>
            </w:r>
          </w:p>
        </w:tc>
      </w:tr>
      <w:tr w14:paraId="1AA801B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7FDEA45">
            <w:pPr>
              <w:spacing w:after="0" w:line="259" w:lineRule="auto"/>
              <w:ind w:left="0" w:right="59" w:firstLine="0"/>
              <w:jc w:val="center"/>
            </w:pPr>
            <w:r>
              <w:t xml:space="preserve">7.1 </w:t>
            </w:r>
          </w:p>
        </w:tc>
        <w:tc>
          <w:tcPr>
            <w:tcW w:w="8570" w:type="dxa"/>
            <w:tcBorders>
              <w:top w:val="single" w:color="000000" w:sz="4" w:space="0"/>
              <w:left w:val="single" w:color="000000" w:sz="4" w:space="0"/>
              <w:bottom w:val="single" w:color="000000" w:sz="4" w:space="0"/>
              <w:right w:val="single" w:color="000000" w:sz="4" w:space="0"/>
            </w:tcBorders>
          </w:tcPr>
          <w:p w14:paraId="179622E1">
            <w:pPr>
              <w:spacing w:after="0" w:line="259" w:lineRule="auto"/>
              <w:ind w:left="0" w:firstLine="0"/>
              <w:jc w:val="left"/>
            </w:pPr>
            <w:r>
              <w:t xml:space="preserve">Понимать тексты разных типов, находить в тексте заданную информацию </w:t>
            </w:r>
          </w:p>
        </w:tc>
      </w:tr>
      <w:tr w14:paraId="7A4B5925">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3115AA0">
            <w:pPr>
              <w:spacing w:after="0" w:line="259" w:lineRule="auto"/>
              <w:ind w:left="0" w:right="59" w:firstLine="0"/>
              <w:jc w:val="center"/>
            </w:pPr>
            <w:r>
              <w:t xml:space="preserve">7.2 </w:t>
            </w:r>
          </w:p>
        </w:tc>
        <w:tc>
          <w:tcPr>
            <w:tcW w:w="8570" w:type="dxa"/>
            <w:tcBorders>
              <w:top w:val="single" w:color="000000" w:sz="4" w:space="0"/>
              <w:left w:val="single" w:color="000000" w:sz="4" w:space="0"/>
              <w:bottom w:val="single" w:color="000000" w:sz="4" w:space="0"/>
              <w:right w:val="single" w:color="000000" w:sz="4" w:space="0"/>
            </w:tcBorders>
          </w:tcPr>
          <w:p w14:paraId="477575A9">
            <w:pPr>
              <w:spacing w:after="0" w:line="259" w:lineRule="auto"/>
              <w:ind w:left="0" w:firstLine="0"/>
            </w:pPr>
            <w:r>
              <w:t xml:space="preserve">Формулировать устно и письменно на основе прочитанной (услышанной) информации простые выводы (1 - 2 предложения) </w:t>
            </w:r>
          </w:p>
        </w:tc>
      </w:tr>
      <w:tr w14:paraId="124C46FC">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2D3E388">
            <w:pPr>
              <w:spacing w:after="0" w:line="259" w:lineRule="auto"/>
              <w:ind w:left="0" w:right="59" w:firstLine="0"/>
              <w:jc w:val="center"/>
            </w:pPr>
            <w:r>
              <w:t xml:space="preserve">7.3 </w:t>
            </w:r>
          </w:p>
        </w:tc>
        <w:tc>
          <w:tcPr>
            <w:tcW w:w="8570" w:type="dxa"/>
            <w:tcBorders>
              <w:top w:val="single" w:color="000000" w:sz="4" w:space="0"/>
              <w:left w:val="single" w:color="000000" w:sz="4" w:space="0"/>
              <w:bottom w:val="single" w:color="000000" w:sz="4" w:space="0"/>
              <w:right w:val="single" w:color="000000" w:sz="4" w:space="0"/>
            </w:tcBorders>
          </w:tcPr>
          <w:p w14:paraId="322FC712">
            <w:pPr>
              <w:spacing w:after="0" w:line="259" w:lineRule="auto"/>
              <w:ind w:left="0" w:right="60" w:firstLine="0"/>
            </w:pPr>
            <w:r>
              <w:t xml:space="preserve">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w:t>
            </w:r>
          </w:p>
        </w:tc>
      </w:tr>
      <w:tr w14:paraId="4EB19BCF">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984F2FD">
            <w:pPr>
              <w:spacing w:after="0" w:line="259" w:lineRule="auto"/>
              <w:ind w:left="0" w:right="59" w:firstLine="0"/>
              <w:jc w:val="center"/>
            </w:pPr>
            <w:r>
              <w:t xml:space="preserve">7.4 </w:t>
            </w:r>
          </w:p>
        </w:tc>
        <w:tc>
          <w:tcPr>
            <w:tcW w:w="8570" w:type="dxa"/>
            <w:tcBorders>
              <w:top w:val="single" w:color="000000" w:sz="4" w:space="0"/>
              <w:left w:val="single" w:color="000000" w:sz="4" w:space="0"/>
              <w:bottom w:val="single" w:color="000000" w:sz="4" w:space="0"/>
              <w:right w:val="single" w:color="000000" w:sz="4" w:space="0"/>
            </w:tcBorders>
          </w:tcPr>
          <w:p w14:paraId="712560DA">
            <w:pPr>
              <w:spacing w:after="0" w:line="259" w:lineRule="auto"/>
              <w:ind w:left="0" w:right="60" w:firstLine="0"/>
            </w:pPr>
            <w:r>
              <w:t xml:space="preserve">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 </w:t>
            </w:r>
          </w:p>
        </w:tc>
      </w:tr>
      <w:tr w14:paraId="20832DF7">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3FED5123">
            <w:pPr>
              <w:spacing w:after="0" w:line="259" w:lineRule="auto"/>
              <w:ind w:left="0" w:right="59" w:firstLine="0"/>
              <w:jc w:val="center"/>
            </w:pPr>
            <w:r>
              <w:t xml:space="preserve">7.5 </w:t>
            </w:r>
          </w:p>
        </w:tc>
        <w:tc>
          <w:tcPr>
            <w:tcW w:w="8570" w:type="dxa"/>
            <w:tcBorders>
              <w:top w:val="single" w:color="000000" w:sz="4" w:space="0"/>
              <w:left w:val="single" w:color="000000" w:sz="4" w:space="0"/>
              <w:bottom w:val="single" w:color="000000" w:sz="4" w:space="0"/>
              <w:right w:val="single" w:color="000000" w:sz="4" w:space="0"/>
            </w:tcBorders>
          </w:tcPr>
          <w:p w14:paraId="46F68DB9">
            <w:pPr>
              <w:spacing w:after="0" w:line="259" w:lineRule="auto"/>
              <w:ind w:left="0" w:firstLine="0"/>
            </w:pPr>
            <w:r>
              <w:t xml:space="preserve">Определять связь предложений в тексте (с помощью личных местоимений, синонимов, союзов и, а, но) </w:t>
            </w:r>
          </w:p>
        </w:tc>
      </w:tr>
      <w:tr w14:paraId="2539E65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685E63E">
            <w:pPr>
              <w:spacing w:after="0" w:line="259" w:lineRule="auto"/>
              <w:ind w:left="0" w:right="59" w:firstLine="0"/>
              <w:jc w:val="center"/>
            </w:pPr>
            <w:r>
              <w:t xml:space="preserve">7.6 </w:t>
            </w:r>
          </w:p>
        </w:tc>
        <w:tc>
          <w:tcPr>
            <w:tcW w:w="8570" w:type="dxa"/>
            <w:tcBorders>
              <w:top w:val="single" w:color="000000" w:sz="4" w:space="0"/>
              <w:left w:val="single" w:color="000000" w:sz="4" w:space="0"/>
              <w:bottom w:val="single" w:color="000000" w:sz="4" w:space="0"/>
              <w:right w:val="single" w:color="000000" w:sz="4" w:space="0"/>
            </w:tcBorders>
          </w:tcPr>
          <w:p w14:paraId="79302F63">
            <w:pPr>
              <w:spacing w:after="0" w:line="259" w:lineRule="auto"/>
              <w:ind w:left="0" w:firstLine="0"/>
              <w:jc w:val="left"/>
            </w:pPr>
            <w:r>
              <w:t xml:space="preserve">Определять ключевые слова в тексте </w:t>
            </w:r>
          </w:p>
        </w:tc>
      </w:tr>
      <w:tr w14:paraId="5C473E5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234372C">
            <w:pPr>
              <w:spacing w:after="0" w:line="259" w:lineRule="auto"/>
              <w:ind w:left="0" w:right="56" w:firstLine="0"/>
              <w:jc w:val="center"/>
            </w:pPr>
            <w:r>
              <w:t xml:space="preserve">7.7 </w:t>
            </w:r>
          </w:p>
        </w:tc>
        <w:tc>
          <w:tcPr>
            <w:tcW w:w="8570" w:type="dxa"/>
            <w:tcBorders>
              <w:top w:val="single" w:color="000000" w:sz="4" w:space="0"/>
              <w:left w:val="single" w:color="000000" w:sz="4" w:space="0"/>
              <w:bottom w:val="single" w:color="000000" w:sz="4" w:space="0"/>
              <w:right w:val="single" w:color="000000" w:sz="4" w:space="0"/>
            </w:tcBorders>
          </w:tcPr>
          <w:p w14:paraId="731BF4A7">
            <w:pPr>
              <w:spacing w:after="0" w:line="259" w:lineRule="auto"/>
              <w:ind w:left="0" w:firstLine="0"/>
              <w:jc w:val="left"/>
            </w:pPr>
            <w:r>
              <w:t xml:space="preserve">Определять тему текста и основную мысль текста </w:t>
            </w:r>
          </w:p>
        </w:tc>
      </w:tr>
      <w:tr w14:paraId="1AF08945">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F88B2C9">
            <w:pPr>
              <w:spacing w:after="0" w:line="259" w:lineRule="auto"/>
              <w:ind w:left="0" w:right="56" w:firstLine="0"/>
              <w:jc w:val="center"/>
            </w:pPr>
            <w:r>
              <w:t xml:space="preserve">7.8 </w:t>
            </w:r>
          </w:p>
        </w:tc>
        <w:tc>
          <w:tcPr>
            <w:tcW w:w="8570" w:type="dxa"/>
            <w:tcBorders>
              <w:top w:val="single" w:color="000000" w:sz="4" w:space="0"/>
              <w:left w:val="single" w:color="000000" w:sz="4" w:space="0"/>
              <w:bottom w:val="single" w:color="000000" w:sz="4" w:space="0"/>
              <w:right w:val="single" w:color="000000" w:sz="4" w:space="0"/>
            </w:tcBorders>
          </w:tcPr>
          <w:p w14:paraId="2F306E03">
            <w:pPr>
              <w:spacing w:after="0" w:line="259" w:lineRule="auto"/>
              <w:ind w:left="0" w:firstLine="0"/>
            </w:pPr>
            <w:r>
              <w:t xml:space="preserve">Выявлять части текста (абзацы) и отражать с помощью ключевых слов или предложений их смысловое содержание </w:t>
            </w:r>
          </w:p>
        </w:tc>
      </w:tr>
      <w:tr w14:paraId="60684C46">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5A397056">
            <w:pPr>
              <w:spacing w:after="0" w:line="259" w:lineRule="auto"/>
              <w:ind w:left="0" w:right="56" w:firstLine="0"/>
              <w:jc w:val="center"/>
            </w:pPr>
            <w:r>
              <w:t xml:space="preserve">7.9 </w:t>
            </w:r>
          </w:p>
        </w:tc>
        <w:tc>
          <w:tcPr>
            <w:tcW w:w="8570" w:type="dxa"/>
            <w:tcBorders>
              <w:top w:val="single" w:color="000000" w:sz="4" w:space="0"/>
              <w:left w:val="single" w:color="000000" w:sz="4" w:space="0"/>
              <w:bottom w:val="single" w:color="000000" w:sz="4" w:space="0"/>
              <w:right w:val="single" w:color="000000" w:sz="4" w:space="0"/>
            </w:tcBorders>
          </w:tcPr>
          <w:p w14:paraId="59E84970">
            <w:pPr>
              <w:spacing w:after="0" w:line="259" w:lineRule="auto"/>
              <w:ind w:left="0" w:firstLine="0"/>
              <w:jc w:val="left"/>
            </w:pPr>
            <w:r>
              <w:t xml:space="preserve">Составлять план текста, создавать по нему текст и корректировать текст </w:t>
            </w:r>
          </w:p>
        </w:tc>
      </w:tr>
      <w:tr w14:paraId="4E1EDF08">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4B476D1">
            <w:pPr>
              <w:spacing w:after="0" w:line="259" w:lineRule="auto"/>
              <w:ind w:left="0" w:right="56" w:firstLine="0"/>
              <w:jc w:val="center"/>
            </w:pPr>
            <w:r>
              <w:t xml:space="preserve">7.10 </w:t>
            </w:r>
          </w:p>
        </w:tc>
        <w:tc>
          <w:tcPr>
            <w:tcW w:w="8570" w:type="dxa"/>
            <w:tcBorders>
              <w:top w:val="single" w:color="000000" w:sz="4" w:space="0"/>
              <w:left w:val="single" w:color="000000" w:sz="4" w:space="0"/>
              <w:bottom w:val="single" w:color="000000" w:sz="4" w:space="0"/>
              <w:right w:val="single" w:color="000000" w:sz="4" w:space="0"/>
            </w:tcBorders>
          </w:tcPr>
          <w:p w14:paraId="387AAF2E">
            <w:pPr>
              <w:spacing w:after="0" w:line="259" w:lineRule="auto"/>
              <w:ind w:left="0" w:firstLine="0"/>
            </w:pPr>
            <w:r>
              <w:t xml:space="preserve">Писать подробное изложение по заданному, коллективно или самостоятельно составленному плану </w:t>
            </w:r>
          </w:p>
        </w:tc>
      </w:tr>
    </w:tbl>
    <w:p w14:paraId="5AF2BF8C">
      <w:pPr>
        <w:spacing w:after="23" w:line="259" w:lineRule="auto"/>
        <w:ind w:left="252" w:firstLine="0"/>
        <w:jc w:val="left"/>
      </w:pPr>
      <w:r>
        <w:t xml:space="preserve"> </w:t>
      </w:r>
    </w:p>
    <w:p w14:paraId="203A2FB3">
      <w:pPr>
        <w:spacing w:after="5" w:line="271" w:lineRule="auto"/>
        <w:ind w:left="10" w:right="3061" w:hanging="10"/>
        <w:jc w:val="right"/>
      </w:pPr>
      <w:r>
        <w:t xml:space="preserve">Проверяемые элементы содержания (3 класс) </w:t>
      </w:r>
    </w:p>
    <w:tbl>
      <w:tblPr>
        <w:tblStyle w:val="19"/>
        <w:tblW w:w="10272" w:type="dxa"/>
        <w:tblInd w:w="190" w:type="dxa"/>
        <w:tblLayout w:type="autofit"/>
        <w:tblCellMar>
          <w:top w:w="69" w:type="dxa"/>
          <w:left w:w="62" w:type="dxa"/>
          <w:bottom w:w="0" w:type="dxa"/>
          <w:right w:w="3" w:type="dxa"/>
        </w:tblCellMar>
      </w:tblPr>
      <w:tblGrid>
        <w:gridCol w:w="1078"/>
        <w:gridCol w:w="9194"/>
      </w:tblGrid>
      <w:tr w14:paraId="26FD144A">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B4909EF">
            <w:pPr>
              <w:spacing w:after="0" w:line="259" w:lineRule="auto"/>
              <w:ind w:left="0" w:right="62"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14B0BF3B">
            <w:pPr>
              <w:spacing w:after="0" w:line="259" w:lineRule="auto"/>
              <w:ind w:left="0" w:right="61" w:firstLine="0"/>
              <w:jc w:val="center"/>
            </w:pPr>
            <w:r>
              <w:t xml:space="preserve">Проверяемый элемент содержания </w:t>
            </w:r>
          </w:p>
        </w:tc>
      </w:tr>
      <w:tr w14:paraId="4FCBA66B">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D01904C">
            <w:pPr>
              <w:spacing w:after="0" w:line="259" w:lineRule="auto"/>
              <w:ind w:left="0" w:right="61"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1D5EC33A">
            <w:pPr>
              <w:spacing w:after="0" w:line="259" w:lineRule="auto"/>
              <w:ind w:left="0" w:firstLine="0"/>
              <w:jc w:val="left"/>
            </w:pPr>
            <w:r>
              <w:t xml:space="preserve">Фонетика. Графика. Орфоэпия </w:t>
            </w:r>
          </w:p>
        </w:tc>
      </w:tr>
      <w:tr w14:paraId="78AB0D15">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455F0D57">
            <w:pPr>
              <w:spacing w:after="0" w:line="259" w:lineRule="auto"/>
              <w:ind w:left="0" w:right="59"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711D97F6">
            <w:pPr>
              <w:spacing w:after="0" w:line="259" w:lineRule="auto"/>
              <w:ind w:left="0" w:right="62" w:firstLine="0"/>
            </w:pPr>
            <w:r>
              <w:t xml:space="preserve">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 </w:t>
            </w:r>
          </w:p>
        </w:tc>
      </w:tr>
      <w:tr w14:paraId="094CE3F4">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F8AB492">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62422BF4">
            <w:pPr>
              <w:spacing w:after="0" w:line="259" w:lineRule="auto"/>
              <w:ind w:left="0" w:firstLine="0"/>
            </w:pPr>
            <w:r>
              <w:t xml:space="preserve">Соотношение звукового и буквенного состава в словах с разделительными ъ и ь, в словах с непроизносимыми согласными </w:t>
            </w:r>
          </w:p>
        </w:tc>
      </w:tr>
      <w:tr w14:paraId="15CA8D9A">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D76564E">
            <w:pPr>
              <w:spacing w:after="0" w:line="259" w:lineRule="auto"/>
              <w:ind w:left="0" w:right="59"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5FD6CCEA">
            <w:pPr>
              <w:spacing w:after="0" w:line="259" w:lineRule="auto"/>
              <w:ind w:left="0" w:firstLine="0"/>
              <w:jc w:val="left"/>
            </w:pPr>
            <w:r>
              <w:t xml:space="preserve">Использование алфавита при работе со словарями, справочниками, каталогами </w:t>
            </w:r>
          </w:p>
        </w:tc>
      </w:tr>
      <w:tr w14:paraId="5BB5600F">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D2FBCAB">
            <w:pPr>
              <w:spacing w:after="0" w:line="259" w:lineRule="auto"/>
              <w:ind w:left="0" w:right="59"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4B6FF5E0">
            <w:pPr>
              <w:spacing w:after="0" w:line="259" w:lineRule="auto"/>
              <w:ind w:left="0" w:right="59" w:firstLine="0"/>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14:paraId="666C041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8A1FB7B">
            <w:pPr>
              <w:spacing w:after="0" w:line="259" w:lineRule="auto"/>
              <w:ind w:left="0" w:right="59" w:firstLine="0"/>
              <w:jc w:val="center"/>
            </w:pPr>
            <w:r>
              <w:t xml:space="preserve">1.5 </w:t>
            </w:r>
          </w:p>
        </w:tc>
        <w:tc>
          <w:tcPr>
            <w:tcW w:w="9194" w:type="dxa"/>
            <w:tcBorders>
              <w:top w:val="single" w:color="000000" w:sz="4" w:space="0"/>
              <w:left w:val="single" w:color="000000" w:sz="4" w:space="0"/>
              <w:bottom w:val="single" w:color="000000" w:sz="4" w:space="0"/>
              <w:right w:val="single" w:color="000000" w:sz="4" w:space="0"/>
            </w:tcBorders>
          </w:tcPr>
          <w:p w14:paraId="60DFE0B9">
            <w:pPr>
              <w:spacing w:after="0" w:line="259" w:lineRule="auto"/>
              <w:ind w:left="0" w:firstLine="0"/>
              <w:jc w:val="left"/>
            </w:pPr>
            <w:r>
              <w:t xml:space="preserve">Использование орфоэпического словаря для решения практических задач </w:t>
            </w:r>
          </w:p>
        </w:tc>
      </w:tr>
      <w:tr w14:paraId="56EB8CEE">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50E7EDD">
            <w:pPr>
              <w:spacing w:after="0" w:line="259" w:lineRule="auto"/>
              <w:ind w:left="0" w:right="61"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15977F29">
            <w:pPr>
              <w:spacing w:after="0" w:line="259" w:lineRule="auto"/>
              <w:ind w:left="0" w:firstLine="0"/>
              <w:jc w:val="left"/>
            </w:pPr>
            <w:r>
              <w:t xml:space="preserve">Лексика </w:t>
            </w:r>
          </w:p>
        </w:tc>
      </w:tr>
      <w:tr w14:paraId="1EF3A690">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04628DA">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070F8FB4">
            <w:pPr>
              <w:spacing w:after="0" w:line="259" w:lineRule="auto"/>
              <w:ind w:left="0" w:firstLine="0"/>
              <w:jc w:val="left"/>
            </w:pPr>
            <w:r>
              <w:t xml:space="preserve">Повторение: лексическое значение слова </w:t>
            </w:r>
          </w:p>
        </w:tc>
      </w:tr>
      <w:tr w14:paraId="22194620">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6E723FF">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670EF7ED">
            <w:pPr>
              <w:spacing w:after="0" w:line="259" w:lineRule="auto"/>
              <w:ind w:left="0" w:firstLine="0"/>
              <w:jc w:val="left"/>
            </w:pPr>
            <w:r>
              <w:t xml:space="preserve">Прямое и переносное значение слова (ознакомление) </w:t>
            </w:r>
          </w:p>
        </w:tc>
      </w:tr>
      <w:tr w14:paraId="43CDC94C">
        <w:tblPrEx>
          <w:tblCellMar>
            <w:top w:w="69" w:type="dxa"/>
            <w:left w:w="62" w:type="dxa"/>
            <w:bottom w:w="0" w:type="dxa"/>
            <w:right w:w="3"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4284653D">
            <w:pPr>
              <w:spacing w:after="0" w:line="259" w:lineRule="auto"/>
              <w:ind w:left="0" w:right="59"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385DDBC1">
            <w:pPr>
              <w:spacing w:after="0" w:line="259" w:lineRule="auto"/>
              <w:ind w:left="0" w:firstLine="0"/>
              <w:jc w:val="left"/>
            </w:pPr>
            <w:r>
              <w:t xml:space="preserve">Устаревшие слова (ознакомление) </w:t>
            </w:r>
          </w:p>
        </w:tc>
      </w:tr>
      <w:tr w14:paraId="6B18FD3A">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C80BC9A">
            <w:pPr>
              <w:spacing w:after="0" w:line="259" w:lineRule="auto"/>
              <w:ind w:left="0" w:right="61"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7879CEDB">
            <w:pPr>
              <w:spacing w:after="0" w:line="259" w:lineRule="auto"/>
              <w:ind w:left="0" w:firstLine="0"/>
              <w:jc w:val="left"/>
            </w:pPr>
            <w:r>
              <w:t xml:space="preserve">Состав слова (морфемика) </w:t>
            </w:r>
          </w:p>
        </w:tc>
      </w:tr>
      <w:tr w14:paraId="6F6676A7">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09DD6379">
            <w:pPr>
              <w:spacing w:after="0" w:line="259" w:lineRule="auto"/>
              <w:ind w:left="0" w:right="59"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602F751A">
            <w:pPr>
              <w:spacing w:after="47" w:line="238" w:lineRule="auto"/>
              <w:ind w:left="0" w:right="60" w:firstLine="0"/>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w:t>
            </w:r>
          </w:p>
          <w:p w14:paraId="1E168D66">
            <w:pPr>
              <w:spacing w:after="0" w:line="259" w:lineRule="auto"/>
              <w:ind w:left="0" w:firstLine="0"/>
              <w:jc w:val="left"/>
            </w:pPr>
            <w:r>
              <w:t xml:space="preserve">(простые случаи); окончание как изменяемая часть слова (повторение изученного) </w:t>
            </w:r>
          </w:p>
        </w:tc>
      </w:tr>
      <w:tr w14:paraId="38CCC5D3">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D7F8229">
            <w:pPr>
              <w:spacing w:after="0" w:line="259" w:lineRule="auto"/>
              <w:ind w:left="0" w:right="59"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483F651D">
            <w:pPr>
              <w:spacing w:after="0" w:line="259" w:lineRule="auto"/>
              <w:ind w:left="0" w:firstLine="0"/>
              <w:jc w:val="left"/>
            </w:pPr>
            <w:r>
              <w:t xml:space="preserve">Однокоренные слова и формы одного и того же слова </w:t>
            </w:r>
          </w:p>
        </w:tc>
      </w:tr>
      <w:tr w14:paraId="41B3D1D3">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D269A17">
            <w:pPr>
              <w:spacing w:after="0" w:line="259" w:lineRule="auto"/>
              <w:ind w:left="0" w:right="59" w:firstLine="0"/>
              <w:jc w:val="center"/>
            </w:pPr>
            <w:r>
              <w:t xml:space="preserve">3.3 </w:t>
            </w:r>
          </w:p>
        </w:tc>
        <w:tc>
          <w:tcPr>
            <w:tcW w:w="9194" w:type="dxa"/>
            <w:tcBorders>
              <w:top w:val="single" w:color="000000" w:sz="4" w:space="0"/>
              <w:left w:val="single" w:color="000000" w:sz="4" w:space="0"/>
              <w:bottom w:val="single" w:color="000000" w:sz="4" w:space="0"/>
              <w:right w:val="single" w:color="000000" w:sz="4" w:space="0"/>
            </w:tcBorders>
          </w:tcPr>
          <w:p w14:paraId="55614DB8">
            <w:pPr>
              <w:spacing w:after="0" w:line="259" w:lineRule="auto"/>
              <w:ind w:left="0" w:firstLine="0"/>
              <w:jc w:val="left"/>
            </w:pPr>
            <w:r>
              <w:t xml:space="preserve">Корень, приставка, суффикс - значимые части слова </w:t>
            </w:r>
          </w:p>
        </w:tc>
      </w:tr>
      <w:tr w14:paraId="3C7DB350">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464A01E">
            <w:pPr>
              <w:spacing w:after="0" w:line="259" w:lineRule="auto"/>
              <w:ind w:left="0" w:right="59" w:firstLine="0"/>
              <w:jc w:val="center"/>
            </w:pPr>
            <w:r>
              <w:t xml:space="preserve">3.4 </w:t>
            </w:r>
          </w:p>
        </w:tc>
        <w:tc>
          <w:tcPr>
            <w:tcW w:w="9194" w:type="dxa"/>
            <w:tcBorders>
              <w:top w:val="single" w:color="000000" w:sz="4" w:space="0"/>
              <w:left w:val="single" w:color="000000" w:sz="4" w:space="0"/>
              <w:bottom w:val="single" w:color="000000" w:sz="4" w:space="0"/>
              <w:right w:val="single" w:color="000000" w:sz="4" w:space="0"/>
            </w:tcBorders>
          </w:tcPr>
          <w:p w14:paraId="3C5CD29E">
            <w:pPr>
              <w:spacing w:after="0" w:line="259" w:lineRule="auto"/>
              <w:ind w:left="0" w:firstLine="0"/>
              <w:jc w:val="left"/>
            </w:pPr>
            <w:r>
              <w:t xml:space="preserve">Нулевое окончание (ознакомление) </w:t>
            </w:r>
          </w:p>
        </w:tc>
      </w:tr>
      <w:tr w14:paraId="62CE19C2">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4F0C17B3">
            <w:pPr>
              <w:spacing w:after="0" w:line="259" w:lineRule="auto"/>
              <w:ind w:left="0" w:right="59" w:firstLine="0"/>
              <w:jc w:val="center"/>
            </w:pPr>
            <w:r>
              <w:t xml:space="preserve">3.5 </w:t>
            </w:r>
          </w:p>
        </w:tc>
        <w:tc>
          <w:tcPr>
            <w:tcW w:w="9194" w:type="dxa"/>
            <w:tcBorders>
              <w:top w:val="single" w:color="000000" w:sz="4" w:space="0"/>
              <w:left w:val="single" w:color="000000" w:sz="4" w:space="0"/>
              <w:bottom w:val="single" w:color="000000" w:sz="4" w:space="0"/>
              <w:right w:val="single" w:color="000000" w:sz="4" w:space="0"/>
            </w:tcBorders>
          </w:tcPr>
          <w:p w14:paraId="4C87151D">
            <w:pPr>
              <w:spacing w:after="0" w:line="259" w:lineRule="auto"/>
              <w:ind w:left="0" w:firstLine="0"/>
              <w:jc w:val="left"/>
            </w:pPr>
            <w:r>
              <w:t xml:space="preserve">Выделение в словах с однозначно выделяемыми морфемами окончания, корня, приставки, суффикса </w:t>
            </w:r>
          </w:p>
        </w:tc>
      </w:tr>
      <w:tr w14:paraId="61533B9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5D56D8F">
            <w:pPr>
              <w:spacing w:after="0" w:line="259" w:lineRule="auto"/>
              <w:ind w:left="0" w:right="61"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2BA5180D">
            <w:pPr>
              <w:spacing w:after="0" w:line="259" w:lineRule="auto"/>
              <w:ind w:left="0" w:firstLine="0"/>
              <w:jc w:val="left"/>
            </w:pPr>
            <w:r>
              <w:t xml:space="preserve">Морфология </w:t>
            </w:r>
          </w:p>
        </w:tc>
      </w:tr>
      <w:tr w14:paraId="57659ED2">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CD2585C">
            <w:pPr>
              <w:spacing w:after="0" w:line="259" w:lineRule="auto"/>
              <w:ind w:left="0" w:right="59" w:firstLine="0"/>
              <w:jc w:val="center"/>
            </w:pPr>
            <w:r>
              <w:t xml:space="preserve">4.1 </w:t>
            </w:r>
          </w:p>
        </w:tc>
        <w:tc>
          <w:tcPr>
            <w:tcW w:w="9194" w:type="dxa"/>
            <w:tcBorders>
              <w:top w:val="single" w:color="000000" w:sz="4" w:space="0"/>
              <w:left w:val="single" w:color="000000" w:sz="4" w:space="0"/>
              <w:bottom w:val="single" w:color="000000" w:sz="4" w:space="0"/>
              <w:right w:val="single" w:color="000000" w:sz="4" w:space="0"/>
            </w:tcBorders>
          </w:tcPr>
          <w:p w14:paraId="5AC0FA0E">
            <w:pPr>
              <w:spacing w:after="0" w:line="259" w:lineRule="auto"/>
              <w:ind w:left="0" w:firstLine="0"/>
              <w:jc w:val="left"/>
            </w:pPr>
            <w:r>
              <w:t xml:space="preserve">Имя существительное: общее значение, вопросы, употребление в речи </w:t>
            </w:r>
          </w:p>
        </w:tc>
      </w:tr>
      <w:tr w14:paraId="202DC98C">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6FB684B">
            <w:pPr>
              <w:spacing w:after="0" w:line="259" w:lineRule="auto"/>
              <w:ind w:left="0" w:right="59" w:firstLine="0"/>
              <w:jc w:val="center"/>
            </w:pPr>
            <w:r>
              <w:t xml:space="preserve">4.2 </w:t>
            </w:r>
          </w:p>
        </w:tc>
        <w:tc>
          <w:tcPr>
            <w:tcW w:w="9194" w:type="dxa"/>
            <w:tcBorders>
              <w:top w:val="single" w:color="000000" w:sz="4" w:space="0"/>
              <w:left w:val="single" w:color="000000" w:sz="4" w:space="0"/>
              <w:bottom w:val="single" w:color="000000" w:sz="4" w:space="0"/>
              <w:right w:val="single" w:color="000000" w:sz="4" w:space="0"/>
            </w:tcBorders>
          </w:tcPr>
          <w:p w14:paraId="4F865662">
            <w:pPr>
              <w:spacing w:after="0" w:line="259" w:lineRule="auto"/>
              <w:ind w:left="0" w:firstLine="0"/>
              <w:jc w:val="left"/>
            </w:pPr>
            <w:r>
              <w:t xml:space="preserve">Имена существительные единственного и множественного числа </w:t>
            </w:r>
          </w:p>
        </w:tc>
      </w:tr>
      <w:tr w14:paraId="3F9059FB">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94B5711">
            <w:pPr>
              <w:spacing w:after="0" w:line="259" w:lineRule="auto"/>
              <w:ind w:left="0" w:right="59" w:firstLine="0"/>
              <w:jc w:val="center"/>
            </w:pPr>
            <w:r>
              <w:t xml:space="preserve">4.3 </w:t>
            </w:r>
          </w:p>
        </w:tc>
        <w:tc>
          <w:tcPr>
            <w:tcW w:w="9194" w:type="dxa"/>
            <w:tcBorders>
              <w:top w:val="single" w:color="000000" w:sz="4" w:space="0"/>
              <w:left w:val="single" w:color="000000" w:sz="4" w:space="0"/>
              <w:bottom w:val="single" w:color="000000" w:sz="4" w:space="0"/>
              <w:right w:val="single" w:color="000000" w:sz="4" w:space="0"/>
            </w:tcBorders>
          </w:tcPr>
          <w:p w14:paraId="6AF22712">
            <w:pPr>
              <w:spacing w:after="0" w:line="259" w:lineRule="auto"/>
              <w:ind w:left="0" w:firstLine="0"/>
              <w:jc w:val="left"/>
            </w:pPr>
            <w:r>
              <w:t xml:space="preserve">Имена существительные мужского, женского и среднего рода </w:t>
            </w:r>
          </w:p>
        </w:tc>
      </w:tr>
      <w:tr w14:paraId="495A0452">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637CEB2">
            <w:pPr>
              <w:spacing w:after="0" w:line="259" w:lineRule="auto"/>
              <w:ind w:left="0" w:right="59" w:firstLine="0"/>
              <w:jc w:val="center"/>
            </w:pPr>
            <w:r>
              <w:t xml:space="preserve">4.4 </w:t>
            </w:r>
          </w:p>
        </w:tc>
        <w:tc>
          <w:tcPr>
            <w:tcW w:w="9194" w:type="dxa"/>
            <w:tcBorders>
              <w:top w:val="single" w:color="000000" w:sz="4" w:space="0"/>
              <w:left w:val="single" w:color="000000" w:sz="4" w:space="0"/>
              <w:bottom w:val="single" w:color="000000" w:sz="4" w:space="0"/>
              <w:right w:val="single" w:color="000000" w:sz="4" w:space="0"/>
            </w:tcBorders>
          </w:tcPr>
          <w:p w14:paraId="1C9F5B23">
            <w:pPr>
              <w:spacing w:after="0" w:line="259" w:lineRule="auto"/>
              <w:ind w:left="0" w:firstLine="0"/>
              <w:jc w:val="left"/>
            </w:pPr>
            <w:r>
              <w:t xml:space="preserve">Падеж имен существительных. Определение падежа, в котором употреблено имя существительное </w:t>
            </w:r>
          </w:p>
        </w:tc>
      </w:tr>
      <w:tr w14:paraId="3D7DEDC0">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7900A969">
            <w:pPr>
              <w:spacing w:after="0" w:line="259" w:lineRule="auto"/>
              <w:ind w:left="0" w:right="59" w:firstLine="0"/>
              <w:jc w:val="center"/>
            </w:pPr>
            <w:r>
              <w:t xml:space="preserve">4.5 </w:t>
            </w:r>
          </w:p>
        </w:tc>
        <w:tc>
          <w:tcPr>
            <w:tcW w:w="9194" w:type="dxa"/>
            <w:tcBorders>
              <w:top w:val="single" w:color="000000" w:sz="4" w:space="0"/>
              <w:left w:val="single" w:color="000000" w:sz="4" w:space="0"/>
              <w:bottom w:val="single" w:color="000000" w:sz="4" w:space="0"/>
              <w:right w:val="single" w:color="000000" w:sz="4" w:space="0"/>
            </w:tcBorders>
          </w:tcPr>
          <w:p w14:paraId="5176A55C">
            <w:pPr>
              <w:spacing w:after="20" w:line="259" w:lineRule="auto"/>
              <w:ind w:left="0" w:firstLine="0"/>
            </w:pPr>
            <w:r>
              <w:t xml:space="preserve">Изменение имен существительных по падежам и числам (склонение). Имена </w:t>
            </w:r>
          </w:p>
          <w:p w14:paraId="6DBCEF9A">
            <w:pPr>
              <w:spacing w:after="0" w:line="259" w:lineRule="auto"/>
              <w:ind w:left="0" w:firstLine="0"/>
              <w:jc w:val="left"/>
            </w:pPr>
            <w:r>
              <w:t xml:space="preserve">существительные 1-го, 2-го, 3-го склонений </w:t>
            </w:r>
          </w:p>
        </w:tc>
      </w:tr>
    </w:tbl>
    <w:p w14:paraId="26F322D7">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3" w:type="dxa"/>
        </w:tblCellMar>
      </w:tblPr>
      <w:tblGrid>
        <w:gridCol w:w="1078"/>
        <w:gridCol w:w="9194"/>
      </w:tblGrid>
      <w:tr w14:paraId="73135A0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BE86694">
            <w:pPr>
              <w:spacing w:after="0" w:line="259" w:lineRule="auto"/>
              <w:ind w:left="0" w:right="59" w:firstLine="0"/>
              <w:jc w:val="center"/>
            </w:pPr>
            <w:r>
              <w:t xml:space="preserve">4.6 </w:t>
            </w:r>
          </w:p>
        </w:tc>
        <w:tc>
          <w:tcPr>
            <w:tcW w:w="9194" w:type="dxa"/>
            <w:tcBorders>
              <w:top w:val="single" w:color="000000" w:sz="4" w:space="0"/>
              <w:left w:val="single" w:color="000000" w:sz="4" w:space="0"/>
              <w:bottom w:val="single" w:color="000000" w:sz="4" w:space="0"/>
              <w:right w:val="single" w:color="000000" w:sz="4" w:space="0"/>
            </w:tcBorders>
          </w:tcPr>
          <w:p w14:paraId="2188E631">
            <w:pPr>
              <w:spacing w:after="0" w:line="259" w:lineRule="auto"/>
              <w:ind w:left="0" w:firstLine="0"/>
              <w:jc w:val="left"/>
            </w:pPr>
            <w:r>
              <w:t xml:space="preserve">Имена существительные одушевленные и неодушевленные </w:t>
            </w:r>
          </w:p>
        </w:tc>
      </w:tr>
      <w:tr w14:paraId="0900C890">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163E151">
            <w:pPr>
              <w:spacing w:after="0" w:line="259" w:lineRule="auto"/>
              <w:ind w:left="0" w:right="59" w:firstLine="0"/>
              <w:jc w:val="center"/>
            </w:pPr>
            <w:r>
              <w:t xml:space="preserve">4.7 </w:t>
            </w:r>
          </w:p>
        </w:tc>
        <w:tc>
          <w:tcPr>
            <w:tcW w:w="9194" w:type="dxa"/>
            <w:tcBorders>
              <w:top w:val="single" w:color="000000" w:sz="4" w:space="0"/>
              <w:left w:val="single" w:color="000000" w:sz="4" w:space="0"/>
              <w:bottom w:val="single" w:color="000000" w:sz="4" w:space="0"/>
              <w:right w:val="single" w:color="000000" w:sz="4" w:space="0"/>
            </w:tcBorders>
          </w:tcPr>
          <w:p w14:paraId="1413881C">
            <w:pPr>
              <w:spacing w:after="0" w:line="259" w:lineRule="auto"/>
              <w:ind w:left="0" w:firstLine="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w:t>
            </w:r>
          </w:p>
        </w:tc>
      </w:tr>
      <w:tr w14:paraId="4D458BBB">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1D801C70">
            <w:pPr>
              <w:spacing w:after="0" w:line="259" w:lineRule="auto"/>
              <w:ind w:left="0" w:right="59" w:firstLine="0"/>
              <w:jc w:val="center"/>
            </w:pPr>
            <w:r>
              <w:t xml:space="preserve">4.8 </w:t>
            </w:r>
          </w:p>
        </w:tc>
        <w:tc>
          <w:tcPr>
            <w:tcW w:w="9194" w:type="dxa"/>
            <w:tcBorders>
              <w:top w:val="single" w:color="000000" w:sz="4" w:space="0"/>
              <w:left w:val="single" w:color="000000" w:sz="4" w:space="0"/>
              <w:bottom w:val="single" w:color="000000" w:sz="4" w:space="0"/>
              <w:right w:val="single" w:color="000000" w:sz="4" w:space="0"/>
            </w:tcBorders>
          </w:tcPr>
          <w:p w14:paraId="3DE56157">
            <w:pPr>
              <w:spacing w:after="21" w:line="259" w:lineRule="auto"/>
              <w:ind w:left="0" w:firstLine="0"/>
            </w:pPr>
            <w:r>
              <w:t xml:space="preserve">Изменение имен прилагательных по родам, числам и падежам (кроме имен </w:t>
            </w:r>
          </w:p>
          <w:p w14:paraId="6CC84513">
            <w:pPr>
              <w:spacing w:after="0" w:line="259" w:lineRule="auto"/>
              <w:ind w:left="0" w:firstLine="0"/>
              <w:jc w:val="left"/>
            </w:pPr>
            <w:r>
              <w:t xml:space="preserve">прилагательных на -ий, -ов, -ин). Склонение имен прилагательных </w:t>
            </w:r>
          </w:p>
        </w:tc>
      </w:tr>
      <w:tr w14:paraId="2FFC2125">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DEB97AF">
            <w:pPr>
              <w:spacing w:after="0" w:line="259" w:lineRule="auto"/>
              <w:ind w:left="0" w:right="59" w:firstLine="0"/>
              <w:jc w:val="center"/>
            </w:pPr>
            <w:r>
              <w:t xml:space="preserve">4.9 </w:t>
            </w:r>
          </w:p>
        </w:tc>
        <w:tc>
          <w:tcPr>
            <w:tcW w:w="9194" w:type="dxa"/>
            <w:tcBorders>
              <w:top w:val="single" w:color="000000" w:sz="4" w:space="0"/>
              <w:left w:val="single" w:color="000000" w:sz="4" w:space="0"/>
              <w:bottom w:val="single" w:color="000000" w:sz="4" w:space="0"/>
              <w:right w:val="single" w:color="000000" w:sz="4" w:space="0"/>
            </w:tcBorders>
          </w:tcPr>
          <w:p w14:paraId="179C0FD2">
            <w:pPr>
              <w:spacing w:after="0" w:line="259" w:lineRule="auto"/>
              <w:ind w:left="0" w:firstLine="0"/>
              <w:jc w:val="left"/>
            </w:pPr>
            <w:r>
              <w:t xml:space="preserve">Местоимение (общее представление) </w:t>
            </w:r>
          </w:p>
        </w:tc>
      </w:tr>
      <w:tr w14:paraId="29C498D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3B22A95">
            <w:pPr>
              <w:spacing w:after="0" w:line="259" w:lineRule="auto"/>
              <w:ind w:left="0" w:right="59" w:firstLine="0"/>
              <w:jc w:val="center"/>
            </w:pPr>
            <w:r>
              <w:t xml:space="preserve">4.10 </w:t>
            </w:r>
          </w:p>
        </w:tc>
        <w:tc>
          <w:tcPr>
            <w:tcW w:w="9194" w:type="dxa"/>
            <w:tcBorders>
              <w:top w:val="single" w:color="000000" w:sz="4" w:space="0"/>
              <w:left w:val="single" w:color="000000" w:sz="4" w:space="0"/>
              <w:bottom w:val="single" w:color="000000" w:sz="4" w:space="0"/>
              <w:right w:val="single" w:color="000000" w:sz="4" w:space="0"/>
            </w:tcBorders>
          </w:tcPr>
          <w:p w14:paraId="138CF3E1">
            <w:pPr>
              <w:spacing w:after="0" w:line="259" w:lineRule="auto"/>
              <w:ind w:left="0" w:firstLine="0"/>
              <w:jc w:val="left"/>
            </w:pPr>
            <w:r>
              <w:t xml:space="preserve">Личные местоимения, их употребление в речи </w:t>
            </w:r>
          </w:p>
        </w:tc>
      </w:tr>
      <w:tr w14:paraId="2EFFD11E">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B8D51BB">
            <w:pPr>
              <w:spacing w:after="0" w:line="259" w:lineRule="auto"/>
              <w:ind w:left="0" w:right="59" w:firstLine="0"/>
              <w:jc w:val="center"/>
            </w:pPr>
            <w:r>
              <w:t xml:space="preserve">4.11 </w:t>
            </w:r>
          </w:p>
        </w:tc>
        <w:tc>
          <w:tcPr>
            <w:tcW w:w="9194" w:type="dxa"/>
            <w:tcBorders>
              <w:top w:val="single" w:color="000000" w:sz="4" w:space="0"/>
              <w:left w:val="single" w:color="000000" w:sz="4" w:space="0"/>
              <w:bottom w:val="single" w:color="000000" w:sz="4" w:space="0"/>
              <w:right w:val="single" w:color="000000" w:sz="4" w:space="0"/>
            </w:tcBorders>
          </w:tcPr>
          <w:p w14:paraId="46A6251E">
            <w:pPr>
              <w:spacing w:after="0" w:line="259" w:lineRule="auto"/>
              <w:ind w:left="0" w:firstLine="0"/>
            </w:pPr>
            <w:r>
              <w:t xml:space="preserve">Использование личных местоимений для устранения неоправданных повторов в тексте </w:t>
            </w:r>
          </w:p>
        </w:tc>
      </w:tr>
      <w:tr w14:paraId="51E69F4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CD73854">
            <w:pPr>
              <w:spacing w:after="0" w:line="259" w:lineRule="auto"/>
              <w:ind w:left="0" w:right="59" w:firstLine="0"/>
              <w:jc w:val="center"/>
            </w:pPr>
            <w:r>
              <w:t xml:space="preserve">4.12 </w:t>
            </w:r>
          </w:p>
        </w:tc>
        <w:tc>
          <w:tcPr>
            <w:tcW w:w="9194" w:type="dxa"/>
            <w:tcBorders>
              <w:top w:val="single" w:color="000000" w:sz="4" w:space="0"/>
              <w:left w:val="single" w:color="000000" w:sz="4" w:space="0"/>
              <w:bottom w:val="single" w:color="000000" w:sz="4" w:space="0"/>
              <w:right w:val="single" w:color="000000" w:sz="4" w:space="0"/>
            </w:tcBorders>
          </w:tcPr>
          <w:p w14:paraId="3FFA7652">
            <w:pPr>
              <w:spacing w:after="0" w:line="259" w:lineRule="auto"/>
              <w:ind w:left="0" w:firstLine="0"/>
              <w:jc w:val="left"/>
            </w:pPr>
            <w:r>
              <w:t xml:space="preserve">Глагол: общее значение, вопросы, употребление в речи </w:t>
            </w:r>
          </w:p>
        </w:tc>
      </w:tr>
      <w:tr w14:paraId="79CD3253">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EE531B1">
            <w:pPr>
              <w:spacing w:after="0" w:line="259" w:lineRule="auto"/>
              <w:ind w:left="0" w:right="59" w:firstLine="0"/>
              <w:jc w:val="center"/>
            </w:pPr>
            <w:r>
              <w:t xml:space="preserve">4.13 </w:t>
            </w:r>
          </w:p>
        </w:tc>
        <w:tc>
          <w:tcPr>
            <w:tcW w:w="9194" w:type="dxa"/>
            <w:tcBorders>
              <w:top w:val="single" w:color="000000" w:sz="4" w:space="0"/>
              <w:left w:val="single" w:color="000000" w:sz="4" w:space="0"/>
              <w:bottom w:val="single" w:color="000000" w:sz="4" w:space="0"/>
              <w:right w:val="single" w:color="000000" w:sz="4" w:space="0"/>
            </w:tcBorders>
          </w:tcPr>
          <w:p w14:paraId="7A23FF82">
            <w:pPr>
              <w:spacing w:after="0" w:line="259" w:lineRule="auto"/>
              <w:ind w:left="0" w:firstLine="0"/>
              <w:jc w:val="left"/>
            </w:pPr>
            <w:r>
              <w:t xml:space="preserve">Неопределенная форма глагола </w:t>
            </w:r>
          </w:p>
        </w:tc>
      </w:tr>
      <w:tr w14:paraId="66884D5A">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061D10E">
            <w:pPr>
              <w:spacing w:after="0" w:line="259" w:lineRule="auto"/>
              <w:ind w:left="0" w:right="59" w:firstLine="0"/>
              <w:jc w:val="center"/>
            </w:pPr>
            <w:r>
              <w:t xml:space="preserve">4.14 </w:t>
            </w:r>
          </w:p>
        </w:tc>
        <w:tc>
          <w:tcPr>
            <w:tcW w:w="9194" w:type="dxa"/>
            <w:tcBorders>
              <w:top w:val="single" w:color="000000" w:sz="4" w:space="0"/>
              <w:left w:val="single" w:color="000000" w:sz="4" w:space="0"/>
              <w:bottom w:val="single" w:color="000000" w:sz="4" w:space="0"/>
              <w:right w:val="single" w:color="000000" w:sz="4" w:space="0"/>
            </w:tcBorders>
          </w:tcPr>
          <w:p w14:paraId="57C2D83D">
            <w:pPr>
              <w:spacing w:after="0" w:line="259" w:lineRule="auto"/>
              <w:ind w:left="0" w:firstLine="0"/>
              <w:jc w:val="left"/>
            </w:pPr>
            <w:r>
              <w:t xml:space="preserve">Настоящее, будущее, прошедшее время глаголов </w:t>
            </w:r>
          </w:p>
        </w:tc>
      </w:tr>
      <w:tr w14:paraId="10574701">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AC2F593">
            <w:pPr>
              <w:spacing w:after="0" w:line="259" w:lineRule="auto"/>
              <w:ind w:left="0" w:right="59" w:firstLine="0"/>
              <w:jc w:val="center"/>
            </w:pPr>
            <w:r>
              <w:t xml:space="preserve">4.15 </w:t>
            </w:r>
          </w:p>
        </w:tc>
        <w:tc>
          <w:tcPr>
            <w:tcW w:w="9194" w:type="dxa"/>
            <w:tcBorders>
              <w:top w:val="single" w:color="000000" w:sz="4" w:space="0"/>
              <w:left w:val="single" w:color="000000" w:sz="4" w:space="0"/>
              <w:bottom w:val="single" w:color="000000" w:sz="4" w:space="0"/>
              <w:right w:val="single" w:color="000000" w:sz="4" w:space="0"/>
            </w:tcBorders>
          </w:tcPr>
          <w:p w14:paraId="3ABABEF6">
            <w:pPr>
              <w:spacing w:after="0" w:line="259" w:lineRule="auto"/>
              <w:ind w:left="0" w:firstLine="0"/>
              <w:jc w:val="left"/>
            </w:pPr>
            <w:r>
              <w:t xml:space="preserve">Изменение глаголов по временам, числам </w:t>
            </w:r>
          </w:p>
        </w:tc>
      </w:tr>
      <w:tr w14:paraId="6D092C6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703F51D">
            <w:pPr>
              <w:spacing w:after="0" w:line="259" w:lineRule="auto"/>
              <w:ind w:left="0" w:right="59" w:firstLine="0"/>
              <w:jc w:val="center"/>
            </w:pPr>
            <w:r>
              <w:t xml:space="preserve">4.16 </w:t>
            </w:r>
          </w:p>
        </w:tc>
        <w:tc>
          <w:tcPr>
            <w:tcW w:w="9194" w:type="dxa"/>
            <w:tcBorders>
              <w:top w:val="single" w:color="000000" w:sz="4" w:space="0"/>
              <w:left w:val="single" w:color="000000" w:sz="4" w:space="0"/>
              <w:bottom w:val="single" w:color="000000" w:sz="4" w:space="0"/>
              <w:right w:val="single" w:color="000000" w:sz="4" w:space="0"/>
            </w:tcBorders>
          </w:tcPr>
          <w:p w14:paraId="305A1C81">
            <w:pPr>
              <w:spacing w:after="0" w:line="259" w:lineRule="auto"/>
              <w:ind w:left="0" w:firstLine="0"/>
              <w:jc w:val="left"/>
            </w:pPr>
            <w:r>
              <w:t xml:space="preserve">Род глаголов в прошедшем времени </w:t>
            </w:r>
          </w:p>
        </w:tc>
      </w:tr>
      <w:tr w14:paraId="10DE9AFE">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C1E7197">
            <w:pPr>
              <w:spacing w:after="0" w:line="259" w:lineRule="auto"/>
              <w:ind w:left="0" w:right="59" w:firstLine="0"/>
              <w:jc w:val="center"/>
            </w:pPr>
            <w:r>
              <w:t xml:space="preserve">4.17 </w:t>
            </w:r>
          </w:p>
        </w:tc>
        <w:tc>
          <w:tcPr>
            <w:tcW w:w="9194" w:type="dxa"/>
            <w:tcBorders>
              <w:top w:val="single" w:color="000000" w:sz="4" w:space="0"/>
              <w:left w:val="single" w:color="000000" w:sz="4" w:space="0"/>
              <w:bottom w:val="single" w:color="000000" w:sz="4" w:space="0"/>
              <w:right w:val="single" w:color="000000" w:sz="4" w:space="0"/>
            </w:tcBorders>
          </w:tcPr>
          <w:p w14:paraId="6CD765AF">
            <w:pPr>
              <w:spacing w:after="0" w:line="259" w:lineRule="auto"/>
              <w:ind w:left="0" w:firstLine="0"/>
              <w:jc w:val="left"/>
            </w:pPr>
            <w:r>
              <w:t xml:space="preserve">Частица не, ее значение </w:t>
            </w:r>
          </w:p>
        </w:tc>
      </w:tr>
      <w:tr w14:paraId="4D6E024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8F6F344">
            <w:pPr>
              <w:spacing w:after="0" w:line="259" w:lineRule="auto"/>
              <w:ind w:left="0" w:right="61"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7B9FCA43">
            <w:pPr>
              <w:spacing w:after="0" w:line="259" w:lineRule="auto"/>
              <w:ind w:left="0" w:firstLine="0"/>
              <w:jc w:val="left"/>
            </w:pPr>
            <w:r>
              <w:t xml:space="preserve">Синтаксис </w:t>
            </w:r>
          </w:p>
        </w:tc>
      </w:tr>
      <w:tr w14:paraId="1949222E">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38DBA11">
            <w:pPr>
              <w:spacing w:after="0" w:line="259" w:lineRule="auto"/>
              <w:ind w:left="0" w:right="59" w:firstLine="0"/>
              <w:jc w:val="center"/>
            </w:pPr>
            <w:r>
              <w:t xml:space="preserve">5.1 </w:t>
            </w:r>
          </w:p>
        </w:tc>
        <w:tc>
          <w:tcPr>
            <w:tcW w:w="9194" w:type="dxa"/>
            <w:tcBorders>
              <w:top w:val="single" w:color="000000" w:sz="4" w:space="0"/>
              <w:left w:val="single" w:color="000000" w:sz="4" w:space="0"/>
              <w:bottom w:val="single" w:color="000000" w:sz="4" w:space="0"/>
              <w:right w:val="single" w:color="000000" w:sz="4" w:space="0"/>
            </w:tcBorders>
          </w:tcPr>
          <w:p w14:paraId="63E6BC7A">
            <w:pPr>
              <w:spacing w:after="0" w:line="259" w:lineRule="auto"/>
              <w:ind w:left="0" w:firstLine="0"/>
              <w:jc w:val="left"/>
            </w:pPr>
            <w:r>
              <w:t xml:space="preserve">Предложение </w:t>
            </w:r>
          </w:p>
        </w:tc>
      </w:tr>
      <w:tr w14:paraId="19AE0244">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076EC775">
            <w:pPr>
              <w:spacing w:after="0" w:line="259" w:lineRule="auto"/>
              <w:ind w:left="0" w:right="59" w:firstLine="0"/>
              <w:jc w:val="center"/>
            </w:pPr>
            <w:r>
              <w:t xml:space="preserve">5.2 </w:t>
            </w:r>
          </w:p>
        </w:tc>
        <w:tc>
          <w:tcPr>
            <w:tcW w:w="9194" w:type="dxa"/>
            <w:tcBorders>
              <w:top w:val="single" w:color="000000" w:sz="4" w:space="0"/>
              <w:left w:val="single" w:color="000000" w:sz="4" w:space="0"/>
              <w:bottom w:val="single" w:color="000000" w:sz="4" w:space="0"/>
              <w:right w:val="single" w:color="000000" w:sz="4" w:space="0"/>
            </w:tcBorders>
          </w:tcPr>
          <w:p w14:paraId="208DB7FB">
            <w:pPr>
              <w:spacing w:after="0" w:line="259" w:lineRule="auto"/>
              <w:ind w:left="0" w:firstLine="0"/>
              <w:jc w:val="left"/>
            </w:pPr>
            <w:r>
              <w:t xml:space="preserve">Установление при помощи смысловых (синтаксических) вопросов связи между словами в предложении </w:t>
            </w:r>
          </w:p>
        </w:tc>
      </w:tr>
      <w:tr w14:paraId="1AED6A8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FF2D7DA">
            <w:pPr>
              <w:spacing w:after="0" w:line="259" w:lineRule="auto"/>
              <w:ind w:left="0" w:right="59" w:firstLine="0"/>
              <w:jc w:val="center"/>
            </w:pPr>
            <w:r>
              <w:t xml:space="preserve">5.3 </w:t>
            </w:r>
          </w:p>
        </w:tc>
        <w:tc>
          <w:tcPr>
            <w:tcW w:w="9194" w:type="dxa"/>
            <w:tcBorders>
              <w:top w:val="single" w:color="000000" w:sz="4" w:space="0"/>
              <w:left w:val="single" w:color="000000" w:sz="4" w:space="0"/>
              <w:bottom w:val="single" w:color="000000" w:sz="4" w:space="0"/>
              <w:right w:val="single" w:color="000000" w:sz="4" w:space="0"/>
            </w:tcBorders>
          </w:tcPr>
          <w:p w14:paraId="035A3FBE">
            <w:pPr>
              <w:spacing w:after="0" w:line="259" w:lineRule="auto"/>
              <w:ind w:left="0" w:firstLine="0"/>
              <w:jc w:val="left"/>
            </w:pPr>
            <w:r>
              <w:t xml:space="preserve">Главные члены предложения - подлежащее и сказуемое </w:t>
            </w:r>
          </w:p>
        </w:tc>
      </w:tr>
      <w:tr w14:paraId="2B83B4E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C9E30AC">
            <w:pPr>
              <w:spacing w:after="0" w:line="259" w:lineRule="auto"/>
              <w:ind w:left="0" w:right="59" w:firstLine="0"/>
              <w:jc w:val="center"/>
            </w:pPr>
            <w:r>
              <w:t xml:space="preserve">5.4 </w:t>
            </w:r>
          </w:p>
        </w:tc>
        <w:tc>
          <w:tcPr>
            <w:tcW w:w="9194" w:type="dxa"/>
            <w:tcBorders>
              <w:top w:val="single" w:color="000000" w:sz="4" w:space="0"/>
              <w:left w:val="single" w:color="000000" w:sz="4" w:space="0"/>
              <w:bottom w:val="single" w:color="000000" w:sz="4" w:space="0"/>
              <w:right w:val="single" w:color="000000" w:sz="4" w:space="0"/>
            </w:tcBorders>
          </w:tcPr>
          <w:p w14:paraId="1F3E36B8">
            <w:pPr>
              <w:spacing w:after="0" w:line="259" w:lineRule="auto"/>
              <w:ind w:left="0" w:firstLine="0"/>
              <w:jc w:val="left"/>
            </w:pPr>
            <w:r>
              <w:t xml:space="preserve">Второстепенные члены предложения (без деления на виды) </w:t>
            </w:r>
          </w:p>
        </w:tc>
      </w:tr>
      <w:tr w14:paraId="7F081E66">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15E4D869">
            <w:pPr>
              <w:spacing w:after="0" w:line="259" w:lineRule="auto"/>
              <w:ind w:left="0" w:right="59" w:firstLine="0"/>
              <w:jc w:val="center"/>
            </w:pPr>
            <w:r>
              <w:t xml:space="preserve">5.5 </w:t>
            </w:r>
          </w:p>
        </w:tc>
        <w:tc>
          <w:tcPr>
            <w:tcW w:w="9194" w:type="dxa"/>
            <w:tcBorders>
              <w:top w:val="single" w:color="000000" w:sz="4" w:space="0"/>
              <w:left w:val="single" w:color="000000" w:sz="4" w:space="0"/>
              <w:bottom w:val="single" w:color="000000" w:sz="4" w:space="0"/>
              <w:right w:val="single" w:color="000000" w:sz="4" w:space="0"/>
            </w:tcBorders>
          </w:tcPr>
          <w:p w14:paraId="3A0F82AD">
            <w:pPr>
              <w:spacing w:after="0" w:line="259" w:lineRule="auto"/>
              <w:ind w:left="0" w:firstLine="0"/>
              <w:jc w:val="left"/>
            </w:pPr>
            <w:r>
              <w:t xml:space="preserve">Предложения распространенные и нераспространенные </w:t>
            </w:r>
          </w:p>
        </w:tc>
      </w:tr>
      <w:tr w14:paraId="12DF616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4587A59">
            <w:pPr>
              <w:spacing w:after="0" w:line="259" w:lineRule="auto"/>
              <w:ind w:left="0" w:right="59" w:firstLine="0"/>
              <w:jc w:val="center"/>
            </w:pPr>
            <w:r>
              <w:t xml:space="preserve">5.6 </w:t>
            </w:r>
          </w:p>
        </w:tc>
        <w:tc>
          <w:tcPr>
            <w:tcW w:w="9194" w:type="dxa"/>
            <w:tcBorders>
              <w:top w:val="single" w:color="000000" w:sz="4" w:space="0"/>
              <w:left w:val="single" w:color="000000" w:sz="4" w:space="0"/>
              <w:bottom w:val="single" w:color="000000" w:sz="4" w:space="0"/>
              <w:right w:val="single" w:color="000000" w:sz="4" w:space="0"/>
            </w:tcBorders>
          </w:tcPr>
          <w:p w14:paraId="368A0E2C">
            <w:pPr>
              <w:spacing w:after="0" w:line="259" w:lineRule="auto"/>
              <w:ind w:left="0" w:firstLine="0"/>
              <w:jc w:val="left"/>
            </w:pPr>
            <w:r>
              <w:t xml:space="preserve">Наблюдение за однородными членами предложения с союзами и, а, но и без союзов </w:t>
            </w:r>
          </w:p>
        </w:tc>
      </w:tr>
      <w:tr w14:paraId="74BF9D45">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E911989">
            <w:pPr>
              <w:spacing w:after="0" w:line="259" w:lineRule="auto"/>
              <w:ind w:left="0" w:right="61"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4EEAE439">
            <w:pPr>
              <w:spacing w:after="0" w:line="259" w:lineRule="auto"/>
              <w:ind w:left="0" w:firstLine="0"/>
              <w:jc w:val="left"/>
            </w:pPr>
            <w:r>
              <w:t xml:space="preserve">Орфография и пунктуация </w:t>
            </w:r>
          </w:p>
        </w:tc>
      </w:tr>
      <w:tr w14:paraId="21CE5ABF">
        <w:tblPrEx>
          <w:tblCellMar>
            <w:top w:w="69" w:type="dxa"/>
            <w:left w:w="62" w:type="dxa"/>
            <w:bottom w:w="0" w:type="dxa"/>
            <w:right w:w="3" w:type="dxa"/>
          </w:tblCellMar>
        </w:tblPrEx>
        <w:trPr>
          <w:trHeight w:val="1502" w:hRule="atLeast"/>
        </w:trPr>
        <w:tc>
          <w:tcPr>
            <w:tcW w:w="1078" w:type="dxa"/>
            <w:tcBorders>
              <w:top w:val="single" w:color="000000" w:sz="4" w:space="0"/>
              <w:left w:val="single" w:color="000000" w:sz="4" w:space="0"/>
              <w:bottom w:val="single" w:color="000000" w:sz="4" w:space="0"/>
              <w:right w:val="single" w:color="000000" w:sz="4" w:space="0"/>
            </w:tcBorders>
          </w:tcPr>
          <w:p w14:paraId="5701EA3E">
            <w:pPr>
              <w:spacing w:after="0" w:line="259" w:lineRule="auto"/>
              <w:ind w:left="0" w:right="59" w:firstLine="0"/>
              <w:jc w:val="center"/>
            </w:pPr>
            <w:r>
              <w:t xml:space="preserve">6.1 </w:t>
            </w:r>
          </w:p>
        </w:tc>
        <w:tc>
          <w:tcPr>
            <w:tcW w:w="9194" w:type="dxa"/>
            <w:tcBorders>
              <w:top w:val="single" w:color="000000" w:sz="4" w:space="0"/>
              <w:left w:val="single" w:color="000000" w:sz="4" w:space="0"/>
              <w:bottom w:val="single" w:color="000000" w:sz="4" w:space="0"/>
              <w:right w:val="single" w:color="000000" w:sz="4" w:space="0"/>
            </w:tcBorders>
          </w:tcPr>
          <w:p w14:paraId="60761A66">
            <w:pPr>
              <w:spacing w:after="0" w:line="259" w:lineRule="auto"/>
              <w:ind w:left="0" w:right="59" w:firstLine="0"/>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tc>
      </w:tr>
      <w:tr w14:paraId="7C7393CF">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FFE4F0E">
            <w:pPr>
              <w:spacing w:after="0" w:line="259" w:lineRule="auto"/>
              <w:ind w:left="0" w:right="59" w:firstLine="0"/>
              <w:jc w:val="center"/>
            </w:pPr>
            <w:r>
              <w:t xml:space="preserve">6.2 </w:t>
            </w:r>
          </w:p>
        </w:tc>
        <w:tc>
          <w:tcPr>
            <w:tcW w:w="9194" w:type="dxa"/>
            <w:tcBorders>
              <w:top w:val="single" w:color="000000" w:sz="4" w:space="0"/>
              <w:left w:val="single" w:color="000000" w:sz="4" w:space="0"/>
              <w:bottom w:val="single" w:color="000000" w:sz="4" w:space="0"/>
              <w:right w:val="single" w:color="000000" w:sz="4" w:space="0"/>
            </w:tcBorders>
          </w:tcPr>
          <w:p w14:paraId="28122D99">
            <w:pPr>
              <w:spacing w:after="0" w:line="259" w:lineRule="auto"/>
              <w:ind w:left="0" w:firstLine="0"/>
            </w:pPr>
            <w:r>
              <w:t xml:space="preserve">Использование орфографического словаря для определения (уточнения) написания слова </w:t>
            </w:r>
          </w:p>
        </w:tc>
      </w:tr>
      <w:tr w14:paraId="28A53FF2">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1D98C9B">
            <w:pPr>
              <w:spacing w:after="0" w:line="259" w:lineRule="auto"/>
              <w:ind w:left="0" w:right="59" w:firstLine="0"/>
              <w:jc w:val="center"/>
            </w:pPr>
            <w:r>
              <w:t xml:space="preserve">6.3 </w:t>
            </w:r>
          </w:p>
        </w:tc>
        <w:tc>
          <w:tcPr>
            <w:tcW w:w="9194" w:type="dxa"/>
            <w:tcBorders>
              <w:top w:val="single" w:color="000000" w:sz="4" w:space="0"/>
              <w:left w:val="single" w:color="000000" w:sz="4" w:space="0"/>
              <w:bottom w:val="single" w:color="000000" w:sz="4" w:space="0"/>
              <w:right w:val="single" w:color="000000" w:sz="4" w:space="0"/>
            </w:tcBorders>
          </w:tcPr>
          <w:p w14:paraId="479FF8D8">
            <w:pPr>
              <w:spacing w:after="0" w:line="259" w:lineRule="auto"/>
              <w:ind w:left="0" w:firstLine="0"/>
              <w:jc w:val="left"/>
            </w:pPr>
            <w:r>
              <w:t xml:space="preserve">Разделительный твердый знак </w:t>
            </w:r>
          </w:p>
        </w:tc>
      </w:tr>
      <w:tr w14:paraId="5751A56A">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A8CFF48">
            <w:pPr>
              <w:spacing w:after="0" w:line="259" w:lineRule="auto"/>
              <w:ind w:left="0" w:right="59" w:firstLine="0"/>
              <w:jc w:val="center"/>
            </w:pPr>
            <w:r>
              <w:t xml:space="preserve">6.4 </w:t>
            </w:r>
          </w:p>
        </w:tc>
        <w:tc>
          <w:tcPr>
            <w:tcW w:w="9194" w:type="dxa"/>
            <w:tcBorders>
              <w:top w:val="single" w:color="000000" w:sz="4" w:space="0"/>
              <w:left w:val="single" w:color="000000" w:sz="4" w:space="0"/>
              <w:bottom w:val="single" w:color="000000" w:sz="4" w:space="0"/>
              <w:right w:val="single" w:color="000000" w:sz="4" w:space="0"/>
            </w:tcBorders>
          </w:tcPr>
          <w:p w14:paraId="24BF92BA">
            <w:pPr>
              <w:spacing w:after="0" w:line="259" w:lineRule="auto"/>
              <w:ind w:left="0" w:firstLine="0"/>
              <w:jc w:val="left"/>
            </w:pPr>
            <w:r>
              <w:t xml:space="preserve">Непроизносимые согласные в корне слова </w:t>
            </w:r>
          </w:p>
        </w:tc>
      </w:tr>
      <w:tr w14:paraId="3BA7BE7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87FC32A">
            <w:pPr>
              <w:spacing w:after="0" w:line="259" w:lineRule="auto"/>
              <w:ind w:left="0" w:right="59" w:firstLine="0"/>
              <w:jc w:val="center"/>
            </w:pPr>
            <w:r>
              <w:t xml:space="preserve">6.5 </w:t>
            </w:r>
          </w:p>
        </w:tc>
        <w:tc>
          <w:tcPr>
            <w:tcW w:w="9194" w:type="dxa"/>
            <w:tcBorders>
              <w:top w:val="single" w:color="000000" w:sz="4" w:space="0"/>
              <w:left w:val="single" w:color="000000" w:sz="4" w:space="0"/>
              <w:bottom w:val="single" w:color="000000" w:sz="4" w:space="0"/>
              <w:right w:val="single" w:color="000000" w:sz="4" w:space="0"/>
            </w:tcBorders>
          </w:tcPr>
          <w:p w14:paraId="1023752F">
            <w:pPr>
              <w:spacing w:after="0" w:line="259" w:lineRule="auto"/>
              <w:ind w:left="0" w:firstLine="0"/>
              <w:jc w:val="left"/>
            </w:pPr>
            <w:r>
              <w:t xml:space="preserve">Мягкий знак после шипящих на конце имен существительных </w:t>
            </w:r>
          </w:p>
        </w:tc>
      </w:tr>
      <w:tr w14:paraId="4D69E454">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53B9E12A">
            <w:pPr>
              <w:spacing w:after="0" w:line="259" w:lineRule="auto"/>
              <w:ind w:left="0" w:right="59" w:firstLine="0"/>
              <w:jc w:val="center"/>
            </w:pPr>
            <w:r>
              <w:t xml:space="preserve">6.6 </w:t>
            </w:r>
          </w:p>
        </w:tc>
        <w:tc>
          <w:tcPr>
            <w:tcW w:w="9194" w:type="dxa"/>
            <w:tcBorders>
              <w:top w:val="single" w:color="000000" w:sz="4" w:space="0"/>
              <w:left w:val="single" w:color="000000" w:sz="4" w:space="0"/>
              <w:bottom w:val="single" w:color="000000" w:sz="4" w:space="0"/>
              <w:right w:val="single" w:color="000000" w:sz="4" w:space="0"/>
            </w:tcBorders>
          </w:tcPr>
          <w:p w14:paraId="772ABDCF">
            <w:pPr>
              <w:spacing w:after="0" w:line="259" w:lineRule="auto"/>
              <w:ind w:left="0" w:firstLine="0"/>
              <w:jc w:val="left"/>
            </w:pPr>
            <w:r>
              <w:t xml:space="preserve">Безударные гласные в падежных окончаниях имен существительных (на уровне наблюдения) </w:t>
            </w:r>
          </w:p>
        </w:tc>
      </w:tr>
      <w:tr w14:paraId="2D5C460B">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D57E89C">
            <w:pPr>
              <w:spacing w:after="0" w:line="259" w:lineRule="auto"/>
              <w:ind w:left="0" w:right="59" w:firstLine="0"/>
              <w:jc w:val="center"/>
            </w:pPr>
            <w:r>
              <w:t xml:space="preserve">6.7 </w:t>
            </w:r>
          </w:p>
        </w:tc>
        <w:tc>
          <w:tcPr>
            <w:tcW w:w="9194" w:type="dxa"/>
            <w:tcBorders>
              <w:top w:val="single" w:color="000000" w:sz="4" w:space="0"/>
              <w:left w:val="single" w:color="000000" w:sz="4" w:space="0"/>
              <w:bottom w:val="single" w:color="000000" w:sz="4" w:space="0"/>
              <w:right w:val="single" w:color="000000" w:sz="4" w:space="0"/>
            </w:tcBorders>
          </w:tcPr>
          <w:p w14:paraId="6E3D8789">
            <w:pPr>
              <w:spacing w:after="0" w:line="259" w:lineRule="auto"/>
              <w:ind w:left="0" w:firstLine="0"/>
              <w:jc w:val="left"/>
            </w:pPr>
            <w:r>
              <w:t xml:space="preserve">Безударные гласные в падежных окончаниях имен прилагательных (на уровне наблюдения) </w:t>
            </w:r>
          </w:p>
        </w:tc>
      </w:tr>
      <w:tr w14:paraId="6D43A34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80950B3">
            <w:pPr>
              <w:spacing w:after="0" w:line="259" w:lineRule="auto"/>
              <w:ind w:left="0" w:right="59" w:firstLine="0"/>
              <w:jc w:val="center"/>
            </w:pPr>
            <w:r>
              <w:t xml:space="preserve">6.8 </w:t>
            </w:r>
          </w:p>
        </w:tc>
        <w:tc>
          <w:tcPr>
            <w:tcW w:w="9194" w:type="dxa"/>
            <w:tcBorders>
              <w:top w:val="single" w:color="000000" w:sz="4" w:space="0"/>
              <w:left w:val="single" w:color="000000" w:sz="4" w:space="0"/>
              <w:bottom w:val="single" w:color="000000" w:sz="4" w:space="0"/>
              <w:right w:val="single" w:color="000000" w:sz="4" w:space="0"/>
            </w:tcBorders>
          </w:tcPr>
          <w:p w14:paraId="7AD0BCEC">
            <w:pPr>
              <w:spacing w:after="0" w:line="259" w:lineRule="auto"/>
              <w:ind w:left="0" w:firstLine="0"/>
              <w:jc w:val="left"/>
            </w:pPr>
            <w:r>
              <w:t xml:space="preserve">Раздельное написание предлогов с личными местоимениями </w:t>
            </w:r>
          </w:p>
        </w:tc>
      </w:tr>
      <w:tr w14:paraId="3B7BFE7E">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DD33D83">
            <w:pPr>
              <w:spacing w:after="0" w:line="259" w:lineRule="auto"/>
              <w:ind w:left="0" w:right="59" w:firstLine="0"/>
              <w:jc w:val="center"/>
            </w:pPr>
            <w:r>
              <w:t xml:space="preserve">6.9 </w:t>
            </w:r>
          </w:p>
        </w:tc>
        <w:tc>
          <w:tcPr>
            <w:tcW w:w="9194" w:type="dxa"/>
            <w:tcBorders>
              <w:top w:val="single" w:color="000000" w:sz="4" w:space="0"/>
              <w:left w:val="single" w:color="000000" w:sz="4" w:space="0"/>
              <w:bottom w:val="single" w:color="000000" w:sz="4" w:space="0"/>
              <w:right w:val="single" w:color="000000" w:sz="4" w:space="0"/>
            </w:tcBorders>
          </w:tcPr>
          <w:p w14:paraId="59F6BE7B">
            <w:pPr>
              <w:spacing w:after="0" w:line="259" w:lineRule="auto"/>
              <w:ind w:left="0" w:firstLine="0"/>
              <w:jc w:val="left"/>
            </w:pPr>
            <w:r>
              <w:t xml:space="preserve">Непроверяемые гласные и согласные (перечень слов в орфографическом словаре учебника) </w:t>
            </w:r>
          </w:p>
        </w:tc>
      </w:tr>
      <w:tr w14:paraId="15022A0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4FC785E">
            <w:pPr>
              <w:spacing w:after="0" w:line="259" w:lineRule="auto"/>
              <w:ind w:left="0" w:right="59" w:firstLine="0"/>
              <w:jc w:val="center"/>
            </w:pPr>
            <w:r>
              <w:t xml:space="preserve">6.10 </w:t>
            </w:r>
          </w:p>
        </w:tc>
        <w:tc>
          <w:tcPr>
            <w:tcW w:w="9194" w:type="dxa"/>
            <w:tcBorders>
              <w:top w:val="single" w:color="000000" w:sz="4" w:space="0"/>
              <w:left w:val="single" w:color="000000" w:sz="4" w:space="0"/>
              <w:bottom w:val="single" w:color="000000" w:sz="4" w:space="0"/>
              <w:right w:val="single" w:color="000000" w:sz="4" w:space="0"/>
            </w:tcBorders>
          </w:tcPr>
          <w:p w14:paraId="728BC18B">
            <w:pPr>
              <w:spacing w:after="0" w:line="259" w:lineRule="auto"/>
              <w:ind w:left="0" w:firstLine="0"/>
              <w:jc w:val="left"/>
            </w:pPr>
            <w:r>
              <w:t xml:space="preserve">Раздельное написание частицы не с глаголами </w:t>
            </w:r>
          </w:p>
        </w:tc>
      </w:tr>
      <w:tr w14:paraId="3F51C92F">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C97D0E1">
            <w:pPr>
              <w:spacing w:after="0" w:line="259" w:lineRule="auto"/>
              <w:ind w:left="0" w:right="61" w:firstLine="0"/>
              <w:jc w:val="center"/>
            </w:pPr>
            <w:r>
              <w:t xml:space="preserve">7 </w:t>
            </w:r>
          </w:p>
        </w:tc>
        <w:tc>
          <w:tcPr>
            <w:tcW w:w="9194" w:type="dxa"/>
            <w:tcBorders>
              <w:top w:val="single" w:color="000000" w:sz="4" w:space="0"/>
              <w:left w:val="single" w:color="000000" w:sz="4" w:space="0"/>
              <w:bottom w:val="single" w:color="000000" w:sz="4" w:space="0"/>
              <w:right w:val="single" w:color="000000" w:sz="4" w:space="0"/>
            </w:tcBorders>
          </w:tcPr>
          <w:p w14:paraId="5DBDF501">
            <w:pPr>
              <w:spacing w:after="0" w:line="259" w:lineRule="auto"/>
              <w:ind w:left="0" w:firstLine="0"/>
              <w:jc w:val="left"/>
            </w:pPr>
            <w:r>
              <w:t xml:space="preserve">Развитие речи </w:t>
            </w:r>
          </w:p>
        </w:tc>
      </w:tr>
      <w:tr w14:paraId="777FA001">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4534F18">
            <w:pPr>
              <w:spacing w:after="0" w:line="259" w:lineRule="auto"/>
              <w:ind w:left="0" w:right="58" w:firstLine="0"/>
              <w:jc w:val="center"/>
            </w:pPr>
            <w:r>
              <w:t xml:space="preserve">7.1 </w:t>
            </w:r>
          </w:p>
        </w:tc>
        <w:tc>
          <w:tcPr>
            <w:tcW w:w="9194" w:type="dxa"/>
            <w:tcBorders>
              <w:top w:val="single" w:color="000000" w:sz="4" w:space="0"/>
              <w:left w:val="single" w:color="000000" w:sz="4" w:space="0"/>
              <w:bottom w:val="single" w:color="000000" w:sz="4" w:space="0"/>
              <w:right w:val="single" w:color="000000" w:sz="4" w:space="0"/>
            </w:tcBorders>
          </w:tcPr>
          <w:p w14:paraId="067EC3C5">
            <w:pPr>
              <w:spacing w:after="0" w:line="259" w:lineRule="auto"/>
              <w:ind w:left="0" w:firstLine="0"/>
            </w:pPr>
            <w:r>
              <w:t xml:space="preserve">Нормы речевого этикета: устное и письменное приглашение, просьба, извинение, благодарность, отказ и другие </w:t>
            </w:r>
          </w:p>
        </w:tc>
      </w:tr>
      <w:tr w14:paraId="73679E4C">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7DDFA04">
            <w:pPr>
              <w:spacing w:after="0" w:line="259" w:lineRule="auto"/>
              <w:ind w:left="0" w:right="58" w:firstLine="0"/>
              <w:jc w:val="center"/>
            </w:pPr>
            <w:r>
              <w:t xml:space="preserve">7.2 </w:t>
            </w:r>
          </w:p>
        </w:tc>
        <w:tc>
          <w:tcPr>
            <w:tcW w:w="9194" w:type="dxa"/>
            <w:tcBorders>
              <w:top w:val="single" w:color="000000" w:sz="4" w:space="0"/>
              <w:left w:val="single" w:color="000000" w:sz="4" w:space="0"/>
              <w:bottom w:val="single" w:color="000000" w:sz="4" w:space="0"/>
              <w:right w:val="single" w:color="000000" w:sz="4" w:space="0"/>
            </w:tcBorders>
          </w:tcPr>
          <w:p w14:paraId="3DCE25AF">
            <w:pPr>
              <w:spacing w:after="0" w:line="259" w:lineRule="auto"/>
              <w:ind w:left="0" w:firstLine="0"/>
            </w:pPr>
            <w:r>
              <w:t xml:space="preserve">Соблюдение норм речевого этикета и орфоэпических норм в ситуациях учебного и бытового общения </w:t>
            </w:r>
          </w:p>
        </w:tc>
      </w:tr>
      <w:tr w14:paraId="2AA0084D">
        <w:tblPrEx>
          <w:tblCellMar>
            <w:top w:w="69" w:type="dxa"/>
            <w:left w:w="62" w:type="dxa"/>
            <w:bottom w:w="0" w:type="dxa"/>
            <w:right w:w="3"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2F7D1E21">
            <w:pPr>
              <w:spacing w:after="0" w:line="259" w:lineRule="auto"/>
              <w:ind w:left="0" w:right="58" w:firstLine="0"/>
              <w:jc w:val="center"/>
            </w:pPr>
            <w:r>
              <w:t xml:space="preserve">7.3 </w:t>
            </w:r>
          </w:p>
        </w:tc>
        <w:tc>
          <w:tcPr>
            <w:tcW w:w="9194" w:type="dxa"/>
            <w:tcBorders>
              <w:top w:val="single" w:color="000000" w:sz="4" w:space="0"/>
              <w:left w:val="single" w:color="000000" w:sz="4" w:space="0"/>
              <w:bottom w:val="single" w:color="000000" w:sz="4" w:space="0"/>
              <w:right w:val="single" w:color="000000" w:sz="4" w:space="0"/>
            </w:tcBorders>
          </w:tcPr>
          <w:p w14:paraId="2E259985">
            <w:pPr>
              <w:spacing w:after="0" w:line="259" w:lineRule="auto"/>
              <w:ind w:left="0" w:right="59" w:firstLine="0"/>
            </w:pPr>
            <w:r>
              <w:t xml:space="preserve">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tc>
      </w:tr>
      <w:tr w14:paraId="469C4AC6">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0743B97">
            <w:pPr>
              <w:spacing w:after="0" w:line="259" w:lineRule="auto"/>
              <w:ind w:left="0" w:right="58" w:firstLine="0"/>
              <w:jc w:val="center"/>
            </w:pPr>
            <w:r>
              <w:t xml:space="preserve">7.4 </w:t>
            </w:r>
          </w:p>
        </w:tc>
        <w:tc>
          <w:tcPr>
            <w:tcW w:w="9194" w:type="dxa"/>
            <w:tcBorders>
              <w:top w:val="single" w:color="000000" w:sz="4" w:space="0"/>
              <w:left w:val="single" w:color="000000" w:sz="4" w:space="0"/>
              <w:bottom w:val="single" w:color="000000" w:sz="4" w:space="0"/>
              <w:right w:val="single" w:color="000000" w:sz="4" w:space="0"/>
            </w:tcBorders>
          </w:tcPr>
          <w:p w14:paraId="6569B1DF">
            <w:pPr>
              <w:spacing w:after="0" w:line="259" w:lineRule="auto"/>
              <w:ind w:left="0" w:firstLine="0"/>
            </w:pPr>
            <w:r>
              <w:t xml:space="preserve">Особенности речевого этикета в условиях общения с людьми, плохо владеющими русским языком </w:t>
            </w:r>
          </w:p>
        </w:tc>
      </w:tr>
      <w:tr w14:paraId="478BFF68">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2853A60">
            <w:pPr>
              <w:spacing w:after="0" w:line="259" w:lineRule="auto"/>
              <w:ind w:left="0" w:right="58" w:firstLine="0"/>
              <w:jc w:val="center"/>
            </w:pPr>
            <w:r>
              <w:t xml:space="preserve">7.5 </w:t>
            </w:r>
          </w:p>
        </w:tc>
        <w:tc>
          <w:tcPr>
            <w:tcW w:w="9194" w:type="dxa"/>
            <w:tcBorders>
              <w:top w:val="single" w:color="000000" w:sz="4" w:space="0"/>
              <w:left w:val="single" w:color="000000" w:sz="4" w:space="0"/>
              <w:bottom w:val="single" w:color="000000" w:sz="4" w:space="0"/>
              <w:right w:val="single" w:color="000000" w:sz="4" w:space="0"/>
            </w:tcBorders>
          </w:tcPr>
          <w:p w14:paraId="68BFBF14">
            <w:pPr>
              <w:spacing w:after="0" w:line="259" w:lineRule="auto"/>
              <w:ind w:left="0" w:right="64" w:firstLine="0"/>
            </w:pPr>
            <w: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tc>
      </w:tr>
      <w:tr w14:paraId="62B97D45">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AF7CE26">
            <w:pPr>
              <w:spacing w:after="0" w:line="259" w:lineRule="auto"/>
              <w:ind w:left="0" w:right="58" w:firstLine="0"/>
              <w:jc w:val="center"/>
            </w:pPr>
            <w:r>
              <w:t xml:space="preserve">7.6 </w:t>
            </w:r>
          </w:p>
        </w:tc>
        <w:tc>
          <w:tcPr>
            <w:tcW w:w="9194" w:type="dxa"/>
            <w:tcBorders>
              <w:top w:val="single" w:color="000000" w:sz="4" w:space="0"/>
              <w:left w:val="single" w:color="000000" w:sz="4" w:space="0"/>
              <w:bottom w:val="single" w:color="000000" w:sz="4" w:space="0"/>
              <w:right w:val="single" w:color="000000" w:sz="4" w:space="0"/>
            </w:tcBorders>
          </w:tcPr>
          <w:p w14:paraId="543F9F40">
            <w:pPr>
              <w:spacing w:after="0" w:line="259" w:lineRule="auto"/>
              <w:ind w:left="0" w:firstLine="0"/>
              <w:jc w:val="left"/>
            </w:pPr>
            <w:r>
              <w:t xml:space="preserve">План текста. Составление плана текста, написание текста по заданному плану </w:t>
            </w:r>
          </w:p>
        </w:tc>
      </w:tr>
      <w:tr w14:paraId="7E3C13C9">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D696EC7">
            <w:pPr>
              <w:spacing w:after="0" w:line="259" w:lineRule="auto"/>
              <w:ind w:left="0" w:right="58" w:firstLine="0"/>
              <w:jc w:val="center"/>
            </w:pPr>
            <w:r>
              <w:t xml:space="preserve">7.7 </w:t>
            </w:r>
          </w:p>
        </w:tc>
        <w:tc>
          <w:tcPr>
            <w:tcW w:w="9194" w:type="dxa"/>
            <w:tcBorders>
              <w:top w:val="single" w:color="000000" w:sz="4" w:space="0"/>
              <w:left w:val="single" w:color="000000" w:sz="4" w:space="0"/>
              <w:bottom w:val="single" w:color="000000" w:sz="4" w:space="0"/>
              <w:right w:val="single" w:color="000000" w:sz="4" w:space="0"/>
            </w:tcBorders>
          </w:tcPr>
          <w:p w14:paraId="540924CC">
            <w:pPr>
              <w:spacing w:after="0" w:line="259" w:lineRule="auto"/>
              <w:ind w:left="0" w:firstLine="0"/>
            </w:pPr>
            <w:r>
              <w:t xml:space="preserve">Связь предложений в тексте с помощью личных местоимений, синонимов, союзов и, а, но </w:t>
            </w:r>
          </w:p>
        </w:tc>
      </w:tr>
      <w:tr w14:paraId="614D960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628EF11">
            <w:pPr>
              <w:spacing w:after="0" w:line="259" w:lineRule="auto"/>
              <w:ind w:left="0" w:right="58" w:firstLine="0"/>
              <w:jc w:val="center"/>
            </w:pPr>
            <w:r>
              <w:t xml:space="preserve">7.8 </w:t>
            </w:r>
          </w:p>
        </w:tc>
        <w:tc>
          <w:tcPr>
            <w:tcW w:w="9194" w:type="dxa"/>
            <w:tcBorders>
              <w:top w:val="single" w:color="000000" w:sz="4" w:space="0"/>
              <w:left w:val="single" w:color="000000" w:sz="4" w:space="0"/>
              <w:bottom w:val="single" w:color="000000" w:sz="4" w:space="0"/>
              <w:right w:val="single" w:color="000000" w:sz="4" w:space="0"/>
            </w:tcBorders>
          </w:tcPr>
          <w:p w14:paraId="14080C35">
            <w:pPr>
              <w:spacing w:after="0" w:line="259" w:lineRule="auto"/>
              <w:ind w:left="0" w:firstLine="0"/>
              <w:jc w:val="left"/>
            </w:pPr>
            <w:r>
              <w:t xml:space="preserve">Ключевые слова в тексте </w:t>
            </w:r>
          </w:p>
        </w:tc>
      </w:tr>
      <w:tr w14:paraId="300D9AB1">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702C9D9F">
            <w:pPr>
              <w:spacing w:after="0" w:line="259" w:lineRule="auto"/>
              <w:ind w:left="0" w:right="58" w:firstLine="0"/>
              <w:jc w:val="center"/>
            </w:pPr>
            <w:r>
              <w:t xml:space="preserve">7.9 </w:t>
            </w:r>
          </w:p>
        </w:tc>
        <w:tc>
          <w:tcPr>
            <w:tcW w:w="9194" w:type="dxa"/>
            <w:tcBorders>
              <w:top w:val="single" w:color="000000" w:sz="4" w:space="0"/>
              <w:left w:val="single" w:color="000000" w:sz="4" w:space="0"/>
              <w:bottom w:val="single" w:color="000000" w:sz="4" w:space="0"/>
              <w:right w:val="single" w:color="000000" w:sz="4" w:space="0"/>
            </w:tcBorders>
          </w:tcPr>
          <w:p w14:paraId="3FF19174">
            <w:pPr>
              <w:spacing w:after="0" w:line="259" w:lineRule="auto"/>
              <w:ind w:left="0" w:firstLine="0"/>
              <w:jc w:val="left"/>
            </w:pPr>
            <w:r>
              <w:t xml:space="preserve">Определение типов текстов (повествование, описание, рассуждение) и создание собственных текстов заданного типа </w:t>
            </w:r>
          </w:p>
        </w:tc>
      </w:tr>
      <w:tr w14:paraId="28563135">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63B9361">
            <w:pPr>
              <w:spacing w:after="0" w:line="259" w:lineRule="auto"/>
              <w:ind w:left="0" w:right="58" w:firstLine="0"/>
              <w:jc w:val="center"/>
            </w:pPr>
            <w:r>
              <w:t xml:space="preserve">7.10 </w:t>
            </w:r>
          </w:p>
        </w:tc>
        <w:tc>
          <w:tcPr>
            <w:tcW w:w="9194" w:type="dxa"/>
            <w:tcBorders>
              <w:top w:val="single" w:color="000000" w:sz="4" w:space="0"/>
              <w:left w:val="single" w:color="000000" w:sz="4" w:space="0"/>
              <w:bottom w:val="single" w:color="000000" w:sz="4" w:space="0"/>
              <w:right w:val="single" w:color="000000" w:sz="4" w:space="0"/>
            </w:tcBorders>
          </w:tcPr>
          <w:p w14:paraId="4FC32FB3">
            <w:pPr>
              <w:spacing w:after="0" w:line="259" w:lineRule="auto"/>
              <w:ind w:left="0" w:firstLine="0"/>
              <w:jc w:val="left"/>
            </w:pPr>
            <w:r>
              <w:t xml:space="preserve">Жанр письма, объявления </w:t>
            </w:r>
          </w:p>
        </w:tc>
      </w:tr>
      <w:tr w14:paraId="5A011D65">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7CF6356">
            <w:pPr>
              <w:spacing w:after="0" w:line="259" w:lineRule="auto"/>
              <w:ind w:left="0" w:right="58" w:firstLine="0"/>
              <w:jc w:val="center"/>
            </w:pPr>
            <w:r>
              <w:t xml:space="preserve">7.11 </w:t>
            </w:r>
          </w:p>
        </w:tc>
        <w:tc>
          <w:tcPr>
            <w:tcW w:w="9194" w:type="dxa"/>
            <w:tcBorders>
              <w:top w:val="single" w:color="000000" w:sz="4" w:space="0"/>
              <w:left w:val="single" w:color="000000" w:sz="4" w:space="0"/>
              <w:bottom w:val="single" w:color="000000" w:sz="4" w:space="0"/>
              <w:right w:val="single" w:color="000000" w:sz="4" w:space="0"/>
            </w:tcBorders>
          </w:tcPr>
          <w:p w14:paraId="4034EA32">
            <w:pPr>
              <w:spacing w:after="0" w:line="259" w:lineRule="auto"/>
              <w:ind w:left="0" w:firstLine="0"/>
              <w:jc w:val="left"/>
            </w:pPr>
            <w:r>
              <w:t xml:space="preserve">Изложение текста по коллективно или самостоятельно составленному плану </w:t>
            </w:r>
          </w:p>
        </w:tc>
      </w:tr>
      <w:tr w14:paraId="01D75FE8">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6607E86">
            <w:pPr>
              <w:spacing w:after="0" w:line="259" w:lineRule="auto"/>
              <w:ind w:left="0" w:right="58" w:firstLine="0"/>
              <w:jc w:val="center"/>
            </w:pPr>
            <w:r>
              <w:t xml:space="preserve">7.12 </w:t>
            </w:r>
          </w:p>
        </w:tc>
        <w:tc>
          <w:tcPr>
            <w:tcW w:w="9194" w:type="dxa"/>
            <w:tcBorders>
              <w:top w:val="single" w:color="000000" w:sz="4" w:space="0"/>
              <w:left w:val="single" w:color="000000" w:sz="4" w:space="0"/>
              <w:bottom w:val="single" w:color="000000" w:sz="4" w:space="0"/>
              <w:right w:val="single" w:color="000000" w:sz="4" w:space="0"/>
            </w:tcBorders>
          </w:tcPr>
          <w:p w14:paraId="1D82081A">
            <w:pPr>
              <w:spacing w:after="0" w:line="259" w:lineRule="auto"/>
              <w:ind w:left="0" w:firstLine="0"/>
              <w:jc w:val="left"/>
            </w:pPr>
            <w:r>
              <w:t xml:space="preserve">Изучающее чтение </w:t>
            </w:r>
          </w:p>
        </w:tc>
      </w:tr>
      <w:tr w14:paraId="5C6AC68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4FA4E77">
            <w:pPr>
              <w:spacing w:after="0" w:line="259" w:lineRule="auto"/>
              <w:ind w:left="0" w:right="58" w:firstLine="0"/>
              <w:jc w:val="center"/>
            </w:pPr>
            <w:r>
              <w:t xml:space="preserve">7.13 </w:t>
            </w:r>
          </w:p>
        </w:tc>
        <w:tc>
          <w:tcPr>
            <w:tcW w:w="9194" w:type="dxa"/>
            <w:tcBorders>
              <w:top w:val="single" w:color="000000" w:sz="4" w:space="0"/>
              <w:left w:val="single" w:color="000000" w:sz="4" w:space="0"/>
              <w:bottom w:val="single" w:color="000000" w:sz="4" w:space="0"/>
              <w:right w:val="single" w:color="000000" w:sz="4" w:space="0"/>
            </w:tcBorders>
          </w:tcPr>
          <w:p w14:paraId="35651A9F">
            <w:pPr>
              <w:spacing w:after="0" w:line="259" w:lineRule="auto"/>
              <w:ind w:left="0" w:firstLine="0"/>
              <w:jc w:val="left"/>
            </w:pPr>
            <w:r>
              <w:t xml:space="preserve">Функции ознакомительного чтения, ситуации применения </w:t>
            </w:r>
          </w:p>
        </w:tc>
      </w:tr>
    </w:tbl>
    <w:p w14:paraId="5A74C803">
      <w:pPr>
        <w:spacing w:after="23" w:line="259" w:lineRule="auto"/>
        <w:ind w:left="252" w:firstLine="0"/>
        <w:jc w:val="left"/>
      </w:pPr>
      <w:r>
        <w:t xml:space="preserve"> </w:t>
      </w:r>
    </w:p>
    <w:p w14:paraId="581DAD69">
      <w:pPr>
        <w:spacing w:after="3" w:line="269" w:lineRule="auto"/>
        <w:ind w:left="1449" w:right="1427" w:hanging="10"/>
        <w:jc w:val="center"/>
      </w:pPr>
      <w:r>
        <w:t xml:space="preserve">Проверяемые требования к результатам освоения основной образовательной программы (4 класс) </w:t>
      </w:r>
    </w:p>
    <w:tbl>
      <w:tblPr>
        <w:tblStyle w:val="19"/>
        <w:tblW w:w="10272" w:type="dxa"/>
        <w:tblInd w:w="190" w:type="dxa"/>
        <w:tblLayout w:type="autofit"/>
        <w:tblCellMar>
          <w:top w:w="69" w:type="dxa"/>
          <w:left w:w="62" w:type="dxa"/>
          <w:bottom w:w="0" w:type="dxa"/>
          <w:right w:w="5" w:type="dxa"/>
        </w:tblCellMar>
      </w:tblPr>
      <w:tblGrid>
        <w:gridCol w:w="1702"/>
        <w:gridCol w:w="8570"/>
      </w:tblGrid>
      <w:tr w14:paraId="428D2C47">
        <w:tblPrEx>
          <w:tblCellMar>
            <w:top w:w="69" w:type="dxa"/>
            <w:left w:w="62" w:type="dxa"/>
            <w:bottom w:w="0" w:type="dxa"/>
            <w:right w:w="5"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5D32D07C">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4304AE2F">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03EAA089">
        <w:tblPrEx>
          <w:tblCellMar>
            <w:top w:w="69" w:type="dxa"/>
            <w:left w:w="62" w:type="dxa"/>
            <w:bottom w:w="0" w:type="dxa"/>
            <w:right w:w="5"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0F72487">
            <w:pPr>
              <w:spacing w:after="0" w:line="259" w:lineRule="auto"/>
              <w:ind w:left="0" w:right="59" w:firstLine="0"/>
              <w:jc w:val="center"/>
            </w:pPr>
            <w:r>
              <w:t xml:space="preserve">1 </w:t>
            </w:r>
          </w:p>
        </w:tc>
        <w:tc>
          <w:tcPr>
            <w:tcW w:w="8570" w:type="dxa"/>
            <w:tcBorders>
              <w:top w:val="single" w:color="000000" w:sz="4" w:space="0"/>
              <w:left w:val="single" w:color="000000" w:sz="4" w:space="0"/>
              <w:bottom w:val="single" w:color="000000" w:sz="4" w:space="0"/>
              <w:right w:val="single" w:color="000000" w:sz="4" w:space="0"/>
            </w:tcBorders>
          </w:tcPr>
          <w:p w14:paraId="1DB7E275">
            <w:pPr>
              <w:spacing w:after="0" w:line="259" w:lineRule="auto"/>
              <w:ind w:left="0" w:firstLine="0"/>
              <w:jc w:val="left"/>
            </w:pPr>
            <w:r>
              <w:t xml:space="preserve">Фонетика. Графика. Орфоэпия </w:t>
            </w:r>
          </w:p>
        </w:tc>
      </w:tr>
      <w:tr w14:paraId="5E355454">
        <w:tblPrEx>
          <w:tblCellMar>
            <w:top w:w="69" w:type="dxa"/>
            <w:left w:w="62" w:type="dxa"/>
            <w:bottom w:w="0" w:type="dxa"/>
            <w:right w:w="5"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ECCAB1C">
            <w:pPr>
              <w:spacing w:after="0" w:line="259" w:lineRule="auto"/>
              <w:ind w:left="0" w:right="56"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735CDE05">
            <w:pPr>
              <w:spacing w:after="0" w:line="259" w:lineRule="auto"/>
              <w:ind w:left="0" w:firstLine="0"/>
            </w:pPr>
            <w:r>
              <w:t xml:space="preserve">Проводить звуко-буквенный разбор слов (в соответствии с предложенным в учебнике алгоритмом) </w:t>
            </w:r>
          </w:p>
        </w:tc>
      </w:tr>
      <w:tr w14:paraId="3C58F342">
        <w:tblPrEx>
          <w:tblCellMar>
            <w:top w:w="69" w:type="dxa"/>
            <w:left w:w="62" w:type="dxa"/>
            <w:bottom w:w="0" w:type="dxa"/>
            <w:right w:w="5"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69D0953">
            <w:pPr>
              <w:spacing w:after="0" w:line="259" w:lineRule="auto"/>
              <w:ind w:left="0" w:right="56"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5EC606CF">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015EB60C">
        <w:tblPrEx>
          <w:tblCellMar>
            <w:top w:w="69" w:type="dxa"/>
            <w:left w:w="62" w:type="dxa"/>
            <w:bottom w:w="0" w:type="dxa"/>
            <w:right w:w="5"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260078D">
            <w:pPr>
              <w:spacing w:after="0" w:line="259" w:lineRule="auto"/>
              <w:ind w:left="0" w:right="59" w:firstLine="0"/>
              <w:jc w:val="center"/>
            </w:pPr>
            <w:r>
              <w:t xml:space="preserve">2 </w:t>
            </w:r>
          </w:p>
        </w:tc>
        <w:tc>
          <w:tcPr>
            <w:tcW w:w="8570" w:type="dxa"/>
            <w:tcBorders>
              <w:top w:val="single" w:color="000000" w:sz="4" w:space="0"/>
              <w:left w:val="single" w:color="000000" w:sz="4" w:space="0"/>
              <w:bottom w:val="single" w:color="000000" w:sz="4" w:space="0"/>
              <w:right w:val="single" w:color="000000" w:sz="4" w:space="0"/>
            </w:tcBorders>
          </w:tcPr>
          <w:p w14:paraId="114E9A04">
            <w:pPr>
              <w:spacing w:after="0" w:line="259" w:lineRule="auto"/>
              <w:ind w:left="0" w:firstLine="0"/>
              <w:jc w:val="left"/>
            </w:pPr>
            <w:r>
              <w:t xml:space="preserve">Лексика </w:t>
            </w:r>
          </w:p>
        </w:tc>
      </w:tr>
      <w:tr w14:paraId="6564F34D">
        <w:tblPrEx>
          <w:tblCellMar>
            <w:top w:w="69" w:type="dxa"/>
            <w:left w:w="62" w:type="dxa"/>
            <w:bottom w:w="0" w:type="dxa"/>
            <w:right w:w="5"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C80B53D">
            <w:pPr>
              <w:spacing w:after="0" w:line="259" w:lineRule="auto"/>
              <w:ind w:left="0" w:right="56" w:firstLine="0"/>
              <w:jc w:val="center"/>
            </w:pPr>
            <w:r>
              <w:t xml:space="preserve">2.1 </w:t>
            </w:r>
          </w:p>
        </w:tc>
        <w:tc>
          <w:tcPr>
            <w:tcW w:w="8570" w:type="dxa"/>
            <w:tcBorders>
              <w:top w:val="single" w:color="000000" w:sz="4" w:space="0"/>
              <w:left w:val="single" w:color="000000" w:sz="4" w:space="0"/>
              <w:bottom w:val="single" w:color="000000" w:sz="4" w:space="0"/>
              <w:right w:val="single" w:color="000000" w:sz="4" w:space="0"/>
            </w:tcBorders>
          </w:tcPr>
          <w:p w14:paraId="666D58DB">
            <w:pPr>
              <w:spacing w:after="0" w:line="259" w:lineRule="auto"/>
              <w:ind w:left="0" w:firstLine="0"/>
              <w:jc w:val="left"/>
            </w:pPr>
            <w:r>
              <w:t xml:space="preserve">Подбирать к предложенным словам синонимы </w:t>
            </w:r>
          </w:p>
        </w:tc>
      </w:tr>
      <w:tr w14:paraId="7C70AD01">
        <w:tblPrEx>
          <w:tblCellMar>
            <w:top w:w="69" w:type="dxa"/>
            <w:left w:w="62" w:type="dxa"/>
            <w:bottom w:w="0" w:type="dxa"/>
            <w:right w:w="5"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61D31D7">
            <w:pPr>
              <w:spacing w:after="0" w:line="259" w:lineRule="auto"/>
              <w:ind w:left="0" w:right="56" w:firstLine="0"/>
              <w:jc w:val="center"/>
            </w:pPr>
            <w:r>
              <w:t xml:space="preserve">2.2 </w:t>
            </w:r>
          </w:p>
        </w:tc>
        <w:tc>
          <w:tcPr>
            <w:tcW w:w="8570" w:type="dxa"/>
            <w:tcBorders>
              <w:top w:val="single" w:color="000000" w:sz="4" w:space="0"/>
              <w:left w:val="single" w:color="000000" w:sz="4" w:space="0"/>
              <w:bottom w:val="single" w:color="000000" w:sz="4" w:space="0"/>
              <w:right w:val="single" w:color="000000" w:sz="4" w:space="0"/>
            </w:tcBorders>
          </w:tcPr>
          <w:p w14:paraId="011417B5">
            <w:pPr>
              <w:spacing w:after="0" w:line="259" w:lineRule="auto"/>
              <w:ind w:left="0" w:firstLine="0"/>
              <w:jc w:val="left"/>
            </w:pPr>
            <w:r>
              <w:t xml:space="preserve">Подбирать к предложенным словам антонимы </w:t>
            </w:r>
          </w:p>
        </w:tc>
      </w:tr>
      <w:tr w14:paraId="228BBEC0">
        <w:tblPrEx>
          <w:tblCellMar>
            <w:top w:w="69" w:type="dxa"/>
            <w:left w:w="62" w:type="dxa"/>
            <w:bottom w:w="0" w:type="dxa"/>
            <w:right w:w="5"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C4BA923">
            <w:pPr>
              <w:spacing w:after="0" w:line="259" w:lineRule="auto"/>
              <w:ind w:left="0" w:right="56" w:firstLine="0"/>
              <w:jc w:val="center"/>
            </w:pPr>
            <w:r>
              <w:t xml:space="preserve">2.3 </w:t>
            </w:r>
          </w:p>
        </w:tc>
        <w:tc>
          <w:tcPr>
            <w:tcW w:w="8570" w:type="dxa"/>
            <w:tcBorders>
              <w:top w:val="single" w:color="000000" w:sz="4" w:space="0"/>
              <w:left w:val="single" w:color="000000" w:sz="4" w:space="0"/>
              <w:bottom w:val="single" w:color="000000" w:sz="4" w:space="0"/>
              <w:right w:val="single" w:color="000000" w:sz="4" w:space="0"/>
            </w:tcBorders>
          </w:tcPr>
          <w:p w14:paraId="1A02134F">
            <w:pPr>
              <w:spacing w:after="0" w:line="259" w:lineRule="auto"/>
              <w:ind w:left="0" w:firstLine="0"/>
              <w:jc w:val="left"/>
            </w:pPr>
            <w:r>
              <w:t xml:space="preserve">Выявлять в речи слова, значение которых требует уточнения, определять значение слова по контексту </w:t>
            </w:r>
          </w:p>
        </w:tc>
      </w:tr>
      <w:tr w14:paraId="250A893F">
        <w:tblPrEx>
          <w:tblCellMar>
            <w:top w:w="69" w:type="dxa"/>
            <w:left w:w="62" w:type="dxa"/>
            <w:bottom w:w="0" w:type="dxa"/>
            <w:right w:w="5"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5E9333F">
            <w:pPr>
              <w:spacing w:after="0" w:line="259" w:lineRule="auto"/>
              <w:ind w:left="0" w:right="56" w:firstLine="0"/>
              <w:jc w:val="center"/>
            </w:pPr>
            <w:r>
              <w:t xml:space="preserve">2.4 </w:t>
            </w:r>
          </w:p>
        </w:tc>
        <w:tc>
          <w:tcPr>
            <w:tcW w:w="8570" w:type="dxa"/>
            <w:tcBorders>
              <w:top w:val="single" w:color="000000" w:sz="4" w:space="0"/>
              <w:left w:val="single" w:color="000000" w:sz="4" w:space="0"/>
              <w:bottom w:val="single" w:color="000000" w:sz="4" w:space="0"/>
              <w:right w:val="single" w:color="000000" w:sz="4" w:space="0"/>
            </w:tcBorders>
          </w:tcPr>
          <w:p w14:paraId="578207AD">
            <w:pPr>
              <w:spacing w:after="0" w:line="259" w:lineRule="auto"/>
              <w:ind w:left="0" w:firstLine="0"/>
            </w:pPr>
            <w:r>
              <w:t xml:space="preserve">Уточнять значение слова с помощью справочных изданий, в том числе из числа верифицированных электронных ресурсов, включенных в федеральный перечень </w:t>
            </w:r>
          </w:p>
        </w:tc>
      </w:tr>
      <w:tr w14:paraId="628BADBC">
        <w:tblPrEx>
          <w:tblCellMar>
            <w:top w:w="69" w:type="dxa"/>
            <w:left w:w="62" w:type="dxa"/>
            <w:bottom w:w="0" w:type="dxa"/>
            <w:right w:w="5"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53430B1">
            <w:pPr>
              <w:spacing w:after="0" w:line="259" w:lineRule="auto"/>
              <w:ind w:left="0" w:right="56" w:firstLine="0"/>
              <w:jc w:val="center"/>
            </w:pPr>
            <w:r>
              <w:t xml:space="preserve">2.5 </w:t>
            </w:r>
          </w:p>
        </w:tc>
        <w:tc>
          <w:tcPr>
            <w:tcW w:w="8570" w:type="dxa"/>
            <w:tcBorders>
              <w:top w:val="single" w:color="000000" w:sz="4" w:space="0"/>
              <w:left w:val="single" w:color="000000" w:sz="4" w:space="0"/>
              <w:bottom w:val="single" w:color="000000" w:sz="4" w:space="0"/>
              <w:right w:val="single" w:color="000000" w:sz="4" w:space="0"/>
            </w:tcBorders>
          </w:tcPr>
          <w:p w14:paraId="76D6BC4B">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1A5F4A05">
        <w:tblPrEx>
          <w:tblCellMar>
            <w:top w:w="69" w:type="dxa"/>
            <w:left w:w="62" w:type="dxa"/>
            <w:bottom w:w="0" w:type="dxa"/>
            <w:right w:w="5"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468F803">
            <w:pPr>
              <w:spacing w:after="0" w:line="259" w:lineRule="auto"/>
              <w:ind w:left="0" w:right="59" w:firstLine="0"/>
              <w:jc w:val="center"/>
            </w:pPr>
            <w:r>
              <w:t xml:space="preserve">3 </w:t>
            </w:r>
          </w:p>
        </w:tc>
        <w:tc>
          <w:tcPr>
            <w:tcW w:w="8570" w:type="dxa"/>
            <w:tcBorders>
              <w:top w:val="single" w:color="000000" w:sz="4" w:space="0"/>
              <w:left w:val="single" w:color="000000" w:sz="4" w:space="0"/>
              <w:bottom w:val="single" w:color="000000" w:sz="4" w:space="0"/>
              <w:right w:val="single" w:color="000000" w:sz="4" w:space="0"/>
            </w:tcBorders>
          </w:tcPr>
          <w:p w14:paraId="2A3AD641">
            <w:pPr>
              <w:spacing w:after="0" w:line="259" w:lineRule="auto"/>
              <w:ind w:left="0" w:firstLine="0"/>
              <w:jc w:val="left"/>
            </w:pPr>
            <w:r>
              <w:t xml:space="preserve">Состав слова (морфемика) </w:t>
            </w:r>
          </w:p>
        </w:tc>
      </w:tr>
      <w:tr w14:paraId="2B07E2EC">
        <w:tblPrEx>
          <w:tblCellMar>
            <w:top w:w="69" w:type="dxa"/>
            <w:left w:w="62" w:type="dxa"/>
            <w:bottom w:w="0" w:type="dxa"/>
            <w:right w:w="5"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0C78D3D">
            <w:pPr>
              <w:spacing w:after="0" w:line="259" w:lineRule="auto"/>
              <w:ind w:left="0" w:right="56" w:firstLine="0"/>
              <w:jc w:val="center"/>
            </w:pPr>
            <w:r>
              <w:t xml:space="preserve">3.1 </w:t>
            </w:r>
          </w:p>
        </w:tc>
        <w:tc>
          <w:tcPr>
            <w:tcW w:w="8570" w:type="dxa"/>
            <w:tcBorders>
              <w:top w:val="single" w:color="000000" w:sz="4" w:space="0"/>
              <w:left w:val="single" w:color="000000" w:sz="4" w:space="0"/>
              <w:bottom w:val="single" w:color="000000" w:sz="4" w:space="0"/>
              <w:right w:val="single" w:color="000000" w:sz="4" w:space="0"/>
            </w:tcBorders>
          </w:tcPr>
          <w:p w14:paraId="51000BA5">
            <w:pPr>
              <w:spacing w:after="0" w:line="259" w:lineRule="auto"/>
              <w:ind w:left="0" w:firstLine="0"/>
            </w:pPr>
            <w:r>
              <w:t xml:space="preserve">Проводить разбор по составу слов с однозначно выделяемыми морфемами; </w:t>
            </w:r>
          </w:p>
        </w:tc>
      </w:tr>
    </w:tbl>
    <w:p w14:paraId="045474A4">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702"/>
        <w:gridCol w:w="8570"/>
      </w:tblGrid>
      <w:tr w14:paraId="40EE3D33">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D84E465">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2226CBF9">
            <w:pPr>
              <w:spacing w:after="0" w:line="259" w:lineRule="auto"/>
              <w:ind w:left="0" w:firstLine="0"/>
              <w:jc w:val="left"/>
            </w:pPr>
            <w:r>
              <w:t xml:space="preserve">составлять схему состава слова; соотносить состав слова с представленной схемой </w:t>
            </w:r>
          </w:p>
        </w:tc>
      </w:tr>
      <w:tr w14:paraId="0C09809D">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41BBD48">
            <w:pPr>
              <w:spacing w:after="0" w:line="259" w:lineRule="auto"/>
              <w:ind w:left="0" w:right="59" w:firstLine="0"/>
              <w:jc w:val="center"/>
            </w:pPr>
            <w:r>
              <w:t xml:space="preserve">3.2 </w:t>
            </w:r>
          </w:p>
        </w:tc>
        <w:tc>
          <w:tcPr>
            <w:tcW w:w="8570" w:type="dxa"/>
            <w:tcBorders>
              <w:top w:val="single" w:color="000000" w:sz="4" w:space="0"/>
              <w:left w:val="single" w:color="000000" w:sz="4" w:space="0"/>
              <w:bottom w:val="single" w:color="000000" w:sz="4" w:space="0"/>
              <w:right w:val="single" w:color="000000" w:sz="4" w:space="0"/>
            </w:tcBorders>
          </w:tcPr>
          <w:p w14:paraId="72D8AA48">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6234C3C7">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0A1EDCE">
            <w:pPr>
              <w:spacing w:after="0" w:line="259" w:lineRule="auto"/>
              <w:ind w:left="0" w:right="62" w:firstLine="0"/>
              <w:jc w:val="center"/>
            </w:pPr>
            <w:r>
              <w:t xml:space="preserve">4 </w:t>
            </w:r>
          </w:p>
        </w:tc>
        <w:tc>
          <w:tcPr>
            <w:tcW w:w="8570" w:type="dxa"/>
            <w:tcBorders>
              <w:top w:val="single" w:color="000000" w:sz="4" w:space="0"/>
              <w:left w:val="single" w:color="000000" w:sz="4" w:space="0"/>
              <w:bottom w:val="single" w:color="000000" w:sz="4" w:space="0"/>
              <w:right w:val="single" w:color="000000" w:sz="4" w:space="0"/>
            </w:tcBorders>
          </w:tcPr>
          <w:p w14:paraId="45D78D47">
            <w:pPr>
              <w:spacing w:after="0" w:line="259" w:lineRule="auto"/>
              <w:ind w:left="0" w:firstLine="0"/>
              <w:jc w:val="left"/>
            </w:pPr>
            <w:r>
              <w:t xml:space="preserve">Морфология </w:t>
            </w:r>
          </w:p>
        </w:tc>
      </w:tr>
      <w:tr w14:paraId="30A4BFB3">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48E4673">
            <w:pPr>
              <w:spacing w:after="0" w:line="259" w:lineRule="auto"/>
              <w:ind w:left="0" w:right="59" w:firstLine="0"/>
              <w:jc w:val="center"/>
            </w:pPr>
            <w:r>
              <w:t xml:space="preserve">4.1 </w:t>
            </w:r>
          </w:p>
        </w:tc>
        <w:tc>
          <w:tcPr>
            <w:tcW w:w="8570" w:type="dxa"/>
            <w:tcBorders>
              <w:top w:val="single" w:color="000000" w:sz="4" w:space="0"/>
              <w:left w:val="single" w:color="000000" w:sz="4" w:space="0"/>
              <w:bottom w:val="single" w:color="000000" w:sz="4" w:space="0"/>
              <w:right w:val="single" w:color="000000" w:sz="4" w:space="0"/>
            </w:tcBorders>
          </w:tcPr>
          <w:p w14:paraId="6524FCDD">
            <w:pPr>
              <w:spacing w:after="0" w:line="259" w:lineRule="auto"/>
              <w:ind w:left="0" w:firstLine="0"/>
            </w:pPr>
            <w:r>
              <w:t xml:space="preserve">Устанавливать принадлежность слова к определенной части речи (в объеме изученного) по комплексу освоенных грамматических признаков </w:t>
            </w:r>
          </w:p>
        </w:tc>
      </w:tr>
      <w:tr w14:paraId="4E712F0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0029513">
            <w:pPr>
              <w:spacing w:after="0" w:line="259" w:lineRule="auto"/>
              <w:ind w:left="0" w:right="59" w:firstLine="0"/>
              <w:jc w:val="center"/>
            </w:pPr>
            <w:r>
              <w:t xml:space="preserve">4.2 </w:t>
            </w:r>
          </w:p>
        </w:tc>
        <w:tc>
          <w:tcPr>
            <w:tcW w:w="8570" w:type="dxa"/>
            <w:tcBorders>
              <w:top w:val="single" w:color="000000" w:sz="4" w:space="0"/>
              <w:left w:val="single" w:color="000000" w:sz="4" w:space="0"/>
              <w:bottom w:val="single" w:color="000000" w:sz="4" w:space="0"/>
              <w:right w:val="single" w:color="000000" w:sz="4" w:space="0"/>
            </w:tcBorders>
          </w:tcPr>
          <w:p w14:paraId="2A98505F">
            <w:pPr>
              <w:spacing w:after="0" w:line="259" w:lineRule="auto"/>
              <w:ind w:left="0" w:firstLine="0"/>
            </w:pPr>
            <w:r>
              <w:t xml:space="preserve">Определять грамматические признаки имен существительных: склонение, род, число, падеж </w:t>
            </w:r>
          </w:p>
        </w:tc>
      </w:tr>
      <w:tr w14:paraId="370DC000">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D508F20">
            <w:pPr>
              <w:spacing w:after="0" w:line="259" w:lineRule="auto"/>
              <w:ind w:left="0" w:right="59" w:firstLine="0"/>
              <w:jc w:val="center"/>
            </w:pPr>
            <w:r>
              <w:t xml:space="preserve">4.3 </w:t>
            </w:r>
          </w:p>
        </w:tc>
        <w:tc>
          <w:tcPr>
            <w:tcW w:w="8570" w:type="dxa"/>
            <w:tcBorders>
              <w:top w:val="single" w:color="000000" w:sz="4" w:space="0"/>
              <w:left w:val="single" w:color="000000" w:sz="4" w:space="0"/>
              <w:bottom w:val="single" w:color="000000" w:sz="4" w:space="0"/>
              <w:right w:val="single" w:color="000000" w:sz="4" w:space="0"/>
            </w:tcBorders>
          </w:tcPr>
          <w:p w14:paraId="4C1B19BD">
            <w:pPr>
              <w:spacing w:after="0" w:line="259" w:lineRule="auto"/>
              <w:ind w:left="0" w:firstLine="0"/>
              <w:jc w:val="left"/>
            </w:pPr>
            <w:r>
              <w:t xml:space="preserve">Проводить разбор имени существительного как части речи </w:t>
            </w:r>
          </w:p>
        </w:tc>
      </w:tr>
      <w:tr w14:paraId="38D91A5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B15B66D">
            <w:pPr>
              <w:spacing w:after="0" w:line="259" w:lineRule="auto"/>
              <w:ind w:left="0" w:right="59" w:firstLine="0"/>
              <w:jc w:val="center"/>
            </w:pPr>
            <w:r>
              <w:t xml:space="preserve">4.4 </w:t>
            </w:r>
          </w:p>
        </w:tc>
        <w:tc>
          <w:tcPr>
            <w:tcW w:w="8570" w:type="dxa"/>
            <w:tcBorders>
              <w:top w:val="single" w:color="000000" w:sz="4" w:space="0"/>
              <w:left w:val="single" w:color="000000" w:sz="4" w:space="0"/>
              <w:bottom w:val="single" w:color="000000" w:sz="4" w:space="0"/>
              <w:right w:val="single" w:color="000000" w:sz="4" w:space="0"/>
            </w:tcBorders>
          </w:tcPr>
          <w:p w14:paraId="34D566E0">
            <w:pPr>
              <w:tabs>
                <w:tab w:val="center" w:pos="600"/>
                <w:tab w:val="center" w:pos="2335"/>
                <w:tab w:val="center" w:pos="3944"/>
                <w:tab w:val="center" w:pos="4982"/>
                <w:tab w:val="center" w:pos="6410"/>
                <w:tab w:val="center" w:pos="7760"/>
                <w:tab w:val="center" w:pos="8345"/>
              </w:tabs>
              <w:spacing w:after="29" w:line="259" w:lineRule="auto"/>
              <w:ind w:left="0" w:firstLine="0"/>
              <w:jc w:val="left"/>
            </w:pPr>
            <w:r>
              <w:rPr>
                <w:rFonts w:ascii="Calibri" w:hAnsi="Calibri" w:eastAsia="Calibri" w:cs="Calibri"/>
                <w:sz w:val="22"/>
              </w:rPr>
              <w:tab/>
            </w:r>
            <w:r>
              <w:t xml:space="preserve">Определять </w:t>
            </w:r>
            <w:r>
              <w:tab/>
            </w:r>
            <w:r>
              <w:t xml:space="preserve">грамматические </w:t>
            </w:r>
            <w:r>
              <w:tab/>
            </w:r>
            <w:r>
              <w:t xml:space="preserve">признаки </w:t>
            </w:r>
            <w:r>
              <w:tab/>
            </w:r>
            <w:r>
              <w:t xml:space="preserve">имен </w:t>
            </w:r>
            <w:r>
              <w:tab/>
            </w:r>
            <w:r>
              <w:t xml:space="preserve">прилагательных: </w:t>
            </w:r>
            <w:r>
              <w:tab/>
            </w:r>
            <w:r>
              <w:t xml:space="preserve">род </w:t>
            </w:r>
            <w:r>
              <w:tab/>
            </w:r>
            <w:r>
              <w:t xml:space="preserve">(в </w:t>
            </w:r>
          </w:p>
          <w:p w14:paraId="1C89FD10">
            <w:pPr>
              <w:spacing w:after="0" w:line="259" w:lineRule="auto"/>
              <w:ind w:left="0" w:firstLine="0"/>
              <w:jc w:val="left"/>
            </w:pPr>
            <w:r>
              <w:t xml:space="preserve">единственном числе), число, падеж </w:t>
            </w:r>
          </w:p>
        </w:tc>
      </w:tr>
      <w:tr w14:paraId="04FC6CD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0F6DD17">
            <w:pPr>
              <w:spacing w:after="0" w:line="259" w:lineRule="auto"/>
              <w:ind w:left="0" w:right="59" w:firstLine="0"/>
              <w:jc w:val="center"/>
            </w:pPr>
            <w:r>
              <w:t xml:space="preserve">4.5 </w:t>
            </w:r>
          </w:p>
        </w:tc>
        <w:tc>
          <w:tcPr>
            <w:tcW w:w="8570" w:type="dxa"/>
            <w:tcBorders>
              <w:top w:val="single" w:color="000000" w:sz="4" w:space="0"/>
              <w:left w:val="single" w:color="000000" w:sz="4" w:space="0"/>
              <w:bottom w:val="single" w:color="000000" w:sz="4" w:space="0"/>
              <w:right w:val="single" w:color="000000" w:sz="4" w:space="0"/>
            </w:tcBorders>
          </w:tcPr>
          <w:p w14:paraId="6D5BB9AB">
            <w:pPr>
              <w:spacing w:after="0" w:line="259" w:lineRule="auto"/>
              <w:ind w:left="0" w:firstLine="0"/>
              <w:jc w:val="left"/>
            </w:pPr>
            <w:r>
              <w:t xml:space="preserve">Проводить разбор имени прилагательного как части речи </w:t>
            </w:r>
          </w:p>
        </w:tc>
      </w:tr>
      <w:tr w14:paraId="4AB3CDDD">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45B39A9E">
            <w:pPr>
              <w:spacing w:after="0" w:line="259" w:lineRule="auto"/>
              <w:ind w:left="0" w:right="59" w:firstLine="0"/>
              <w:jc w:val="center"/>
            </w:pPr>
            <w:r>
              <w:t xml:space="preserve">4.6 </w:t>
            </w:r>
          </w:p>
        </w:tc>
        <w:tc>
          <w:tcPr>
            <w:tcW w:w="8570" w:type="dxa"/>
            <w:tcBorders>
              <w:top w:val="single" w:color="000000" w:sz="4" w:space="0"/>
              <w:left w:val="single" w:color="000000" w:sz="4" w:space="0"/>
              <w:bottom w:val="single" w:color="000000" w:sz="4" w:space="0"/>
              <w:right w:val="single" w:color="000000" w:sz="4" w:space="0"/>
            </w:tcBorders>
          </w:tcPr>
          <w:p w14:paraId="1AB873BB">
            <w:pPr>
              <w:spacing w:after="0" w:line="259" w:lineRule="auto"/>
              <w:ind w:left="0" w:firstLine="0"/>
              <w:jc w:val="left"/>
            </w:pPr>
            <w:r>
              <w:t xml:space="preserve">Устанавливать (находить) неопределенную форму глагола </w:t>
            </w:r>
          </w:p>
        </w:tc>
      </w:tr>
      <w:tr w14:paraId="77B0BC4C">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310E96F">
            <w:pPr>
              <w:spacing w:after="0" w:line="259" w:lineRule="auto"/>
              <w:ind w:left="0" w:right="59" w:firstLine="0"/>
              <w:jc w:val="center"/>
            </w:pPr>
            <w:r>
              <w:t xml:space="preserve">4.7 </w:t>
            </w:r>
          </w:p>
        </w:tc>
        <w:tc>
          <w:tcPr>
            <w:tcW w:w="8570" w:type="dxa"/>
            <w:tcBorders>
              <w:top w:val="single" w:color="000000" w:sz="4" w:space="0"/>
              <w:left w:val="single" w:color="000000" w:sz="4" w:space="0"/>
              <w:bottom w:val="single" w:color="000000" w:sz="4" w:space="0"/>
              <w:right w:val="single" w:color="000000" w:sz="4" w:space="0"/>
            </w:tcBorders>
          </w:tcPr>
          <w:p w14:paraId="68515504">
            <w:pPr>
              <w:spacing w:after="0" w:line="259" w:lineRule="auto"/>
              <w:ind w:left="0" w:right="66" w:firstLine="0"/>
            </w:pPr>
            <w:r>
              <w:t xml:space="preserve">Определять грамматические признаки глаголов: спряжение, время, лицо (в настоящем и будущем времени), число, род (в прошедшем времени в единственном числе) </w:t>
            </w:r>
          </w:p>
        </w:tc>
      </w:tr>
      <w:tr w14:paraId="1A454BB1">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EAF034F">
            <w:pPr>
              <w:spacing w:after="0" w:line="259" w:lineRule="auto"/>
              <w:ind w:left="0" w:right="59" w:firstLine="0"/>
              <w:jc w:val="center"/>
            </w:pPr>
            <w:r>
              <w:t xml:space="preserve">4.8 </w:t>
            </w:r>
          </w:p>
        </w:tc>
        <w:tc>
          <w:tcPr>
            <w:tcW w:w="8570" w:type="dxa"/>
            <w:tcBorders>
              <w:top w:val="single" w:color="000000" w:sz="4" w:space="0"/>
              <w:left w:val="single" w:color="000000" w:sz="4" w:space="0"/>
              <w:bottom w:val="single" w:color="000000" w:sz="4" w:space="0"/>
              <w:right w:val="single" w:color="000000" w:sz="4" w:space="0"/>
            </w:tcBorders>
          </w:tcPr>
          <w:p w14:paraId="3EE61718">
            <w:pPr>
              <w:spacing w:after="0" w:line="259" w:lineRule="auto"/>
              <w:ind w:left="0" w:firstLine="0"/>
            </w:pPr>
            <w:r>
              <w:t xml:space="preserve">Изменять глаголы в настоящем и будущем времени по лицам и числам (спрягать) </w:t>
            </w:r>
          </w:p>
        </w:tc>
      </w:tr>
      <w:tr w14:paraId="4D0774D9">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A6C8A7C">
            <w:pPr>
              <w:spacing w:after="0" w:line="259" w:lineRule="auto"/>
              <w:ind w:left="0" w:right="59" w:firstLine="0"/>
              <w:jc w:val="center"/>
            </w:pPr>
            <w:r>
              <w:t xml:space="preserve">4.9 </w:t>
            </w:r>
          </w:p>
        </w:tc>
        <w:tc>
          <w:tcPr>
            <w:tcW w:w="8570" w:type="dxa"/>
            <w:tcBorders>
              <w:top w:val="single" w:color="000000" w:sz="4" w:space="0"/>
              <w:left w:val="single" w:color="000000" w:sz="4" w:space="0"/>
              <w:bottom w:val="single" w:color="000000" w:sz="4" w:space="0"/>
              <w:right w:val="single" w:color="000000" w:sz="4" w:space="0"/>
            </w:tcBorders>
          </w:tcPr>
          <w:p w14:paraId="3F8D3946">
            <w:pPr>
              <w:spacing w:after="0" w:line="259" w:lineRule="auto"/>
              <w:ind w:left="0" w:firstLine="0"/>
              <w:jc w:val="left"/>
            </w:pPr>
            <w:r>
              <w:t xml:space="preserve">Проводить разбор глагола как части речи </w:t>
            </w:r>
          </w:p>
        </w:tc>
      </w:tr>
      <w:tr w14:paraId="5D948F58">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6669647">
            <w:pPr>
              <w:spacing w:after="0" w:line="259" w:lineRule="auto"/>
              <w:ind w:left="0" w:right="59" w:firstLine="0"/>
              <w:jc w:val="center"/>
            </w:pPr>
            <w:r>
              <w:t xml:space="preserve">4.10 </w:t>
            </w:r>
          </w:p>
        </w:tc>
        <w:tc>
          <w:tcPr>
            <w:tcW w:w="8570" w:type="dxa"/>
            <w:tcBorders>
              <w:top w:val="single" w:color="000000" w:sz="4" w:space="0"/>
              <w:left w:val="single" w:color="000000" w:sz="4" w:space="0"/>
              <w:bottom w:val="single" w:color="000000" w:sz="4" w:space="0"/>
              <w:right w:val="single" w:color="000000" w:sz="4" w:space="0"/>
            </w:tcBorders>
          </w:tcPr>
          <w:p w14:paraId="565CB1D8">
            <w:pPr>
              <w:spacing w:after="0" w:line="259" w:lineRule="auto"/>
              <w:ind w:left="0" w:firstLine="0"/>
            </w:pPr>
            <w:r>
              <w:t xml:space="preserve">Определять грамматические признаки личного местоимения в начальной форме: лицо, число, род (у местоимений 3-го лица в единственном числе) </w:t>
            </w:r>
          </w:p>
        </w:tc>
      </w:tr>
      <w:tr w14:paraId="3EC2C75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8449D9B">
            <w:pPr>
              <w:spacing w:after="0" w:line="259" w:lineRule="auto"/>
              <w:ind w:left="0" w:right="59" w:firstLine="0"/>
              <w:jc w:val="center"/>
            </w:pPr>
            <w:r>
              <w:t xml:space="preserve">4.11 </w:t>
            </w:r>
          </w:p>
        </w:tc>
        <w:tc>
          <w:tcPr>
            <w:tcW w:w="8570" w:type="dxa"/>
            <w:tcBorders>
              <w:top w:val="single" w:color="000000" w:sz="4" w:space="0"/>
              <w:left w:val="single" w:color="000000" w:sz="4" w:space="0"/>
              <w:bottom w:val="single" w:color="000000" w:sz="4" w:space="0"/>
              <w:right w:val="single" w:color="000000" w:sz="4" w:space="0"/>
            </w:tcBorders>
          </w:tcPr>
          <w:p w14:paraId="01D3D791">
            <w:pPr>
              <w:spacing w:after="0" w:line="259" w:lineRule="auto"/>
              <w:ind w:left="0" w:firstLine="0"/>
              <w:jc w:val="left"/>
            </w:pPr>
            <w:r>
              <w:t xml:space="preserve">Использовать личные местоимения для устранения неоправданных повторов в тексте </w:t>
            </w:r>
          </w:p>
        </w:tc>
      </w:tr>
      <w:tr w14:paraId="5C78E5E4">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13E8D3FA">
            <w:pPr>
              <w:spacing w:after="0" w:line="259" w:lineRule="auto"/>
              <w:ind w:left="0" w:right="59" w:firstLine="0"/>
              <w:jc w:val="center"/>
            </w:pPr>
            <w:r>
              <w:t xml:space="preserve">4.12 </w:t>
            </w:r>
          </w:p>
        </w:tc>
        <w:tc>
          <w:tcPr>
            <w:tcW w:w="8570" w:type="dxa"/>
            <w:tcBorders>
              <w:top w:val="single" w:color="000000" w:sz="4" w:space="0"/>
              <w:left w:val="single" w:color="000000" w:sz="4" w:space="0"/>
              <w:bottom w:val="single" w:color="000000" w:sz="4" w:space="0"/>
              <w:right w:val="single" w:color="000000" w:sz="4" w:space="0"/>
            </w:tcBorders>
          </w:tcPr>
          <w:p w14:paraId="7C251B78">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2C736B77">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908A038">
            <w:pPr>
              <w:spacing w:after="0" w:line="259" w:lineRule="auto"/>
              <w:ind w:left="0" w:right="62" w:firstLine="0"/>
              <w:jc w:val="center"/>
            </w:pPr>
            <w:r>
              <w:t xml:space="preserve">5 </w:t>
            </w:r>
          </w:p>
        </w:tc>
        <w:tc>
          <w:tcPr>
            <w:tcW w:w="8570" w:type="dxa"/>
            <w:tcBorders>
              <w:top w:val="single" w:color="000000" w:sz="4" w:space="0"/>
              <w:left w:val="single" w:color="000000" w:sz="4" w:space="0"/>
              <w:bottom w:val="single" w:color="000000" w:sz="4" w:space="0"/>
              <w:right w:val="single" w:color="000000" w:sz="4" w:space="0"/>
            </w:tcBorders>
          </w:tcPr>
          <w:p w14:paraId="0751B68A">
            <w:pPr>
              <w:spacing w:after="0" w:line="259" w:lineRule="auto"/>
              <w:ind w:left="0" w:firstLine="0"/>
              <w:jc w:val="left"/>
            </w:pPr>
            <w:r>
              <w:t xml:space="preserve">Синтаксис </w:t>
            </w:r>
          </w:p>
        </w:tc>
      </w:tr>
      <w:tr w14:paraId="2398B24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C706E95">
            <w:pPr>
              <w:spacing w:after="0" w:line="259" w:lineRule="auto"/>
              <w:ind w:left="0" w:right="59" w:firstLine="0"/>
              <w:jc w:val="center"/>
            </w:pPr>
            <w:r>
              <w:t xml:space="preserve">5.1 </w:t>
            </w:r>
          </w:p>
        </w:tc>
        <w:tc>
          <w:tcPr>
            <w:tcW w:w="8570" w:type="dxa"/>
            <w:tcBorders>
              <w:top w:val="single" w:color="000000" w:sz="4" w:space="0"/>
              <w:left w:val="single" w:color="000000" w:sz="4" w:space="0"/>
              <w:bottom w:val="single" w:color="000000" w:sz="4" w:space="0"/>
              <w:right w:val="single" w:color="000000" w:sz="4" w:space="0"/>
            </w:tcBorders>
          </w:tcPr>
          <w:p w14:paraId="7CD45E2B">
            <w:pPr>
              <w:spacing w:after="0" w:line="259" w:lineRule="auto"/>
              <w:ind w:left="0" w:firstLine="0"/>
              <w:jc w:val="left"/>
            </w:pPr>
            <w:r>
              <w:t xml:space="preserve">Различать предложение, словосочетание и слово </w:t>
            </w:r>
          </w:p>
        </w:tc>
      </w:tr>
      <w:tr w14:paraId="23BE18C9">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3F3D5B52">
            <w:pPr>
              <w:spacing w:after="0" w:line="259" w:lineRule="auto"/>
              <w:ind w:left="0" w:right="59" w:firstLine="0"/>
              <w:jc w:val="center"/>
            </w:pPr>
            <w:r>
              <w:t xml:space="preserve">5.2 </w:t>
            </w:r>
          </w:p>
        </w:tc>
        <w:tc>
          <w:tcPr>
            <w:tcW w:w="8570" w:type="dxa"/>
            <w:tcBorders>
              <w:top w:val="single" w:color="000000" w:sz="4" w:space="0"/>
              <w:left w:val="single" w:color="000000" w:sz="4" w:space="0"/>
              <w:bottom w:val="single" w:color="000000" w:sz="4" w:space="0"/>
              <w:right w:val="single" w:color="000000" w:sz="4" w:space="0"/>
            </w:tcBorders>
          </w:tcPr>
          <w:p w14:paraId="574F1F73">
            <w:pPr>
              <w:spacing w:after="0" w:line="259" w:lineRule="auto"/>
              <w:ind w:left="0" w:firstLine="0"/>
              <w:jc w:val="left"/>
            </w:pPr>
            <w:r>
              <w:t xml:space="preserve">Классифицировать предложения по цели высказывания и по эмоциональной окраске </w:t>
            </w:r>
          </w:p>
        </w:tc>
      </w:tr>
      <w:tr w14:paraId="4BEF5D6E">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7D4EA42">
            <w:pPr>
              <w:spacing w:after="0" w:line="259" w:lineRule="auto"/>
              <w:ind w:left="0" w:right="59" w:firstLine="0"/>
              <w:jc w:val="center"/>
            </w:pPr>
            <w:r>
              <w:t xml:space="preserve">5.3 </w:t>
            </w:r>
          </w:p>
        </w:tc>
        <w:tc>
          <w:tcPr>
            <w:tcW w:w="8570" w:type="dxa"/>
            <w:tcBorders>
              <w:top w:val="single" w:color="000000" w:sz="4" w:space="0"/>
              <w:left w:val="single" w:color="000000" w:sz="4" w:space="0"/>
              <w:bottom w:val="single" w:color="000000" w:sz="4" w:space="0"/>
              <w:right w:val="single" w:color="000000" w:sz="4" w:space="0"/>
            </w:tcBorders>
          </w:tcPr>
          <w:p w14:paraId="4A8A3822">
            <w:pPr>
              <w:spacing w:after="0" w:line="259" w:lineRule="auto"/>
              <w:ind w:left="0" w:firstLine="0"/>
              <w:jc w:val="left"/>
            </w:pPr>
            <w:r>
              <w:t xml:space="preserve">Различать распространенные и нераспространенные предложения </w:t>
            </w:r>
          </w:p>
        </w:tc>
      </w:tr>
      <w:tr w14:paraId="736ACD00">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431CAAD4">
            <w:pPr>
              <w:spacing w:after="0" w:line="259" w:lineRule="auto"/>
              <w:ind w:left="0" w:right="59" w:firstLine="0"/>
              <w:jc w:val="center"/>
            </w:pPr>
            <w:r>
              <w:t xml:space="preserve">5.4 </w:t>
            </w:r>
          </w:p>
        </w:tc>
        <w:tc>
          <w:tcPr>
            <w:tcW w:w="8570" w:type="dxa"/>
            <w:tcBorders>
              <w:top w:val="single" w:color="000000" w:sz="4" w:space="0"/>
              <w:left w:val="single" w:color="000000" w:sz="4" w:space="0"/>
              <w:bottom w:val="single" w:color="000000" w:sz="4" w:space="0"/>
              <w:right w:val="single" w:color="000000" w:sz="4" w:space="0"/>
            </w:tcBorders>
          </w:tcPr>
          <w:p w14:paraId="49F4AA51">
            <w:pPr>
              <w:spacing w:after="0" w:line="259" w:lineRule="auto"/>
              <w:ind w:left="0" w:firstLine="0"/>
              <w:jc w:val="left"/>
            </w:pPr>
            <w:r>
              <w:t xml:space="preserve">Распознавать предложения с однородными членами </w:t>
            </w:r>
          </w:p>
        </w:tc>
      </w:tr>
      <w:tr w14:paraId="44AF46DA">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3DB3304">
            <w:pPr>
              <w:spacing w:after="0" w:line="259" w:lineRule="auto"/>
              <w:ind w:left="0" w:right="59" w:firstLine="0"/>
              <w:jc w:val="center"/>
            </w:pPr>
            <w:r>
              <w:t xml:space="preserve">5.5 </w:t>
            </w:r>
          </w:p>
        </w:tc>
        <w:tc>
          <w:tcPr>
            <w:tcW w:w="8570" w:type="dxa"/>
            <w:tcBorders>
              <w:top w:val="single" w:color="000000" w:sz="4" w:space="0"/>
              <w:left w:val="single" w:color="000000" w:sz="4" w:space="0"/>
              <w:bottom w:val="single" w:color="000000" w:sz="4" w:space="0"/>
              <w:right w:val="single" w:color="000000" w:sz="4" w:space="0"/>
            </w:tcBorders>
          </w:tcPr>
          <w:p w14:paraId="2AC6B502">
            <w:pPr>
              <w:spacing w:after="0" w:line="259" w:lineRule="auto"/>
              <w:ind w:left="0" w:firstLine="0"/>
              <w:jc w:val="left"/>
            </w:pPr>
            <w:r>
              <w:t xml:space="preserve">Составлять предложения с однородными членами </w:t>
            </w:r>
          </w:p>
        </w:tc>
      </w:tr>
      <w:tr w14:paraId="61626DF4">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6641783">
            <w:pPr>
              <w:spacing w:after="0" w:line="259" w:lineRule="auto"/>
              <w:ind w:left="0" w:right="59" w:firstLine="0"/>
              <w:jc w:val="center"/>
            </w:pPr>
            <w:r>
              <w:t xml:space="preserve">5.6 </w:t>
            </w:r>
          </w:p>
        </w:tc>
        <w:tc>
          <w:tcPr>
            <w:tcW w:w="8570" w:type="dxa"/>
            <w:tcBorders>
              <w:top w:val="single" w:color="000000" w:sz="4" w:space="0"/>
              <w:left w:val="single" w:color="000000" w:sz="4" w:space="0"/>
              <w:bottom w:val="single" w:color="000000" w:sz="4" w:space="0"/>
              <w:right w:val="single" w:color="000000" w:sz="4" w:space="0"/>
            </w:tcBorders>
          </w:tcPr>
          <w:p w14:paraId="65D5A452">
            <w:pPr>
              <w:spacing w:after="0" w:line="259" w:lineRule="auto"/>
              <w:ind w:left="0" w:firstLine="0"/>
              <w:jc w:val="left"/>
            </w:pPr>
            <w:r>
              <w:t xml:space="preserve">Использовать предложения с однородными членами в речи </w:t>
            </w:r>
          </w:p>
        </w:tc>
      </w:tr>
      <w:tr w14:paraId="7CF6AEE2">
        <w:tblPrEx>
          <w:tblCellMar>
            <w:top w:w="69" w:type="dxa"/>
            <w:left w:w="62" w:type="dxa"/>
            <w:bottom w:w="0" w:type="dxa"/>
            <w:right w:w="2" w:type="dxa"/>
          </w:tblCellMar>
        </w:tblPrEx>
        <w:trPr>
          <w:trHeight w:val="951" w:hRule="atLeast"/>
        </w:trPr>
        <w:tc>
          <w:tcPr>
            <w:tcW w:w="1702" w:type="dxa"/>
            <w:tcBorders>
              <w:top w:val="single" w:color="000000" w:sz="4" w:space="0"/>
              <w:left w:val="single" w:color="000000" w:sz="4" w:space="0"/>
              <w:bottom w:val="single" w:color="000000" w:sz="4" w:space="0"/>
              <w:right w:val="single" w:color="000000" w:sz="4" w:space="0"/>
            </w:tcBorders>
          </w:tcPr>
          <w:p w14:paraId="5A414693">
            <w:pPr>
              <w:spacing w:after="0" w:line="259" w:lineRule="auto"/>
              <w:ind w:left="0" w:right="59" w:firstLine="0"/>
              <w:jc w:val="center"/>
            </w:pPr>
            <w:r>
              <w:t xml:space="preserve">5.7 </w:t>
            </w:r>
          </w:p>
        </w:tc>
        <w:tc>
          <w:tcPr>
            <w:tcW w:w="8570" w:type="dxa"/>
            <w:tcBorders>
              <w:top w:val="single" w:color="000000" w:sz="4" w:space="0"/>
              <w:left w:val="single" w:color="000000" w:sz="4" w:space="0"/>
              <w:bottom w:val="single" w:color="000000" w:sz="4" w:space="0"/>
              <w:right w:val="single" w:color="000000" w:sz="4" w:space="0"/>
            </w:tcBorders>
          </w:tcPr>
          <w:p w14:paraId="43B178E0">
            <w:pPr>
              <w:spacing w:after="0" w:line="259" w:lineRule="auto"/>
              <w:ind w:left="0" w:firstLine="0"/>
              <w:jc w:val="left"/>
            </w:pPr>
            <w:r>
              <w:t xml:space="preserve">Разграничивать простые распространенные и сложные </w:t>
            </w:r>
          </w:p>
          <w:p w14:paraId="765D542D">
            <w:pPr>
              <w:spacing w:after="0" w:line="259" w:lineRule="auto"/>
              <w:ind w:left="0" w:firstLine="0"/>
            </w:pPr>
            <w:r>
              <w:t xml:space="preserve">предложения, состоящие из двух простых (сложносочиненные с союзами и, а, но и бессоюзные сложные предложения без называния терминов) </w:t>
            </w:r>
          </w:p>
        </w:tc>
      </w:tr>
      <w:tr w14:paraId="45293372">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BD0B882">
            <w:pPr>
              <w:spacing w:after="0" w:line="259" w:lineRule="auto"/>
              <w:ind w:left="0" w:right="59" w:firstLine="0"/>
              <w:jc w:val="center"/>
            </w:pPr>
            <w:r>
              <w:t xml:space="preserve">5.8 </w:t>
            </w:r>
          </w:p>
        </w:tc>
        <w:tc>
          <w:tcPr>
            <w:tcW w:w="8570" w:type="dxa"/>
            <w:tcBorders>
              <w:top w:val="single" w:color="000000" w:sz="4" w:space="0"/>
              <w:left w:val="single" w:color="000000" w:sz="4" w:space="0"/>
              <w:bottom w:val="single" w:color="000000" w:sz="4" w:space="0"/>
              <w:right w:val="single" w:color="000000" w:sz="4" w:space="0"/>
            </w:tcBorders>
          </w:tcPr>
          <w:p w14:paraId="0D904762">
            <w:pPr>
              <w:spacing w:after="0" w:line="259" w:lineRule="auto"/>
              <w:ind w:left="0" w:right="66" w:firstLine="0"/>
            </w:pPr>
            <w:r>
              <w:t xml:space="preserve">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w:t>
            </w:r>
          </w:p>
        </w:tc>
      </w:tr>
      <w:tr w14:paraId="243F5CBD">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2A1F128">
            <w:pPr>
              <w:spacing w:after="0" w:line="259" w:lineRule="auto"/>
              <w:ind w:left="0" w:right="59" w:firstLine="0"/>
              <w:jc w:val="center"/>
            </w:pPr>
            <w:r>
              <w:t xml:space="preserve">5.9 </w:t>
            </w:r>
          </w:p>
        </w:tc>
        <w:tc>
          <w:tcPr>
            <w:tcW w:w="8570" w:type="dxa"/>
            <w:tcBorders>
              <w:top w:val="single" w:color="000000" w:sz="4" w:space="0"/>
              <w:left w:val="single" w:color="000000" w:sz="4" w:space="0"/>
              <w:bottom w:val="single" w:color="000000" w:sz="4" w:space="0"/>
              <w:right w:val="single" w:color="000000" w:sz="4" w:space="0"/>
            </w:tcBorders>
          </w:tcPr>
          <w:p w14:paraId="26651A8B">
            <w:pPr>
              <w:spacing w:after="0" w:line="259" w:lineRule="auto"/>
              <w:ind w:left="0" w:firstLine="0"/>
              <w:jc w:val="left"/>
            </w:pPr>
            <w:r>
              <w:t xml:space="preserve">Производить синтаксический разбор простого предложения </w:t>
            </w:r>
          </w:p>
        </w:tc>
      </w:tr>
      <w:tr w14:paraId="04726891">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9879609">
            <w:pPr>
              <w:spacing w:after="0" w:line="259" w:lineRule="auto"/>
              <w:ind w:left="0" w:right="59" w:firstLine="0"/>
              <w:jc w:val="center"/>
            </w:pPr>
            <w:r>
              <w:t xml:space="preserve">5.10 </w:t>
            </w:r>
          </w:p>
        </w:tc>
        <w:tc>
          <w:tcPr>
            <w:tcW w:w="8570" w:type="dxa"/>
            <w:tcBorders>
              <w:top w:val="single" w:color="000000" w:sz="4" w:space="0"/>
              <w:left w:val="single" w:color="000000" w:sz="4" w:space="0"/>
              <w:bottom w:val="single" w:color="000000" w:sz="4" w:space="0"/>
              <w:right w:val="single" w:color="000000" w:sz="4" w:space="0"/>
            </w:tcBorders>
          </w:tcPr>
          <w:p w14:paraId="6604DF7D">
            <w:pPr>
              <w:spacing w:after="0" w:line="259" w:lineRule="auto"/>
              <w:ind w:left="0" w:firstLine="0"/>
            </w:pPr>
            <w:r>
              <w:t xml:space="preserve">Объяснять своими словами значение изученных понятий; использовать изученные понятия в процессе решения учебных задач </w:t>
            </w:r>
          </w:p>
        </w:tc>
      </w:tr>
      <w:tr w14:paraId="4F13B22F">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4E9A2E0">
            <w:pPr>
              <w:spacing w:after="0" w:line="259" w:lineRule="auto"/>
              <w:ind w:left="0" w:right="62" w:firstLine="0"/>
              <w:jc w:val="center"/>
            </w:pPr>
            <w:r>
              <w:t xml:space="preserve">6 </w:t>
            </w:r>
          </w:p>
        </w:tc>
        <w:tc>
          <w:tcPr>
            <w:tcW w:w="8570" w:type="dxa"/>
            <w:tcBorders>
              <w:top w:val="single" w:color="000000" w:sz="4" w:space="0"/>
              <w:left w:val="single" w:color="000000" w:sz="4" w:space="0"/>
              <w:bottom w:val="single" w:color="000000" w:sz="4" w:space="0"/>
              <w:right w:val="single" w:color="000000" w:sz="4" w:space="0"/>
            </w:tcBorders>
          </w:tcPr>
          <w:p w14:paraId="0AAAA8E2">
            <w:pPr>
              <w:spacing w:after="0" w:line="259" w:lineRule="auto"/>
              <w:ind w:left="0" w:firstLine="0"/>
              <w:jc w:val="left"/>
            </w:pPr>
            <w:r>
              <w:t xml:space="preserve">Орфография и пунктуация </w:t>
            </w:r>
          </w:p>
        </w:tc>
      </w:tr>
      <w:tr w14:paraId="50A7595F">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CA796B9">
            <w:pPr>
              <w:spacing w:after="0" w:line="259" w:lineRule="auto"/>
              <w:ind w:left="0" w:right="60" w:firstLine="0"/>
              <w:jc w:val="center"/>
            </w:pPr>
            <w:r>
              <w:t xml:space="preserve">6.1 </w:t>
            </w:r>
          </w:p>
        </w:tc>
        <w:tc>
          <w:tcPr>
            <w:tcW w:w="8570" w:type="dxa"/>
            <w:tcBorders>
              <w:top w:val="single" w:color="000000" w:sz="4" w:space="0"/>
              <w:left w:val="single" w:color="000000" w:sz="4" w:space="0"/>
              <w:bottom w:val="single" w:color="000000" w:sz="4" w:space="0"/>
              <w:right w:val="single" w:color="000000" w:sz="4" w:space="0"/>
            </w:tcBorders>
          </w:tcPr>
          <w:p w14:paraId="092769DF">
            <w:pPr>
              <w:spacing w:after="0" w:line="259" w:lineRule="auto"/>
              <w:ind w:left="0" w:right="66" w:firstLine="0"/>
            </w:pPr>
            <w:r>
              <w:t xml:space="preserve">Применять изученные правила правописания, в том числе: знаки препинания в предложениях с однородными членами, соединенными союзами и, а, но и без союзов </w:t>
            </w:r>
          </w:p>
        </w:tc>
      </w:tr>
      <w:tr w14:paraId="1F4BD9DB">
        <w:tblPrEx>
          <w:tblCellMar>
            <w:top w:w="69" w:type="dxa"/>
            <w:left w:w="62" w:type="dxa"/>
            <w:bottom w:w="0" w:type="dxa"/>
            <w:right w:w="2" w:type="dxa"/>
          </w:tblCellMar>
        </w:tblPrEx>
        <w:trPr>
          <w:trHeight w:val="2609" w:hRule="atLeast"/>
        </w:trPr>
        <w:tc>
          <w:tcPr>
            <w:tcW w:w="1702" w:type="dxa"/>
            <w:tcBorders>
              <w:top w:val="single" w:color="000000" w:sz="4" w:space="0"/>
              <w:left w:val="single" w:color="000000" w:sz="4" w:space="0"/>
              <w:bottom w:val="single" w:color="000000" w:sz="4" w:space="0"/>
              <w:right w:val="single" w:color="000000" w:sz="4" w:space="0"/>
            </w:tcBorders>
          </w:tcPr>
          <w:p w14:paraId="2B96A0EE">
            <w:pPr>
              <w:spacing w:after="0" w:line="259" w:lineRule="auto"/>
              <w:ind w:left="0" w:right="60" w:firstLine="0"/>
              <w:jc w:val="center"/>
            </w:pPr>
            <w:r>
              <w:t xml:space="preserve">6.2 </w:t>
            </w:r>
          </w:p>
        </w:tc>
        <w:tc>
          <w:tcPr>
            <w:tcW w:w="8570" w:type="dxa"/>
            <w:tcBorders>
              <w:top w:val="single" w:color="000000" w:sz="4" w:space="0"/>
              <w:left w:val="single" w:color="000000" w:sz="4" w:space="0"/>
              <w:bottom w:val="single" w:color="000000" w:sz="4" w:space="0"/>
              <w:right w:val="single" w:color="000000" w:sz="4" w:space="0"/>
            </w:tcBorders>
          </w:tcPr>
          <w:p w14:paraId="10096186">
            <w:pPr>
              <w:spacing w:after="0" w:line="259" w:lineRule="auto"/>
              <w:ind w:left="0" w:right="60" w:firstLine="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w:t>
            </w:r>
          </w:p>
        </w:tc>
      </w:tr>
      <w:tr w14:paraId="67833F94">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EAA3AD4">
            <w:pPr>
              <w:spacing w:after="0" w:line="259" w:lineRule="auto"/>
              <w:ind w:left="0" w:right="60" w:firstLine="0"/>
              <w:jc w:val="center"/>
            </w:pPr>
            <w:r>
              <w:t xml:space="preserve">6.3 </w:t>
            </w:r>
          </w:p>
        </w:tc>
        <w:tc>
          <w:tcPr>
            <w:tcW w:w="8570" w:type="dxa"/>
            <w:tcBorders>
              <w:top w:val="single" w:color="000000" w:sz="4" w:space="0"/>
              <w:left w:val="single" w:color="000000" w:sz="4" w:space="0"/>
              <w:bottom w:val="single" w:color="000000" w:sz="4" w:space="0"/>
              <w:right w:val="single" w:color="000000" w:sz="4" w:space="0"/>
            </w:tcBorders>
          </w:tcPr>
          <w:p w14:paraId="7A1A9DE6">
            <w:pPr>
              <w:spacing w:after="0" w:line="259" w:lineRule="auto"/>
              <w:ind w:left="0" w:firstLine="0"/>
              <w:jc w:val="left"/>
            </w:pPr>
            <w:r>
              <w:t xml:space="preserve">Находить место орфограммы в слове и между словами на изученные правила </w:t>
            </w:r>
          </w:p>
        </w:tc>
      </w:tr>
      <w:tr w14:paraId="1B1BE78F">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9ACA293">
            <w:pPr>
              <w:spacing w:after="0" w:line="259" w:lineRule="auto"/>
              <w:ind w:left="0" w:right="60" w:firstLine="0"/>
              <w:jc w:val="center"/>
            </w:pPr>
            <w:r>
              <w:t xml:space="preserve">6.4 </w:t>
            </w:r>
          </w:p>
        </w:tc>
        <w:tc>
          <w:tcPr>
            <w:tcW w:w="8570" w:type="dxa"/>
            <w:tcBorders>
              <w:top w:val="single" w:color="000000" w:sz="4" w:space="0"/>
              <w:left w:val="single" w:color="000000" w:sz="4" w:space="0"/>
              <w:bottom w:val="single" w:color="000000" w:sz="4" w:space="0"/>
              <w:right w:val="single" w:color="000000" w:sz="4" w:space="0"/>
            </w:tcBorders>
          </w:tcPr>
          <w:p w14:paraId="6FD93885">
            <w:pPr>
              <w:spacing w:after="0" w:line="259" w:lineRule="auto"/>
              <w:ind w:left="0" w:firstLine="0"/>
              <w:jc w:val="left"/>
            </w:pPr>
            <w:r>
              <w:t xml:space="preserve">Правильно списывать тексты объемом не более 85 слов </w:t>
            </w:r>
          </w:p>
        </w:tc>
      </w:tr>
      <w:tr w14:paraId="42E7531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DD351FD">
            <w:pPr>
              <w:spacing w:after="0" w:line="259" w:lineRule="auto"/>
              <w:ind w:left="0" w:right="60" w:firstLine="0"/>
              <w:jc w:val="center"/>
            </w:pPr>
            <w:r>
              <w:t xml:space="preserve">6.5 </w:t>
            </w:r>
          </w:p>
        </w:tc>
        <w:tc>
          <w:tcPr>
            <w:tcW w:w="8570" w:type="dxa"/>
            <w:tcBorders>
              <w:top w:val="single" w:color="000000" w:sz="4" w:space="0"/>
              <w:left w:val="single" w:color="000000" w:sz="4" w:space="0"/>
              <w:bottom w:val="single" w:color="000000" w:sz="4" w:space="0"/>
              <w:right w:val="single" w:color="000000" w:sz="4" w:space="0"/>
            </w:tcBorders>
          </w:tcPr>
          <w:p w14:paraId="092A1B25">
            <w:pPr>
              <w:spacing w:after="0" w:line="259" w:lineRule="auto"/>
              <w:ind w:left="0" w:firstLine="0"/>
            </w:pPr>
            <w:r>
              <w:t xml:space="preserve">Писать под диктовку тексты объемом не более 80 слов с учетом изученных правил правописания </w:t>
            </w:r>
          </w:p>
        </w:tc>
      </w:tr>
      <w:tr w14:paraId="51E8A139">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5CBEDBC">
            <w:pPr>
              <w:spacing w:after="0" w:line="259" w:lineRule="auto"/>
              <w:ind w:left="0" w:right="60" w:firstLine="0"/>
              <w:jc w:val="center"/>
            </w:pPr>
            <w:r>
              <w:t xml:space="preserve">6.6 </w:t>
            </w:r>
          </w:p>
        </w:tc>
        <w:tc>
          <w:tcPr>
            <w:tcW w:w="8570" w:type="dxa"/>
            <w:tcBorders>
              <w:top w:val="single" w:color="000000" w:sz="4" w:space="0"/>
              <w:left w:val="single" w:color="000000" w:sz="4" w:space="0"/>
              <w:bottom w:val="single" w:color="000000" w:sz="4" w:space="0"/>
              <w:right w:val="single" w:color="000000" w:sz="4" w:space="0"/>
            </w:tcBorders>
          </w:tcPr>
          <w:p w14:paraId="4111F801">
            <w:pPr>
              <w:spacing w:after="0" w:line="259" w:lineRule="auto"/>
              <w:ind w:left="0" w:firstLine="0"/>
              <w:jc w:val="left"/>
            </w:pPr>
            <w:r>
              <w:t xml:space="preserve">Находить и исправлять орфографические и пунктуационные ошибки на изученные правила, описки </w:t>
            </w:r>
          </w:p>
        </w:tc>
      </w:tr>
      <w:tr w14:paraId="388D2CE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D52E17A">
            <w:pPr>
              <w:spacing w:after="0" w:line="259" w:lineRule="auto"/>
              <w:ind w:left="0" w:right="62" w:firstLine="0"/>
              <w:jc w:val="center"/>
            </w:pPr>
            <w:r>
              <w:t xml:space="preserve">7 </w:t>
            </w:r>
          </w:p>
        </w:tc>
        <w:tc>
          <w:tcPr>
            <w:tcW w:w="8570" w:type="dxa"/>
            <w:tcBorders>
              <w:top w:val="single" w:color="000000" w:sz="4" w:space="0"/>
              <w:left w:val="single" w:color="000000" w:sz="4" w:space="0"/>
              <w:bottom w:val="single" w:color="000000" w:sz="4" w:space="0"/>
              <w:right w:val="single" w:color="000000" w:sz="4" w:space="0"/>
            </w:tcBorders>
          </w:tcPr>
          <w:p w14:paraId="35750CB0">
            <w:pPr>
              <w:spacing w:after="0" w:line="259" w:lineRule="auto"/>
              <w:ind w:left="0" w:firstLine="0"/>
              <w:jc w:val="left"/>
            </w:pPr>
            <w:r>
              <w:t xml:space="preserve">Развитие речи </w:t>
            </w:r>
          </w:p>
        </w:tc>
      </w:tr>
      <w:tr w14:paraId="48975357">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3F8C1B7">
            <w:pPr>
              <w:spacing w:after="0" w:line="259" w:lineRule="auto"/>
              <w:ind w:left="0" w:right="60" w:firstLine="0"/>
              <w:jc w:val="center"/>
            </w:pPr>
            <w:r>
              <w:t xml:space="preserve">7.1 </w:t>
            </w:r>
          </w:p>
        </w:tc>
        <w:tc>
          <w:tcPr>
            <w:tcW w:w="8570" w:type="dxa"/>
            <w:tcBorders>
              <w:top w:val="single" w:color="000000" w:sz="4" w:space="0"/>
              <w:left w:val="single" w:color="000000" w:sz="4" w:space="0"/>
              <w:bottom w:val="single" w:color="000000" w:sz="4" w:space="0"/>
              <w:right w:val="single" w:color="000000" w:sz="4" w:space="0"/>
            </w:tcBorders>
          </w:tcPr>
          <w:p w14:paraId="50AA39BE">
            <w:pPr>
              <w:spacing w:after="0" w:line="259" w:lineRule="auto"/>
              <w:ind w:left="0" w:firstLine="0"/>
            </w:pPr>
            <w:r>
              <w:t xml:space="preserve">Осознавать ситуацию общения (с какой целью, с кем, где происходит общение); выбирать адекватные языковые средства в ситуации общения </w:t>
            </w:r>
          </w:p>
        </w:tc>
      </w:tr>
      <w:tr w14:paraId="713AF35B">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7A949800">
            <w:pPr>
              <w:spacing w:after="0" w:line="259" w:lineRule="auto"/>
              <w:ind w:left="0" w:right="60" w:firstLine="0"/>
              <w:jc w:val="center"/>
            </w:pPr>
            <w:r>
              <w:t xml:space="preserve">7.2 </w:t>
            </w:r>
          </w:p>
        </w:tc>
        <w:tc>
          <w:tcPr>
            <w:tcW w:w="8570" w:type="dxa"/>
            <w:tcBorders>
              <w:top w:val="single" w:color="000000" w:sz="4" w:space="0"/>
              <w:left w:val="single" w:color="000000" w:sz="4" w:space="0"/>
              <w:bottom w:val="single" w:color="000000" w:sz="4" w:space="0"/>
              <w:right w:val="single" w:color="000000" w:sz="4" w:space="0"/>
            </w:tcBorders>
          </w:tcPr>
          <w:p w14:paraId="7DD16437">
            <w:pPr>
              <w:spacing w:after="0" w:line="259" w:lineRule="auto"/>
              <w:ind w:left="0" w:right="60" w:firstLine="0"/>
            </w:pPr>
            <w:r>
              <w:t xml:space="preserve">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 </w:t>
            </w:r>
          </w:p>
        </w:tc>
      </w:tr>
      <w:tr w14:paraId="2216B264">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0F50EC8">
            <w:pPr>
              <w:spacing w:after="0" w:line="259" w:lineRule="auto"/>
              <w:ind w:left="0" w:right="60" w:firstLine="0"/>
              <w:jc w:val="center"/>
            </w:pPr>
            <w:r>
              <w:t xml:space="preserve">7.3 </w:t>
            </w:r>
          </w:p>
        </w:tc>
        <w:tc>
          <w:tcPr>
            <w:tcW w:w="8570" w:type="dxa"/>
            <w:tcBorders>
              <w:top w:val="single" w:color="000000" w:sz="4" w:space="0"/>
              <w:left w:val="single" w:color="000000" w:sz="4" w:space="0"/>
              <w:bottom w:val="single" w:color="000000" w:sz="4" w:space="0"/>
              <w:right w:val="single" w:color="000000" w:sz="4" w:space="0"/>
            </w:tcBorders>
          </w:tcPr>
          <w:p w14:paraId="215E39C6">
            <w:pPr>
              <w:spacing w:after="0" w:line="259" w:lineRule="auto"/>
              <w:ind w:left="0" w:right="60" w:firstLine="0"/>
            </w:pPr>
            <w:r>
              <w:t xml:space="preserve">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 </w:t>
            </w:r>
          </w:p>
        </w:tc>
      </w:tr>
      <w:tr w14:paraId="2DAEF64A">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D836403">
            <w:pPr>
              <w:spacing w:after="0" w:line="259" w:lineRule="auto"/>
              <w:ind w:left="0" w:right="60" w:firstLine="0"/>
              <w:jc w:val="center"/>
            </w:pPr>
            <w:r>
              <w:t xml:space="preserve">7.4 </w:t>
            </w:r>
          </w:p>
        </w:tc>
        <w:tc>
          <w:tcPr>
            <w:tcW w:w="8570" w:type="dxa"/>
            <w:tcBorders>
              <w:top w:val="single" w:color="000000" w:sz="4" w:space="0"/>
              <w:left w:val="single" w:color="000000" w:sz="4" w:space="0"/>
              <w:bottom w:val="single" w:color="000000" w:sz="4" w:space="0"/>
              <w:right w:val="single" w:color="000000" w:sz="4" w:space="0"/>
            </w:tcBorders>
          </w:tcPr>
          <w:p w14:paraId="3005994A">
            <w:pPr>
              <w:spacing w:after="0" w:line="259" w:lineRule="auto"/>
              <w:ind w:left="0" w:firstLine="0"/>
              <w:jc w:val="left"/>
            </w:pPr>
            <w:r>
              <w:t xml:space="preserve">Определять тему и основную мысль текста; самостоятельно озаглавливать текст с использованием темы или основной мысли </w:t>
            </w:r>
          </w:p>
        </w:tc>
      </w:tr>
      <w:tr w14:paraId="791174B4">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E36B6D1">
            <w:pPr>
              <w:spacing w:after="0" w:line="259" w:lineRule="auto"/>
              <w:ind w:left="0" w:right="60" w:firstLine="0"/>
              <w:jc w:val="center"/>
            </w:pPr>
            <w:r>
              <w:t xml:space="preserve">7.5 </w:t>
            </w:r>
          </w:p>
        </w:tc>
        <w:tc>
          <w:tcPr>
            <w:tcW w:w="8570" w:type="dxa"/>
            <w:tcBorders>
              <w:top w:val="single" w:color="000000" w:sz="4" w:space="0"/>
              <w:left w:val="single" w:color="000000" w:sz="4" w:space="0"/>
              <w:bottom w:val="single" w:color="000000" w:sz="4" w:space="0"/>
              <w:right w:val="single" w:color="000000" w:sz="4" w:space="0"/>
            </w:tcBorders>
          </w:tcPr>
          <w:p w14:paraId="7300C1CB">
            <w:pPr>
              <w:spacing w:after="0" w:line="259" w:lineRule="auto"/>
              <w:ind w:left="0" w:firstLine="0"/>
              <w:jc w:val="left"/>
            </w:pPr>
            <w:r>
              <w:t xml:space="preserve">Корректировать порядок предложений и частей текста </w:t>
            </w:r>
          </w:p>
        </w:tc>
      </w:tr>
      <w:tr w14:paraId="3EC9C7F7">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B3C3933">
            <w:pPr>
              <w:spacing w:after="0" w:line="259" w:lineRule="auto"/>
              <w:ind w:left="0" w:right="60" w:firstLine="0"/>
              <w:jc w:val="center"/>
            </w:pPr>
            <w:r>
              <w:t xml:space="preserve">7.6 </w:t>
            </w:r>
          </w:p>
        </w:tc>
        <w:tc>
          <w:tcPr>
            <w:tcW w:w="8570" w:type="dxa"/>
            <w:tcBorders>
              <w:top w:val="single" w:color="000000" w:sz="4" w:space="0"/>
              <w:left w:val="single" w:color="000000" w:sz="4" w:space="0"/>
              <w:bottom w:val="single" w:color="000000" w:sz="4" w:space="0"/>
              <w:right w:val="single" w:color="000000" w:sz="4" w:space="0"/>
            </w:tcBorders>
          </w:tcPr>
          <w:p w14:paraId="042A93FC">
            <w:pPr>
              <w:spacing w:after="0" w:line="259" w:lineRule="auto"/>
              <w:ind w:left="0" w:firstLine="0"/>
              <w:jc w:val="left"/>
            </w:pPr>
            <w:r>
              <w:t xml:space="preserve">Составлять план к заданным текстам </w:t>
            </w:r>
          </w:p>
        </w:tc>
      </w:tr>
      <w:tr w14:paraId="4F7D75AC">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83D56F9">
            <w:pPr>
              <w:spacing w:after="0" w:line="259" w:lineRule="auto"/>
              <w:ind w:left="0" w:right="60" w:firstLine="0"/>
              <w:jc w:val="center"/>
            </w:pPr>
            <w:r>
              <w:t xml:space="preserve">7.7 </w:t>
            </w:r>
          </w:p>
        </w:tc>
        <w:tc>
          <w:tcPr>
            <w:tcW w:w="8570" w:type="dxa"/>
            <w:tcBorders>
              <w:top w:val="single" w:color="000000" w:sz="4" w:space="0"/>
              <w:left w:val="single" w:color="000000" w:sz="4" w:space="0"/>
              <w:bottom w:val="single" w:color="000000" w:sz="4" w:space="0"/>
              <w:right w:val="single" w:color="000000" w:sz="4" w:space="0"/>
            </w:tcBorders>
          </w:tcPr>
          <w:p w14:paraId="0A9CB3F4">
            <w:pPr>
              <w:spacing w:after="0" w:line="259" w:lineRule="auto"/>
              <w:ind w:left="0" w:firstLine="0"/>
              <w:jc w:val="left"/>
            </w:pPr>
            <w:r>
              <w:t xml:space="preserve">Осуществлять подробный пересказ текста (устно и письменно) </w:t>
            </w:r>
          </w:p>
        </w:tc>
      </w:tr>
      <w:tr w14:paraId="6F6DC0B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36B2EF1">
            <w:pPr>
              <w:spacing w:after="0" w:line="259" w:lineRule="auto"/>
              <w:ind w:left="0" w:right="60" w:firstLine="0"/>
              <w:jc w:val="center"/>
            </w:pPr>
            <w:r>
              <w:t xml:space="preserve">7.8 </w:t>
            </w:r>
          </w:p>
        </w:tc>
        <w:tc>
          <w:tcPr>
            <w:tcW w:w="8570" w:type="dxa"/>
            <w:tcBorders>
              <w:top w:val="single" w:color="000000" w:sz="4" w:space="0"/>
              <w:left w:val="single" w:color="000000" w:sz="4" w:space="0"/>
              <w:bottom w:val="single" w:color="000000" w:sz="4" w:space="0"/>
              <w:right w:val="single" w:color="000000" w:sz="4" w:space="0"/>
            </w:tcBorders>
          </w:tcPr>
          <w:p w14:paraId="445BCC10">
            <w:pPr>
              <w:spacing w:after="0" w:line="259" w:lineRule="auto"/>
              <w:ind w:left="0" w:firstLine="0"/>
              <w:jc w:val="left"/>
            </w:pPr>
            <w:r>
              <w:t xml:space="preserve">Осуществлять выборочный пересказ текста (устно) </w:t>
            </w:r>
          </w:p>
        </w:tc>
      </w:tr>
      <w:tr w14:paraId="2731DB1C">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85C5FC3">
            <w:pPr>
              <w:spacing w:after="0" w:line="259" w:lineRule="auto"/>
              <w:ind w:left="0" w:right="60" w:firstLine="0"/>
              <w:jc w:val="center"/>
            </w:pPr>
            <w:r>
              <w:t xml:space="preserve">7.9 </w:t>
            </w:r>
          </w:p>
        </w:tc>
        <w:tc>
          <w:tcPr>
            <w:tcW w:w="8570" w:type="dxa"/>
            <w:tcBorders>
              <w:top w:val="single" w:color="000000" w:sz="4" w:space="0"/>
              <w:left w:val="single" w:color="000000" w:sz="4" w:space="0"/>
              <w:bottom w:val="single" w:color="000000" w:sz="4" w:space="0"/>
              <w:right w:val="single" w:color="000000" w:sz="4" w:space="0"/>
            </w:tcBorders>
          </w:tcPr>
          <w:p w14:paraId="04E5B7F4">
            <w:pPr>
              <w:spacing w:after="0" w:line="259" w:lineRule="auto"/>
              <w:ind w:left="0" w:firstLine="0"/>
              <w:jc w:val="left"/>
            </w:pPr>
            <w:r>
              <w:t xml:space="preserve">Писать (после предварительной подготовки) сочинения по заданным темам </w:t>
            </w:r>
          </w:p>
        </w:tc>
      </w:tr>
      <w:tr w14:paraId="6E3F0087">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46222C60">
            <w:pPr>
              <w:spacing w:after="0" w:line="259" w:lineRule="auto"/>
              <w:ind w:left="0" w:right="60" w:firstLine="0"/>
              <w:jc w:val="center"/>
            </w:pPr>
            <w:r>
              <w:t xml:space="preserve">7.10 </w:t>
            </w:r>
          </w:p>
        </w:tc>
        <w:tc>
          <w:tcPr>
            <w:tcW w:w="8570" w:type="dxa"/>
            <w:tcBorders>
              <w:top w:val="single" w:color="000000" w:sz="4" w:space="0"/>
              <w:left w:val="single" w:color="000000" w:sz="4" w:space="0"/>
              <w:bottom w:val="single" w:color="000000" w:sz="4" w:space="0"/>
              <w:right w:val="single" w:color="000000" w:sz="4" w:space="0"/>
            </w:tcBorders>
          </w:tcPr>
          <w:p w14:paraId="7D12A923">
            <w:pPr>
              <w:spacing w:after="0" w:line="259" w:lineRule="auto"/>
              <w:ind w:left="0" w:firstLine="0"/>
              <w:jc w:val="left"/>
            </w:pPr>
            <w:r>
              <w:t xml:space="preserve">Осуществлять в процессе изучающего чтения поиск информации </w:t>
            </w:r>
          </w:p>
        </w:tc>
      </w:tr>
      <w:tr w14:paraId="5032B508">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FF1D526">
            <w:pPr>
              <w:spacing w:after="0" w:line="259" w:lineRule="auto"/>
              <w:ind w:left="0" w:right="60" w:firstLine="0"/>
              <w:jc w:val="center"/>
            </w:pPr>
            <w:r>
              <w:t xml:space="preserve">7.11 </w:t>
            </w:r>
          </w:p>
        </w:tc>
        <w:tc>
          <w:tcPr>
            <w:tcW w:w="8570" w:type="dxa"/>
            <w:tcBorders>
              <w:top w:val="single" w:color="000000" w:sz="4" w:space="0"/>
              <w:left w:val="single" w:color="000000" w:sz="4" w:space="0"/>
              <w:bottom w:val="single" w:color="000000" w:sz="4" w:space="0"/>
              <w:right w:val="single" w:color="000000" w:sz="4" w:space="0"/>
            </w:tcBorders>
          </w:tcPr>
          <w:p w14:paraId="2B136463">
            <w:pPr>
              <w:spacing w:after="0" w:line="259" w:lineRule="auto"/>
              <w:ind w:left="0" w:firstLine="0"/>
            </w:pPr>
            <w:r>
              <w:t xml:space="preserve">Формулировать устно и письменно простые выводы на основе прочитанной (услышанной) информации </w:t>
            </w:r>
          </w:p>
        </w:tc>
      </w:tr>
      <w:tr w14:paraId="40741FE7">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87A6E39">
            <w:pPr>
              <w:spacing w:after="0" w:line="259" w:lineRule="auto"/>
              <w:ind w:left="0" w:right="60" w:firstLine="0"/>
              <w:jc w:val="center"/>
            </w:pPr>
            <w:r>
              <w:t xml:space="preserve">7.12 </w:t>
            </w:r>
          </w:p>
        </w:tc>
        <w:tc>
          <w:tcPr>
            <w:tcW w:w="8570" w:type="dxa"/>
            <w:tcBorders>
              <w:top w:val="single" w:color="000000" w:sz="4" w:space="0"/>
              <w:left w:val="single" w:color="000000" w:sz="4" w:space="0"/>
              <w:bottom w:val="single" w:color="000000" w:sz="4" w:space="0"/>
              <w:right w:val="single" w:color="000000" w:sz="4" w:space="0"/>
            </w:tcBorders>
          </w:tcPr>
          <w:p w14:paraId="769C9F23">
            <w:pPr>
              <w:spacing w:after="0" w:line="259" w:lineRule="auto"/>
              <w:ind w:left="0" w:firstLine="0"/>
              <w:jc w:val="left"/>
            </w:pPr>
            <w:r>
              <w:t xml:space="preserve">Интерпретировать и обобщать содержащуюся в тексте информацию </w:t>
            </w:r>
          </w:p>
        </w:tc>
      </w:tr>
      <w:tr w14:paraId="58909D3C">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CECDF43">
            <w:pPr>
              <w:spacing w:after="0" w:line="259" w:lineRule="auto"/>
              <w:ind w:left="0" w:right="60" w:firstLine="0"/>
              <w:jc w:val="center"/>
            </w:pPr>
            <w:r>
              <w:t xml:space="preserve">7.13 </w:t>
            </w:r>
          </w:p>
        </w:tc>
        <w:tc>
          <w:tcPr>
            <w:tcW w:w="8570" w:type="dxa"/>
            <w:tcBorders>
              <w:top w:val="single" w:color="000000" w:sz="4" w:space="0"/>
              <w:left w:val="single" w:color="000000" w:sz="4" w:space="0"/>
              <w:bottom w:val="single" w:color="000000" w:sz="4" w:space="0"/>
              <w:right w:val="single" w:color="000000" w:sz="4" w:space="0"/>
            </w:tcBorders>
          </w:tcPr>
          <w:p w14:paraId="31718DC9">
            <w:pPr>
              <w:spacing w:after="0" w:line="259" w:lineRule="auto"/>
              <w:ind w:left="0" w:firstLine="0"/>
              <w:jc w:val="left"/>
            </w:pPr>
            <w:r>
              <w:t xml:space="preserve">Осуществлять ознакомительное чтение в соответствии с поставленной задачей </w:t>
            </w:r>
          </w:p>
        </w:tc>
      </w:tr>
    </w:tbl>
    <w:p w14:paraId="71FFE557">
      <w:pPr>
        <w:spacing w:after="23" w:line="259" w:lineRule="auto"/>
        <w:ind w:left="252" w:firstLine="0"/>
        <w:jc w:val="left"/>
      </w:pPr>
      <w:r>
        <w:t xml:space="preserve"> </w:t>
      </w:r>
    </w:p>
    <w:p w14:paraId="7A156C81">
      <w:pPr>
        <w:spacing w:after="5" w:line="271" w:lineRule="auto"/>
        <w:ind w:left="10" w:right="3061" w:hanging="10"/>
        <w:jc w:val="right"/>
      </w:pPr>
      <w:r>
        <w:t xml:space="preserve">Проверяемые элементы содержания (4 класс) </w:t>
      </w:r>
    </w:p>
    <w:tbl>
      <w:tblPr>
        <w:tblStyle w:val="19"/>
        <w:tblW w:w="10272" w:type="dxa"/>
        <w:tblInd w:w="190" w:type="dxa"/>
        <w:tblLayout w:type="autofit"/>
        <w:tblCellMar>
          <w:top w:w="72" w:type="dxa"/>
          <w:left w:w="62" w:type="dxa"/>
          <w:bottom w:w="0" w:type="dxa"/>
          <w:right w:w="11" w:type="dxa"/>
        </w:tblCellMar>
      </w:tblPr>
      <w:tblGrid>
        <w:gridCol w:w="1078"/>
        <w:gridCol w:w="9194"/>
      </w:tblGrid>
      <w:tr w14:paraId="1CA1341F">
        <w:tblPrEx>
          <w:tblCellMar>
            <w:top w:w="72" w:type="dxa"/>
            <w:left w:w="62" w:type="dxa"/>
            <w:bottom w:w="0" w:type="dxa"/>
            <w:right w:w="11"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A3EE95E">
            <w:pPr>
              <w:spacing w:after="0" w:line="259" w:lineRule="auto"/>
              <w:ind w:left="0" w:right="54"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143D6D8D">
            <w:pPr>
              <w:spacing w:after="0" w:line="259" w:lineRule="auto"/>
              <w:ind w:left="0" w:right="53" w:firstLine="0"/>
              <w:jc w:val="center"/>
            </w:pPr>
            <w:r>
              <w:t xml:space="preserve">Проверяемый элемент содержания </w:t>
            </w:r>
          </w:p>
        </w:tc>
      </w:tr>
      <w:tr w14:paraId="08865435">
        <w:tblPrEx>
          <w:tblCellMar>
            <w:top w:w="72" w:type="dxa"/>
            <w:left w:w="62" w:type="dxa"/>
            <w:bottom w:w="0" w:type="dxa"/>
            <w:right w:w="11"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8A29862">
            <w:pPr>
              <w:spacing w:after="0" w:line="259" w:lineRule="auto"/>
              <w:ind w:left="0" w:right="53"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56D02D6F">
            <w:pPr>
              <w:spacing w:after="0" w:line="259" w:lineRule="auto"/>
              <w:ind w:left="0" w:firstLine="0"/>
              <w:jc w:val="left"/>
            </w:pPr>
            <w:r>
              <w:t xml:space="preserve">Фонетика. Графика. Орфоэпия </w:t>
            </w:r>
          </w:p>
        </w:tc>
      </w:tr>
      <w:tr w14:paraId="488E471F">
        <w:tblPrEx>
          <w:tblCellMar>
            <w:top w:w="72" w:type="dxa"/>
            <w:left w:w="62" w:type="dxa"/>
            <w:bottom w:w="0" w:type="dxa"/>
            <w:right w:w="11"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E6C9352">
            <w:pPr>
              <w:spacing w:after="0" w:line="259" w:lineRule="auto"/>
              <w:ind w:left="0" w:right="51"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7636F42A">
            <w:pPr>
              <w:spacing w:after="0" w:line="259" w:lineRule="auto"/>
              <w:ind w:left="0" w:firstLine="0"/>
              <w:jc w:val="left"/>
            </w:pPr>
            <w:r>
              <w:t xml:space="preserve">Характеристика, сравнение, классификация звуков вне слова и в слове по заданным параметрам </w:t>
            </w:r>
          </w:p>
        </w:tc>
      </w:tr>
    </w:tbl>
    <w:p w14:paraId="54E62EAC">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3" w:type="dxa"/>
        </w:tblCellMar>
      </w:tblPr>
      <w:tblGrid>
        <w:gridCol w:w="1078"/>
        <w:gridCol w:w="9194"/>
      </w:tblGrid>
      <w:tr w14:paraId="041DB5F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6195448">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69BD414E">
            <w:pPr>
              <w:spacing w:after="0" w:line="259" w:lineRule="auto"/>
              <w:ind w:left="0" w:firstLine="0"/>
              <w:jc w:val="left"/>
            </w:pPr>
            <w:r>
              <w:t xml:space="preserve">Звуко-буквенный разбор слова (по отработанному алгоритму) </w:t>
            </w:r>
          </w:p>
        </w:tc>
      </w:tr>
      <w:tr w14:paraId="352B022B">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AAC6446">
            <w:pPr>
              <w:spacing w:after="0" w:line="259" w:lineRule="auto"/>
              <w:ind w:left="0" w:right="59"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365308F7">
            <w:pPr>
              <w:spacing w:after="0" w:line="259" w:lineRule="auto"/>
              <w:ind w:left="0" w:firstLine="0"/>
              <w:jc w:val="left"/>
            </w:pPr>
            <w:r>
              <w:t xml:space="preserve">Правильная интонация в процессе говорения и чтения </w:t>
            </w:r>
          </w:p>
        </w:tc>
      </w:tr>
      <w:tr w14:paraId="070FBF28">
        <w:tblPrEx>
          <w:tblCellMar>
            <w:top w:w="69" w:type="dxa"/>
            <w:left w:w="62" w:type="dxa"/>
            <w:bottom w:w="0" w:type="dxa"/>
            <w:right w:w="3"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60AE6C43">
            <w:pPr>
              <w:spacing w:after="0" w:line="259" w:lineRule="auto"/>
              <w:ind w:left="0" w:right="59"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7D456B01">
            <w:pPr>
              <w:spacing w:after="0" w:line="259" w:lineRule="auto"/>
              <w:ind w:left="0" w:right="67" w:firstLine="0"/>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14:paraId="3809E8D0">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49F8640">
            <w:pPr>
              <w:spacing w:after="0" w:line="259" w:lineRule="auto"/>
              <w:ind w:left="0" w:right="59" w:firstLine="0"/>
              <w:jc w:val="center"/>
            </w:pPr>
            <w:r>
              <w:t xml:space="preserve">1.5 </w:t>
            </w:r>
          </w:p>
        </w:tc>
        <w:tc>
          <w:tcPr>
            <w:tcW w:w="9194" w:type="dxa"/>
            <w:tcBorders>
              <w:top w:val="single" w:color="000000" w:sz="4" w:space="0"/>
              <w:left w:val="single" w:color="000000" w:sz="4" w:space="0"/>
              <w:bottom w:val="single" w:color="000000" w:sz="4" w:space="0"/>
              <w:right w:val="single" w:color="000000" w:sz="4" w:space="0"/>
            </w:tcBorders>
          </w:tcPr>
          <w:p w14:paraId="0760255E">
            <w:pPr>
              <w:spacing w:after="0" w:line="259" w:lineRule="auto"/>
              <w:ind w:left="0" w:firstLine="0"/>
            </w:pPr>
            <w:r>
              <w:t xml:space="preserve">Использование орфоэпических словарей русского языка при определении правильного произношения слов </w:t>
            </w:r>
          </w:p>
        </w:tc>
      </w:tr>
      <w:tr w14:paraId="696B8667">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6009F91">
            <w:pPr>
              <w:spacing w:after="0" w:line="259" w:lineRule="auto"/>
              <w:ind w:left="0" w:right="62"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3DD78593">
            <w:pPr>
              <w:spacing w:after="0" w:line="259" w:lineRule="auto"/>
              <w:ind w:left="0" w:firstLine="0"/>
              <w:jc w:val="left"/>
            </w:pPr>
            <w:r>
              <w:t xml:space="preserve">Лексика </w:t>
            </w:r>
          </w:p>
        </w:tc>
      </w:tr>
      <w:tr w14:paraId="62B573CE">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82BA749">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1B59554E">
            <w:pPr>
              <w:spacing w:after="0" w:line="259" w:lineRule="auto"/>
              <w:ind w:left="0" w:firstLine="0"/>
            </w:pPr>
            <w:r>
              <w:t xml:space="preserve">Повторение и продолжение работы: наблюдение за использованием в речи синонимов, антонимов, устаревших слов (простые случаи) </w:t>
            </w:r>
          </w:p>
        </w:tc>
      </w:tr>
      <w:tr w14:paraId="4507E02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ECFC6B1">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675A57C2">
            <w:pPr>
              <w:spacing w:after="0" w:line="259" w:lineRule="auto"/>
              <w:ind w:left="0" w:firstLine="0"/>
              <w:jc w:val="left"/>
            </w:pPr>
            <w:r>
              <w:t xml:space="preserve">Наблюдение за использованием в речи фразеологизмов (простые случаи) </w:t>
            </w:r>
          </w:p>
        </w:tc>
      </w:tr>
      <w:tr w14:paraId="6A638D8E">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E3760EF">
            <w:pPr>
              <w:spacing w:after="0" w:line="259" w:lineRule="auto"/>
              <w:ind w:left="0" w:right="62"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5C0CFBC2">
            <w:pPr>
              <w:spacing w:after="0" w:line="259" w:lineRule="auto"/>
              <w:ind w:left="0" w:firstLine="0"/>
              <w:jc w:val="left"/>
            </w:pPr>
            <w:r>
              <w:t xml:space="preserve">Состав слова (морфемика) </w:t>
            </w:r>
          </w:p>
        </w:tc>
      </w:tr>
      <w:tr w14:paraId="6C282E87">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1A6FCBE6">
            <w:pPr>
              <w:spacing w:after="0" w:line="259" w:lineRule="auto"/>
              <w:ind w:left="0" w:right="59"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5DFF18F7">
            <w:pPr>
              <w:spacing w:after="0" w:line="259" w:lineRule="auto"/>
              <w:ind w:left="0" w:firstLine="0"/>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tc>
      </w:tr>
      <w:tr w14:paraId="09ACBD9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F4EF555">
            <w:pPr>
              <w:spacing w:after="0" w:line="259" w:lineRule="auto"/>
              <w:ind w:left="0" w:right="59"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0BF34162">
            <w:pPr>
              <w:spacing w:after="0" w:line="259" w:lineRule="auto"/>
              <w:ind w:left="0" w:firstLine="0"/>
              <w:jc w:val="left"/>
            </w:pPr>
            <w:r>
              <w:t xml:space="preserve">Основа слова </w:t>
            </w:r>
          </w:p>
        </w:tc>
      </w:tr>
      <w:tr w14:paraId="78109E93">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593B44A">
            <w:pPr>
              <w:spacing w:after="0" w:line="259" w:lineRule="auto"/>
              <w:ind w:left="0" w:right="59" w:firstLine="0"/>
              <w:jc w:val="center"/>
            </w:pPr>
            <w:r>
              <w:t xml:space="preserve">3.3 </w:t>
            </w:r>
          </w:p>
        </w:tc>
        <w:tc>
          <w:tcPr>
            <w:tcW w:w="9194" w:type="dxa"/>
            <w:tcBorders>
              <w:top w:val="single" w:color="000000" w:sz="4" w:space="0"/>
              <w:left w:val="single" w:color="000000" w:sz="4" w:space="0"/>
              <w:bottom w:val="single" w:color="000000" w:sz="4" w:space="0"/>
              <w:right w:val="single" w:color="000000" w:sz="4" w:space="0"/>
            </w:tcBorders>
          </w:tcPr>
          <w:p w14:paraId="28CD2AB1">
            <w:pPr>
              <w:spacing w:after="0" w:line="259" w:lineRule="auto"/>
              <w:ind w:left="0" w:firstLine="0"/>
              <w:jc w:val="left"/>
            </w:pPr>
            <w:r>
              <w:t xml:space="preserve">Состав неизменяемых слов (ознакомление) </w:t>
            </w:r>
          </w:p>
        </w:tc>
      </w:tr>
      <w:tr w14:paraId="4575B32C">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16216A98">
            <w:pPr>
              <w:spacing w:after="0" w:line="259" w:lineRule="auto"/>
              <w:ind w:left="0" w:right="59" w:firstLine="0"/>
              <w:jc w:val="center"/>
            </w:pPr>
            <w:r>
              <w:t xml:space="preserve">3.4 </w:t>
            </w:r>
          </w:p>
        </w:tc>
        <w:tc>
          <w:tcPr>
            <w:tcW w:w="9194" w:type="dxa"/>
            <w:tcBorders>
              <w:top w:val="single" w:color="000000" w:sz="4" w:space="0"/>
              <w:left w:val="single" w:color="000000" w:sz="4" w:space="0"/>
              <w:bottom w:val="single" w:color="000000" w:sz="4" w:space="0"/>
              <w:right w:val="single" w:color="000000" w:sz="4" w:space="0"/>
            </w:tcBorders>
          </w:tcPr>
          <w:p w14:paraId="70B32029">
            <w:pPr>
              <w:spacing w:after="0" w:line="259" w:lineRule="auto"/>
              <w:ind w:left="0" w:firstLine="0"/>
              <w:jc w:val="left"/>
            </w:pPr>
            <w:r>
              <w:t xml:space="preserve">Значение наиболее употребляемых суффиксов изученных частей речи (ознакомление) </w:t>
            </w:r>
          </w:p>
        </w:tc>
      </w:tr>
      <w:tr w14:paraId="59B84CEC">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3737106">
            <w:pPr>
              <w:spacing w:after="0" w:line="259" w:lineRule="auto"/>
              <w:ind w:left="0" w:right="62"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036A76AE">
            <w:pPr>
              <w:spacing w:after="0" w:line="259" w:lineRule="auto"/>
              <w:ind w:left="0" w:firstLine="0"/>
              <w:jc w:val="left"/>
            </w:pPr>
            <w:r>
              <w:t xml:space="preserve">Морфология </w:t>
            </w:r>
          </w:p>
        </w:tc>
      </w:tr>
      <w:tr w14:paraId="664C75D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50B637B">
            <w:pPr>
              <w:spacing w:after="0" w:line="259" w:lineRule="auto"/>
              <w:ind w:left="0" w:right="59" w:firstLine="0"/>
              <w:jc w:val="center"/>
            </w:pPr>
            <w:r>
              <w:t xml:space="preserve">4.1 </w:t>
            </w:r>
          </w:p>
        </w:tc>
        <w:tc>
          <w:tcPr>
            <w:tcW w:w="9194" w:type="dxa"/>
            <w:tcBorders>
              <w:top w:val="single" w:color="000000" w:sz="4" w:space="0"/>
              <w:left w:val="single" w:color="000000" w:sz="4" w:space="0"/>
              <w:bottom w:val="single" w:color="000000" w:sz="4" w:space="0"/>
              <w:right w:val="single" w:color="000000" w:sz="4" w:space="0"/>
            </w:tcBorders>
          </w:tcPr>
          <w:p w14:paraId="21FA4ED0">
            <w:pPr>
              <w:spacing w:after="0" w:line="259" w:lineRule="auto"/>
              <w:ind w:left="0" w:firstLine="0"/>
              <w:jc w:val="left"/>
            </w:pPr>
            <w:r>
              <w:t xml:space="preserve">Части речи самостоятельные и служебные </w:t>
            </w:r>
          </w:p>
        </w:tc>
      </w:tr>
      <w:tr w14:paraId="787C1180">
        <w:tblPrEx>
          <w:tblCellMar>
            <w:top w:w="69" w:type="dxa"/>
            <w:left w:w="62" w:type="dxa"/>
            <w:bottom w:w="0" w:type="dxa"/>
            <w:right w:w="3"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1B63B272">
            <w:pPr>
              <w:spacing w:after="0" w:line="259" w:lineRule="auto"/>
              <w:ind w:left="0" w:right="59" w:firstLine="0"/>
              <w:jc w:val="center"/>
            </w:pPr>
            <w:r>
              <w:t xml:space="preserve">4.2 </w:t>
            </w:r>
          </w:p>
        </w:tc>
        <w:tc>
          <w:tcPr>
            <w:tcW w:w="9194" w:type="dxa"/>
            <w:tcBorders>
              <w:top w:val="single" w:color="000000" w:sz="4" w:space="0"/>
              <w:left w:val="single" w:color="000000" w:sz="4" w:space="0"/>
              <w:bottom w:val="single" w:color="000000" w:sz="4" w:space="0"/>
              <w:right w:val="single" w:color="000000" w:sz="4" w:space="0"/>
            </w:tcBorders>
          </w:tcPr>
          <w:p w14:paraId="55CFE8F4">
            <w:pPr>
              <w:spacing w:after="0" w:line="278" w:lineRule="auto"/>
              <w:ind w:left="0" w:right="59" w:firstLine="0"/>
            </w:pPr>
            <w: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w:t>
            </w:r>
          </w:p>
          <w:p w14:paraId="39DC0346">
            <w:pPr>
              <w:spacing w:after="0" w:line="259" w:lineRule="auto"/>
              <w:ind w:left="0" w:firstLine="0"/>
              <w:jc w:val="left"/>
            </w:pPr>
            <w:r>
              <w:t xml:space="preserve">существительные 1-го, 2-го, 3-го склонений (повторение изученного) </w:t>
            </w:r>
          </w:p>
        </w:tc>
      </w:tr>
      <w:tr w14:paraId="05B5689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BED2E24">
            <w:pPr>
              <w:spacing w:after="0" w:line="259" w:lineRule="auto"/>
              <w:ind w:left="0" w:right="59" w:firstLine="0"/>
              <w:jc w:val="center"/>
            </w:pPr>
            <w:r>
              <w:t xml:space="preserve">4.3 </w:t>
            </w:r>
          </w:p>
        </w:tc>
        <w:tc>
          <w:tcPr>
            <w:tcW w:w="9194" w:type="dxa"/>
            <w:tcBorders>
              <w:top w:val="single" w:color="000000" w:sz="4" w:space="0"/>
              <w:left w:val="single" w:color="000000" w:sz="4" w:space="0"/>
              <w:bottom w:val="single" w:color="000000" w:sz="4" w:space="0"/>
              <w:right w:val="single" w:color="000000" w:sz="4" w:space="0"/>
            </w:tcBorders>
          </w:tcPr>
          <w:p w14:paraId="2048C26C">
            <w:pPr>
              <w:spacing w:after="0" w:line="259" w:lineRule="auto"/>
              <w:ind w:left="0" w:firstLine="0"/>
              <w:jc w:val="left"/>
            </w:pPr>
            <w:r>
              <w:t xml:space="preserve">Несклоняемые имена существительные (ознакомление) </w:t>
            </w:r>
          </w:p>
        </w:tc>
      </w:tr>
      <w:tr w14:paraId="5ACB091D">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69D5A7F">
            <w:pPr>
              <w:spacing w:after="0" w:line="259" w:lineRule="auto"/>
              <w:ind w:left="0" w:right="59" w:firstLine="0"/>
              <w:jc w:val="center"/>
            </w:pPr>
            <w:r>
              <w:t xml:space="preserve">4.4 </w:t>
            </w:r>
          </w:p>
        </w:tc>
        <w:tc>
          <w:tcPr>
            <w:tcW w:w="9194" w:type="dxa"/>
            <w:tcBorders>
              <w:top w:val="single" w:color="000000" w:sz="4" w:space="0"/>
              <w:left w:val="single" w:color="000000" w:sz="4" w:space="0"/>
              <w:bottom w:val="single" w:color="000000" w:sz="4" w:space="0"/>
              <w:right w:val="single" w:color="000000" w:sz="4" w:space="0"/>
            </w:tcBorders>
          </w:tcPr>
          <w:p w14:paraId="10E8FC3A">
            <w:pPr>
              <w:spacing w:after="0" w:line="259" w:lineRule="auto"/>
              <w:ind w:left="0" w:firstLine="0"/>
            </w:pPr>
            <w:r>
              <w:t xml:space="preserve">Имя прилагательное. Зависимость формы имени прилагательного от формы имени существительного (повторение) </w:t>
            </w:r>
          </w:p>
        </w:tc>
      </w:tr>
      <w:tr w14:paraId="23FDF18A">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DF1F177">
            <w:pPr>
              <w:spacing w:after="0" w:line="259" w:lineRule="auto"/>
              <w:ind w:left="0" w:right="59" w:firstLine="0"/>
              <w:jc w:val="center"/>
            </w:pPr>
            <w:r>
              <w:t xml:space="preserve">4.5 </w:t>
            </w:r>
          </w:p>
        </w:tc>
        <w:tc>
          <w:tcPr>
            <w:tcW w:w="9194" w:type="dxa"/>
            <w:tcBorders>
              <w:top w:val="single" w:color="000000" w:sz="4" w:space="0"/>
              <w:left w:val="single" w:color="000000" w:sz="4" w:space="0"/>
              <w:bottom w:val="single" w:color="000000" w:sz="4" w:space="0"/>
              <w:right w:val="single" w:color="000000" w:sz="4" w:space="0"/>
            </w:tcBorders>
          </w:tcPr>
          <w:p w14:paraId="19264F59">
            <w:pPr>
              <w:spacing w:after="0" w:line="259" w:lineRule="auto"/>
              <w:ind w:left="0" w:firstLine="0"/>
              <w:jc w:val="left"/>
            </w:pPr>
            <w:r>
              <w:t xml:space="preserve">Склонение имен прилагательных во множественном числе </w:t>
            </w:r>
          </w:p>
        </w:tc>
      </w:tr>
      <w:tr w14:paraId="74944A0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1C2DBE7">
            <w:pPr>
              <w:spacing w:after="0" w:line="259" w:lineRule="auto"/>
              <w:ind w:left="0" w:right="59" w:firstLine="0"/>
              <w:jc w:val="center"/>
            </w:pPr>
            <w:r>
              <w:t xml:space="preserve">4.6 </w:t>
            </w:r>
          </w:p>
        </w:tc>
        <w:tc>
          <w:tcPr>
            <w:tcW w:w="9194" w:type="dxa"/>
            <w:tcBorders>
              <w:top w:val="single" w:color="000000" w:sz="4" w:space="0"/>
              <w:left w:val="single" w:color="000000" w:sz="4" w:space="0"/>
              <w:bottom w:val="single" w:color="000000" w:sz="4" w:space="0"/>
              <w:right w:val="single" w:color="000000" w:sz="4" w:space="0"/>
            </w:tcBorders>
          </w:tcPr>
          <w:p w14:paraId="2C853DAC">
            <w:pPr>
              <w:spacing w:after="0" w:line="259" w:lineRule="auto"/>
              <w:ind w:left="0" w:firstLine="0"/>
              <w:jc w:val="left"/>
            </w:pPr>
            <w:r>
              <w:t xml:space="preserve">Местоимение. Личные местоимения (повторение) </w:t>
            </w:r>
          </w:p>
        </w:tc>
      </w:tr>
      <w:tr w14:paraId="6BEB3DDB">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B43811D">
            <w:pPr>
              <w:spacing w:after="0" w:line="259" w:lineRule="auto"/>
              <w:ind w:left="0" w:right="59" w:firstLine="0"/>
              <w:jc w:val="center"/>
            </w:pPr>
            <w:r>
              <w:t xml:space="preserve">4.7 </w:t>
            </w:r>
          </w:p>
        </w:tc>
        <w:tc>
          <w:tcPr>
            <w:tcW w:w="9194" w:type="dxa"/>
            <w:tcBorders>
              <w:top w:val="single" w:color="000000" w:sz="4" w:space="0"/>
              <w:left w:val="single" w:color="000000" w:sz="4" w:space="0"/>
              <w:bottom w:val="single" w:color="000000" w:sz="4" w:space="0"/>
              <w:right w:val="single" w:color="000000" w:sz="4" w:space="0"/>
            </w:tcBorders>
          </w:tcPr>
          <w:p w14:paraId="73F48A20">
            <w:pPr>
              <w:spacing w:after="0" w:line="259" w:lineRule="auto"/>
              <w:ind w:left="0" w:firstLine="0"/>
              <w:jc w:val="left"/>
            </w:pPr>
            <w:r>
              <w:t xml:space="preserve">Личные местоимения 1-го и 3-го лица единственного и множественного числа </w:t>
            </w:r>
          </w:p>
        </w:tc>
      </w:tr>
      <w:tr w14:paraId="348C7F8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B125BDD">
            <w:pPr>
              <w:spacing w:after="0" w:line="259" w:lineRule="auto"/>
              <w:ind w:left="0" w:right="59" w:firstLine="0"/>
              <w:jc w:val="center"/>
            </w:pPr>
            <w:r>
              <w:t xml:space="preserve">4.8 </w:t>
            </w:r>
          </w:p>
        </w:tc>
        <w:tc>
          <w:tcPr>
            <w:tcW w:w="9194" w:type="dxa"/>
            <w:tcBorders>
              <w:top w:val="single" w:color="000000" w:sz="4" w:space="0"/>
              <w:left w:val="single" w:color="000000" w:sz="4" w:space="0"/>
              <w:bottom w:val="single" w:color="000000" w:sz="4" w:space="0"/>
              <w:right w:val="single" w:color="000000" w:sz="4" w:space="0"/>
            </w:tcBorders>
          </w:tcPr>
          <w:p w14:paraId="5E6B1B7D">
            <w:pPr>
              <w:spacing w:after="0" w:line="259" w:lineRule="auto"/>
              <w:ind w:left="0" w:firstLine="0"/>
              <w:jc w:val="left"/>
            </w:pPr>
            <w:r>
              <w:t xml:space="preserve">Склонение личных местоимений </w:t>
            </w:r>
          </w:p>
        </w:tc>
      </w:tr>
      <w:tr w14:paraId="63AA9CF7">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4BCB12D">
            <w:pPr>
              <w:spacing w:after="0" w:line="259" w:lineRule="auto"/>
              <w:ind w:left="0" w:right="59" w:firstLine="0"/>
              <w:jc w:val="center"/>
            </w:pPr>
            <w:r>
              <w:t xml:space="preserve">4.9 </w:t>
            </w:r>
          </w:p>
        </w:tc>
        <w:tc>
          <w:tcPr>
            <w:tcW w:w="9194" w:type="dxa"/>
            <w:tcBorders>
              <w:top w:val="single" w:color="000000" w:sz="4" w:space="0"/>
              <w:left w:val="single" w:color="000000" w:sz="4" w:space="0"/>
              <w:bottom w:val="single" w:color="000000" w:sz="4" w:space="0"/>
              <w:right w:val="single" w:color="000000" w:sz="4" w:space="0"/>
            </w:tcBorders>
          </w:tcPr>
          <w:p w14:paraId="2116B6A7">
            <w:pPr>
              <w:spacing w:after="0" w:line="259" w:lineRule="auto"/>
              <w:ind w:left="0" w:firstLine="0"/>
              <w:jc w:val="left"/>
            </w:pPr>
            <w:r>
              <w:t xml:space="preserve">Глагол. Изменение глаголов по лицам и числам в настоящем и будущем времени (спряжение) </w:t>
            </w:r>
          </w:p>
        </w:tc>
      </w:tr>
      <w:tr w14:paraId="774A7E0B">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0856F45">
            <w:pPr>
              <w:spacing w:after="0" w:line="259" w:lineRule="auto"/>
              <w:ind w:left="0" w:right="59" w:firstLine="0"/>
              <w:jc w:val="center"/>
            </w:pPr>
            <w:r>
              <w:t xml:space="preserve">4.10 </w:t>
            </w:r>
          </w:p>
        </w:tc>
        <w:tc>
          <w:tcPr>
            <w:tcW w:w="9194" w:type="dxa"/>
            <w:tcBorders>
              <w:top w:val="single" w:color="000000" w:sz="4" w:space="0"/>
              <w:left w:val="single" w:color="000000" w:sz="4" w:space="0"/>
              <w:bottom w:val="single" w:color="000000" w:sz="4" w:space="0"/>
              <w:right w:val="single" w:color="000000" w:sz="4" w:space="0"/>
            </w:tcBorders>
          </w:tcPr>
          <w:p w14:paraId="58787386">
            <w:pPr>
              <w:spacing w:after="0" w:line="259" w:lineRule="auto"/>
              <w:ind w:left="0" w:firstLine="0"/>
              <w:jc w:val="left"/>
            </w:pPr>
            <w:r>
              <w:t xml:space="preserve">I и II спряжение глаголов. Способы определения I и II спряжения глаголов </w:t>
            </w:r>
          </w:p>
        </w:tc>
      </w:tr>
      <w:tr w14:paraId="56F69C4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2A7BE32">
            <w:pPr>
              <w:spacing w:after="0" w:line="259" w:lineRule="auto"/>
              <w:ind w:left="0" w:right="59" w:firstLine="0"/>
              <w:jc w:val="center"/>
            </w:pPr>
            <w:r>
              <w:t xml:space="preserve">4.11 </w:t>
            </w:r>
          </w:p>
        </w:tc>
        <w:tc>
          <w:tcPr>
            <w:tcW w:w="9194" w:type="dxa"/>
            <w:tcBorders>
              <w:top w:val="single" w:color="000000" w:sz="4" w:space="0"/>
              <w:left w:val="single" w:color="000000" w:sz="4" w:space="0"/>
              <w:bottom w:val="single" w:color="000000" w:sz="4" w:space="0"/>
              <w:right w:val="single" w:color="000000" w:sz="4" w:space="0"/>
            </w:tcBorders>
          </w:tcPr>
          <w:p w14:paraId="2F907A28">
            <w:pPr>
              <w:spacing w:after="0" w:line="259" w:lineRule="auto"/>
              <w:ind w:left="0" w:firstLine="0"/>
              <w:jc w:val="left"/>
            </w:pPr>
            <w:r>
              <w:t xml:space="preserve">Наречие (общее представление). Значение, вопросы, употребление в речи </w:t>
            </w:r>
          </w:p>
        </w:tc>
      </w:tr>
      <w:tr w14:paraId="56C1890B">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F371A67">
            <w:pPr>
              <w:spacing w:after="0" w:line="259" w:lineRule="auto"/>
              <w:ind w:left="0" w:right="59" w:firstLine="0"/>
              <w:jc w:val="center"/>
            </w:pPr>
            <w:r>
              <w:t xml:space="preserve">4.12 </w:t>
            </w:r>
          </w:p>
        </w:tc>
        <w:tc>
          <w:tcPr>
            <w:tcW w:w="9194" w:type="dxa"/>
            <w:tcBorders>
              <w:top w:val="single" w:color="000000" w:sz="4" w:space="0"/>
              <w:left w:val="single" w:color="000000" w:sz="4" w:space="0"/>
              <w:bottom w:val="single" w:color="000000" w:sz="4" w:space="0"/>
              <w:right w:val="single" w:color="000000" w:sz="4" w:space="0"/>
            </w:tcBorders>
          </w:tcPr>
          <w:p w14:paraId="64E55D7E">
            <w:pPr>
              <w:spacing w:after="0" w:line="259" w:lineRule="auto"/>
              <w:ind w:left="0" w:firstLine="0"/>
              <w:jc w:val="left"/>
            </w:pPr>
            <w:r>
              <w:t xml:space="preserve">Предлог. Отличие предлогов от приставок (повторение) </w:t>
            </w:r>
          </w:p>
        </w:tc>
      </w:tr>
      <w:tr w14:paraId="009E3F97">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85A7B9F">
            <w:pPr>
              <w:spacing w:after="0" w:line="259" w:lineRule="auto"/>
              <w:ind w:left="0" w:right="59" w:firstLine="0"/>
              <w:jc w:val="center"/>
            </w:pPr>
            <w:r>
              <w:t xml:space="preserve">4.13 </w:t>
            </w:r>
          </w:p>
        </w:tc>
        <w:tc>
          <w:tcPr>
            <w:tcW w:w="9194" w:type="dxa"/>
            <w:tcBorders>
              <w:top w:val="single" w:color="000000" w:sz="4" w:space="0"/>
              <w:left w:val="single" w:color="000000" w:sz="4" w:space="0"/>
              <w:bottom w:val="single" w:color="000000" w:sz="4" w:space="0"/>
              <w:right w:val="single" w:color="000000" w:sz="4" w:space="0"/>
            </w:tcBorders>
          </w:tcPr>
          <w:p w14:paraId="7D84F666">
            <w:pPr>
              <w:spacing w:after="0" w:line="259" w:lineRule="auto"/>
              <w:ind w:left="0" w:firstLine="0"/>
              <w:jc w:val="left"/>
            </w:pPr>
            <w:r>
              <w:t xml:space="preserve">Союз; союзы и, а, но в простых и сложных предложениях </w:t>
            </w:r>
          </w:p>
        </w:tc>
      </w:tr>
      <w:tr w14:paraId="59DB06C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64ACC25">
            <w:pPr>
              <w:spacing w:after="0" w:line="259" w:lineRule="auto"/>
              <w:ind w:left="0" w:right="59" w:firstLine="0"/>
              <w:jc w:val="center"/>
            </w:pPr>
            <w:r>
              <w:t xml:space="preserve">4.14 </w:t>
            </w:r>
          </w:p>
        </w:tc>
        <w:tc>
          <w:tcPr>
            <w:tcW w:w="9194" w:type="dxa"/>
            <w:tcBorders>
              <w:top w:val="single" w:color="000000" w:sz="4" w:space="0"/>
              <w:left w:val="single" w:color="000000" w:sz="4" w:space="0"/>
              <w:bottom w:val="single" w:color="000000" w:sz="4" w:space="0"/>
              <w:right w:val="single" w:color="000000" w:sz="4" w:space="0"/>
            </w:tcBorders>
          </w:tcPr>
          <w:p w14:paraId="5E2612F2">
            <w:pPr>
              <w:spacing w:after="0" w:line="259" w:lineRule="auto"/>
              <w:ind w:left="0" w:firstLine="0"/>
              <w:jc w:val="left"/>
            </w:pPr>
            <w:r>
              <w:t xml:space="preserve">Частица не, ее значение (повторение) </w:t>
            </w:r>
          </w:p>
        </w:tc>
      </w:tr>
      <w:tr w14:paraId="583F0DA5">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D2158C5">
            <w:pPr>
              <w:spacing w:after="0" w:line="259" w:lineRule="auto"/>
              <w:ind w:left="0" w:right="62"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53202E9F">
            <w:pPr>
              <w:spacing w:after="0" w:line="259" w:lineRule="auto"/>
              <w:ind w:left="0" w:firstLine="0"/>
              <w:jc w:val="left"/>
            </w:pPr>
            <w:r>
              <w:t xml:space="preserve">Синтаксис </w:t>
            </w:r>
          </w:p>
        </w:tc>
      </w:tr>
      <w:tr w14:paraId="772F4E54">
        <w:tblPrEx>
          <w:tblCellMar>
            <w:top w:w="69" w:type="dxa"/>
            <w:left w:w="62" w:type="dxa"/>
            <w:bottom w:w="0" w:type="dxa"/>
            <w:right w:w="3" w:type="dxa"/>
          </w:tblCellMar>
        </w:tblPrEx>
        <w:trPr>
          <w:trHeight w:val="1505" w:hRule="atLeast"/>
        </w:trPr>
        <w:tc>
          <w:tcPr>
            <w:tcW w:w="1078" w:type="dxa"/>
            <w:tcBorders>
              <w:top w:val="single" w:color="000000" w:sz="4" w:space="0"/>
              <w:left w:val="single" w:color="000000" w:sz="4" w:space="0"/>
              <w:bottom w:val="single" w:color="000000" w:sz="4" w:space="0"/>
              <w:right w:val="single" w:color="000000" w:sz="4" w:space="0"/>
            </w:tcBorders>
          </w:tcPr>
          <w:p w14:paraId="26B1E3F0">
            <w:pPr>
              <w:spacing w:after="0" w:line="259" w:lineRule="auto"/>
              <w:ind w:left="0" w:right="59" w:firstLine="0"/>
              <w:jc w:val="center"/>
            </w:pPr>
            <w:r>
              <w:t xml:space="preserve">5.1 </w:t>
            </w:r>
          </w:p>
        </w:tc>
        <w:tc>
          <w:tcPr>
            <w:tcW w:w="9194" w:type="dxa"/>
            <w:tcBorders>
              <w:top w:val="single" w:color="000000" w:sz="4" w:space="0"/>
              <w:left w:val="single" w:color="000000" w:sz="4" w:space="0"/>
              <w:bottom w:val="single" w:color="000000" w:sz="4" w:space="0"/>
              <w:right w:val="single" w:color="000000" w:sz="4" w:space="0"/>
            </w:tcBorders>
          </w:tcPr>
          <w:p w14:paraId="1D6C8B7C">
            <w:pPr>
              <w:spacing w:after="0" w:line="259" w:lineRule="auto"/>
              <w:ind w:left="0" w:right="59" w:firstLine="0"/>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w:t>
            </w:r>
          </w:p>
        </w:tc>
      </w:tr>
      <w:tr w14:paraId="061B736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4FEF1E2">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2A087F42">
            <w:pPr>
              <w:spacing w:after="0" w:line="259" w:lineRule="auto"/>
              <w:ind w:left="0" w:firstLine="0"/>
              <w:jc w:val="left"/>
            </w:pPr>
            <w:r>
              <w:t xml:space="preserve">нераспространенные предложения (повторение изученного) </w:t>
            </w:r>
          </w:p>
        </w:tc>
      </w:tr>
      <w:tr w14:paraId="1E7C6312">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253DB2D">
            <w:pPr>
              <w:spacing w:after="0" w:line="259" w:lineRule="auto"/>
              <w:ind w:left="0" w:right="56" w:firstLine="0"/>
              <w:jc w:val="center"/>
            </w:pPr>
            <w:r>
              <w:t xml:space="preserve">5.2 </w:t>
            </w:r>
          </w:p>
        </w:tc>
        <w:tc>
          <w:tcPr>
            <w:tcW w:w="9194" w:type="dxa"/>
            <w:tcBorders>
              <w:top w:val="single" w:color="000000" w:sz="4" w:space="0"/>
              <w:left w:val="single" w:color="000000" w:sz="4" w:space="0"/>
              <w:bottom w:val="single" w:color="000000" w:sz="4" w:space="0"/>
              <w:right w:val="single" w:color="000000" w:sz="4" w:space="0"/>
            </w:tcBorders>
          </w:tcPr>
          <w:p w14:paraId="6349C890">
            <w:pPr>
              <w:spacing w:after="0" w:line="259" w:lineRule="auto"/>
              <w:ind w:left="0" w:firstLine="0"/>
            </w:pPr>
            <w: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tc>
      </w:tr>
      <w:tr w14:paraId="05581BE4">
        <w:tblPrEx>
          <w:tblCellMar>
            <w:top w:w="69" w:type="dxa"/>
            <w:left w:w="62" w:type="dxa"/>
            <w:bottom w:w="0" w:type="dxa"/>
            <w:right w:w="3"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21788708">
            <w:pPr>
              <w:spacing w:after="0" w:line="259" w:lineRule="auto"/>
              <w:ind w:left="0" w:right="56" w:firstLine="0"/>
              <w:jc w:val="center"/>
            </w:pPr>
            <w:r>
              <w:t xml:space="preserve">5.3 </w:t>
            </w:r>
          </w:p>
        </w:tc>
        <w:tc>
          <w:tcPr>
            <w:tcW w:w="9194" w:type="dxa"/>
            <w:tcBorders>
              <w:top w:val="single" w:color="000000" w:sz="4" w:space="0"/>
              <w:left w:val="single" w:color="000000" w:sz="4" w:space="0"/>
              <w:bottom w:val="single" w:color="000000" w:sz="4" w:space="0"/>
              <w:right w:val="single" w:color="000000" w:sz="4" w:space="0"/>
            </w:tcBorders>
          </w:tcPr>
          <w:p w14:paraId="096B429C">
            <w:pPr>
              <w:spacing w:after="0" w:line="259" w:lineRule="auto"/>
              <w:ind w:left="0" w:firstLine="0"/>
              <w:jc w:val="left"/>
            </w:pPr>
            <w:r>
              <w:t xml:space="preserve">Простое и сложное предложение (ознакомление) </w:t>
            </w:r>
          </w:p>
        </w:tc>
      </w:tr>
      <w:tr w14:paraId="3D42EA0A">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A4D0628">
            <w:pPr>
              <w:spacing w:after="0" w:line="259" w:lineRule="auto"/>
              <w:ind w:left="0" w:right="56" w:firstLine="0"/>
              <w:jc w:val="center"/>
            </w:pPr>
            <w:r>
              <w:t xml:space="preserve">5.4 </w:t>
            </w:r>
          </w:p>
        </w:tc>
        <w:tc>
          <w:tcPr>
            <w:tcW w:w="9194" w:type="dxa"/>
            <w:tcBorders>
              <w:top w:val="single" w:color="000000" w:sz="4" w:space="0"/>
              <w:left w:val="single" w:color="000000" w:sz="4" w:space="0"/>
              <w:bottom w:val="single" w:color="000000" w:sz="4" w:space="0"/>
              <w:right w:val="single" w:color="000000" w:sz="4" w:space="0"/>
            </w:tcBorders>
          </w:tcPr>
          <w:p w14:paraId="40AC70B9">
            <w:pPr>
              <w:spacing w:after="0" w:line="259" w:lineRule="auto"/>
              <w:ind w:left="0" w:firstLine="0"/>
            </w:pPr>
            <w:r>
              <w:t xml:space="preserve">Сложные предложения: сложносочиненные с союзами и, а, но; бессоюзные сложные предложения (без называния терминов) </w:t>
            </w:r>
          </w:p>
        </w:tc>
      </w:tr>
      <w:tr w14:paraId="34E177F5">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F17E2F2">
            <w:pPr>
              <w:spacing w:after="0" w:line="259" w:lineRule="auto"/>
              <w:ind w:left="0" w:right="59"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77F5E25E">
            <w:pPr>
              <w:spacing w:after="0" w:line="259" w:lineRule="auto"/>
              <w:ind w:left="0" w:firstLine="0"/>
              <w:jc w:val="left"/>
            </w:pPr>
            <w:r>
              <w:t xml:space="preserve">Орфография и пунктуация </w:t>
            </w:r>
          </w:p>
        </w:tc>
      </w:tr>
      <w:tr w14:paraId="446B2744">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F9B80B9">
            <w:pPr>
              <w:spacing w:after="0" w:line="259" w:lineRule="auto"/>
              <w:ind w:left="0" w:right="56" w:firstLine="0"/>
              <w:jc w:val="center"/>
            </w:pPr>
            <w:r>
              <w:t xml:space="preserve">6.1 </w:t>
            </w:r>
          </w:p>
        </w:tc>
        <w:tc>
          <w:tcPr>
            <w:tcW w:w="9194" w:type="dxa"/>
            <w:tcBorders>
              <w:top w:val="single" w:color="000000" w:sz="4" w:space="0"/>
              <w:left w:val="single" w:color="000000" w:sz="4" w:space="0"/>
              <w:bottom w:val="single" w:color="000000" w:sz="4" w:space="0"/>
              <w:right w:val="single" w:color="000000" w:sz="4" w:space="0"/>
            </w:tcBorders>
          </w:tcPr>
          <w:p w14:paraId="54C38CD7">
            <w:pPr>
              <w:spacing w:after="0" w:line="259" w:lineRule="auto"/>
              <w:ind w:left="0" w:firstLine="0"/>
              <w:jc w:val="left"/>
            </w:pPr>
            <w:r>
              <w:t xml:space="preserve">Повторение правил правописания, изученных в 1 - 3 классах </w:t>
            </w:r>
          </w:p>
        </w:tc>
      </w:tr>
      <w:tr w14:paraId="371C2DD4">
        <w:tblPrEx>
          <w:tblCellMar>
            <w:top w:w="69" w:type="dxa"/>
            <w:left w:w="62" w:type="dxa"/>
            <w:bottom w:w="0" w:type="dxa"/>
            <w:right w:w="3" w:type="dxa"/>
          </w:tblCellMar>
        </w:tblPrEx>
        <w:trPr>
          <w:trHeight w:val="1505" w:hRule="atLeast"/>
        </w:trPr>
        <w:tc>
          <w:tcPr>
            <w:tcW w:w="1078" w:type="dxa"/>
            <w:tcBorders>
              <w:top w:val="single" w:color="000000" w:sz="4" w:space="0"/>
              <w:left w:val="single" w:color="000000" w:sz="4" w:space="0"/>
              <w:bottom w:val="single" w:color="000000" w:sz="4" w:space="0"/>
              <w:right w:val="single" w:color="000000" w:sz="4" w:space="0"/>
            </w:tcBorders>
          </w:tcPr>
          <w:p w14:paraId="68F29E76">
            <w:pPr>
              <w:spacing w:after="0" w:line="259" w:lineRule="auto"/>
              <w:ind w:left="0" w:right="56" w:firstLine="0"/>
              <w:jc w:val="center"/>
            </w:pPr>
            <w:r>
              <w:t xml:space="preserve">6.2 </w:t>
            </w:r>
          </w:p>
        </w:tc>
        <w:tc>
          <w:tcPr>
            <w:tcW w:w="9194" w:type="dxa"/>
            <w:tcBorders>
              <w:top w:val="single" w:color="000000" w:sz="4" w:space="0"/>
              <w:left w:val="single" w:color="000000" w:sz="4" w:space="0"/>
              <w:bottom w:val="single" w:color="000000" w:sz="4" w:space="0"/>
              <w:right w:val="single" w:color="000000" w:sz="4" w:space="0"/>
            </w:tcBorders>
          </w:tcPr>
          <w:p w14:paraId="33343A1C">
            <w:pPr>
              <w:spacing w:after="0" w:line="259" w:lineRule="auto"/>
              <w:ind w:left="0" w:right="63" w:firstLine="0"/>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tc>
      </w:tr>
      <w:tr w14:paraId="33F3DA4C">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7D415F9">
            <w:pPr>
              <w:spacing w:after="0" w:line="259" w:lineRule="auto"/>
              <w:ind w:left="0" w:right="56" w:firstLine="0"/>
              <w:jc w:val="center"/>
            </w:pPr>
            <w:r>
              <w:t xml:space="preserve">6.3 </w:t>
            </w:r>
          </w:p>
        </w:tc>
        <w:tc>
          <w:tcPr>
            <w:tcW w:w="9194" w:type="dxa"/>
            <w:tcBorders>
              <w:top w:val="single" w:color="000000" w:sz="4" w:space="0"/>
              <w:left w:val="single" w:color="000000" w:sz="4" w:space="0"/>
              <w:bottom w:val="single" w:color="000000" w:sz="4" w:space="0"/>
              <w:right w:val="single" w:color="000000" w:sz="4" w:space="0"/>
            </w:tcBorders>
          </w:tcPr>
          <w:p w14:paraId="4135CA0B">
            <w:pPr>
              <w:spacing w:after="0" w:line="259" w:lineRule="auto"/>
              <w:ind w:left="0" w:firstLine="0"/>
            </w:pPr>
            <w:r>
              <w:t xml:space="preserve">Использование орфографического словаря для определения (уточнения) написания слова </w:t>
            </w:r>
          </w:p>
        </w:tc>
      </w:tr>
      <w:tr w14:paraId="512C8D61">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6714EA04">
            <w:pPr>
              <w:spacing w:after="0" w:line="259" w:lineRule="auto"/>
              <w:ind w:left="0" w:right="56" w:firstLine="0"/>
              <w:jc w:val="center"/>
            </w:pPr>
            <w:r>
              <w:t xml:space="preserve">6.4 </w:t>
            </w:r>
          </w:p>
        </w:tc>
        <w:tc>
          <w:tcPr>
            <w:tcW w:w="9194" w:type="dxa"/>
            <w:tcBorders>
              <w:top w:val="single" w:color="000000" w:sz="4" w:space="0"/>
              <w:left w:val="single" w:color="000000" w:sz="4" w:space="0"/>
              <w:bottom w:val="single" w:color="000000" w:sz="4" w:space="0"/>
              <w:right w:val="single" w:color="000000" w:sz="4" w:space="0"/>
            </w:tcBorders>
          </w:tcPr>
          <w:p w14:paraId="05E03B92">
            <w:pPr>
              <w:spacing w:after="0" w:line="259" w:lineRule="auto"/>
              <w:ind w:left="0" w:right="54" w:firstLine="0"/>
            </w:pPr>
            <w:r>
              <w:t xml:space="preserve">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w:t>
            </w:r>
          </w:p>
        </w:tc>
      </w:tr>
      <w:tr w14:paraId="4F2BDCAB">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5D29196">
            <w:pPr>
              <w:spacing w:after="0" w:line="259" w:lineRule="auto"/>
              <w:ind w:left="0" w:right="56" w:firstLine="0"/>
              <w:jc w:val="center"/>
            </w:pPr>
            <w:r>
              <w:t xml:space="preserve">6.5 </w:t>
            </w:r>
          </w:p>
        </w:tc>
        <w:tc>
          <w:tcPr>
            <w:tcW w:w="9194" w:type="dxa"/>
            <w:tcBorders>
              <w:top w:val="single" w:color="000000" w:sz="4" w:space="0"/>
              <w:left w:val="single" w:color="000000" w:sz="4" w:space="0"/>
              <w:bottom w:val="single" w:color="000000" w:sz="4" w:space="0"/>
              <w:right w:val="single" w:color="000000" w:sz="4" w:space="0"/>
            </w:tcBorders>
          </w:tcPr>
          <w:p w14:paraId="58468F10">
            <w:pPr>
              <w:spacing w:after="0" w:line="259" w:lineRule="auto"/>
              <w:ind w:left="0" w:firstLine="0"/>
              <w:jc w:val="left"/>
            </w:pPr>
            <w:r>
              <w:t xml:space="preserve">Безударные падежные окончания имен прилагательных </w:t>
            </w:r>
          </w:p>
        </w:tc>
      </w:tr>
      <w:tr w14:paraId="2CBE402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0686E1D">
            <w:pPr>
              <w:spacing w:after="0" w:line="259" w:lineRule="auto"/>
              <w:ind w:left="0" w:right="56" w:firstLine="0"/>
              <w:jc w:val="center"/>
            </w:pPr>
            <w:r>
              <w:t xml:space="preserve">6.6 </w:t>
            </w:r>
          </w:p>
        </w:tc>
        <w:tc>
          <w:tcPr>
            <w:tcW w:w="9194" w:type="dxa"/>
            <w:tcBorders>
              <w:top w:val="single" w:color="000000" w:sz="4" w:space="0"/>
              <w:left w:val="single" w:color="000000" w:sz="4" w:space="0"/>
              <w:bottom w:val="single" w:color="000000" w:sz="4" w:space="0"/>
              <w:right w:val="single" w:color="000000" w:sz="4" w:space="0"/>
            </w:tcBorders>
          </w:tcPr>
          <w:p w14:paraId="2F78B4D9">
            <w:pPr>
              <w:spacing w:after="0" w:line="259" w:lineRule="auto"/>
              <w:ind w:left="0" w:firstLine="0"/>
            </w:pPr>
            <w:r>
              <w:t xml:space="preserve">Мягкий знак после шипящих на конце глаголов в форме 2-го лица единственного числа </w:t>
            </w:r>
          </w:p>
        </w:tc>
      </w:tr>
      <w:tr w14:paraId="63FAB825">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ED6A9FE">
            <w:pPr>
              <w:spacing w:after="0" w:line="259" w:lineRule="auto"/>
              <w:ind w:left="0" w:right="56" w:firstLine="0"/>
              <w:jc w:val="center"/>
            </w:pPr>
            <w:r>
              <w:t xml:space="preserve">6.7 </w:t>
            </w:r>
          </w:p>
        </w:tc>
        <w:tc>
          <w:tcPr>
            <w:tcW w:w="9194" w:type="dxa"/>
            <w:tcBorders>
              <w:top w:val="single" w:color="000000" w:sz="4" w:space="0"/>
              <w:left w:val="single" w:color="000000" w:sz="4" w:space="0"/>
              <w:bottom w:val="single" w:color="000000" w:sz="4" w:space="0"/>
              <w:right w:val="single" w:color="000000" w:sz="4" w:space="0"/>
            </w:tcBorders>
          </w:tcPr>
          <w:p w14:paraId="622DE986">
            <w:pPr>
              <w:spacing w:after="0" w:line="259" w:lineRule="auto"/>
              <w:ind w:left="0" w:firstLine="0"/>
              <w:jc w:val="left"/>
            </w:pPr>
            <w:r>
              <w:t xml:space="preserve">Наличие или отсутствие мягкого знака в глаголах на -ться и -тся </w:t>
            </w:r>
          </w:p>
        </w:tc>
      </w:tr>
      <w:tr w14:paraId="0F1D391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1F3A669">
            <w:pPr>
              <w:spacing w:after="0" w:line="259" w:lineRule="auto"/>
              <w:ind w:left="0" w:right="56" w:firstLine="0"/>
              <w:jc w:val="center"/>
            </w:pPr>
            <w:r>
              <w:t xml:space="preserve">6.8 </w:t>
            </w:r>
          </w:p>
        </w:tc>
        <w:tc>
          <w:tcPr>
            <w:tcW w:w="9194" w:type="dxa"/>
            <w:tcBorders>
              <w:top w:val="single" w:color="000000" w:sz="4" w:space="0"/>
              <w:left w:val="single" w:color="000000" w:sz="4" w:space="0"/>
              <w:bottom w:val="single" w:color="000000" w:sz="4" w:space="0"/>
              <w:right w:val="single" w:color="000000" w:sz="4" w:space="0"/>
            </w:tcBorders>
          </w:tcPr>
          <w:p w14:paraId="73B345DD">
            <w:pPr>
              <w:spacing w:after="0" w:line="259" w:lineRule="auto"/>
              <w:ind w:left="0" w:firstLine="0"/>
              <w:jc w:val="left"/>
            </w:pPr>
            <w:r>
              <w:t xml:space="preserve">Безударные личные окончания глаголов </w:t>
            </w:r>
          </w:p>
        </w:tc>
      </w:tr>
      <w:tr w14:paraId="4B9850CD">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55DC955">
            <w:pPr>
              <w:spacing w:after="0" w:line="259" w:lineRule="auto"/>
              <w:ind w:left="0" w:right="56" w:firstLine="0"/>
              <w:jc w:val="center"/>
            </w:pPr>
            <w:r>
              <w:t xml:space="preserve">6.9 </w:t>
            </w:r>
          </w:p>
        </w:tc>
        <w:tc>
          <w:tcPr>
            <w:tcW w:w="9194" w:type="dxa"/>
            <w:tcBorders>
              <w:top w:val="single" w:color="000000" w:sz="4" w:space="0"/>
              <w:left w:val="single" w:color="000000" w:sz="4" w:space="0"/>
              <w:bottom w:val="single" w:color="000000" w:sz="4" w:space="0"/>
              <w:right w:val="single" w:color="000000" w:sz="4" w:space="0"/>
            </w:tcBorders>
          </w:tcPr>
          <w:p w14:paraId="0C029920">
            <w:pPr>
              <w:spacing w:after="0" w:line="259" w:lineRule="auto"/>
              <w:ind w:left="0" w:firstLine="0"/>
            </w:pPr>
            <w:r>
              <w:t xml:space="preserve">Знаки препинания в предложениях с однородными членами, соединенными союзами и, а, но и без союзов </w:t>
            </w:r>
          </w:p>
        </w:tc>
      </w:tr>
      <w:tr w14:paraId="5866F9BC">
        <w:tblPrEx>
          <w:tblCellMar>
            <w:top w:w="69" w:type="dxa"/>
            <w:left w:w="62" w:type="dxa"/>
            <w:bottom w:w="0" w:type="dxa"/>
            <w:right w:w="3"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62E0F67C">
            <w:pPr>
              <w:spacing w:after="0" w:line="259" w:lineRule="auto"/>
              <w:ind w:left="0" w:right="56" w:firstLine="0"/>
              <w:jc w:val="center"/>
            </w:pPr>
            <w:r>
              <w:t xml:space="preserve">6.10 </w:t>
            </w:r>
          </w:p>
        </w:tc>
        <w:tc>
          <w:tcPr>
            <w:tcW w:w="9194" w:type="dxa"/>
            <w:tcBorders>
              <w:top w:val="single" w:color="000000" w:sz="4" w:space="0"/>
              <w:left w:val="single" w:color="000000" w:sz="4" w:space="0"/>
              <w:bottom w:val="single" w:color="000000" w:sz="4" w:space="0"/>
              <w:right w:val="single" w:color="000000" w:sz="4" w:space="0"/>
            </w:tcBorders>
          </w:tcPr>
          <w:p w14:paraId="55A78E1E">
            <w:pPr>
              <w:spacing w:after="0" w:line="259" w:lineRule="auto"/>
              <w:ind w:left="0" w:firstLine="0"/>
              <w:jc w:val="left"/>
            </w:pPr>
            <w:r>
              <w:t xml:space="preserve">Знаки препинания в сложном предложении, состоящем из двух простых (наблюдение) </w:t>
            </w:r>
          </w:p>
        </w:tc>
      </w:tr>
      <w:tr w14:paraId="548ABE4E">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EAD7B44">
            <w:pPr>
              <w:spacing w:after="0" w:line="259" w:lineRule="auto"/>
              <w:ind w:left="0" w:right="56" w:firstLine="0"/>
              <w:jc w:val="center"/>
            </w:pPr>
            <w:r>
              <w:t xml:space="preserve">6.11 </w:t>
            </w:r>
          </w:p>
        </w:tc>
        <w:tc>
          <w:tcPr>
            <w:tcW w:w="9194" w:type="dxa"/>
            <w:tcBorders>
              <w:top w:val="single" w:color="000000" w:sz="4" w:space="0"/>
              <w:left w:val="single" w:color="000000" w:sz="4" w:space="0"/>
              <w:bottom w:val="single" w:color="000000" w:sz="4" w:space="0"/>
              <w:right w:val="single" w:color="000000" w:sz="4" w:space="0"/>
            </w:tcBorders>
          </w:tcPr>
          <w:p w14:paraId="44381C71">
            <w:pPr>
              <w:spacing w:after="0" w:line="259" w:lineRule="auto"/>
              <w:ind w:left="0" w:firstLine="0"/>
              <w:jc w:val="left"/>
            </w:pPr>
            <w:r>
              <w:t xml:space="preserve">Знаки препинания в предложении с прямой речью после слов автора (наблюдение) </w:t>
            </w:r>
          </w:p>
        </w:tc>
      </w:tr>
      <w:tr w14:paraId="76191E10">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CD53B24">
            <w:pPr>
              <w:spacing w:after="0" w:line="259" w:lineRule="auto"/>
              <w:ind w:left="0" w:right="59" w:firstLine="0"/>
              <w:jc w:val="center"/>
            </w:pPr>
            <w:r>
              <w:t xml:space="preserve">7 </w:t>
            </w:r>
          </w:p>
        </w:tc>
        <w:tc>
          <w:tcPr>
            <w:tcW w:w="9194" w:type="dxa"/>
            <w:tcBorders>
              <w:top w:val="single" w:color="000000" w:sz="4" w:space="0"/>
              <w:left w:val="single" w:color="000000" w:sz="4" w:space="0"/>
              <w:bottom w:val="single" w:color="000000" w:sz="4" w:space="0"/>
              <w:right w:val="single" w:color="000000" w:sz="4" w:space="0"/>
            </w:tcBorders>
          </w:tcPr>
          <w:p w14:paraId="27BBA5F9">
            <w:pPr>
              <w:spacing w:after="0" w:line="259" w:lineRule="auto"/>
              <w:ind w:left="0" w:firstLine="0"/>
              <w:jc w:val="left"/>
            </w:pPr>
            <w:r>
              <w:t xml:space="preserve">Развитие речи </w:t>
            </w:r>
          </w:p>
        </w:tc>
      </w:tr>
      <w:tr w14:paraId="6044811B">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444618FE">
            <w:pPr>
              <w:spacing w:after="0" w:line="259" w:lineRule="auto"/>
              <w:ind w:left="0" w:right="56" w:firstLine="0"/>
              <w:jc w:val="center"/>
            </w:pPr>
            <w:r>
              <w:t xml:space="preserve">7.1 </w:t>
            </w:r>
          </w:p>
        </w:tc>
        <w:tc>
          <w:tcPr>
            <w:tcW w:w="9194" w:type="dxa"/>
            <w:tcBorders>
              <w:top w:val="single" w:color="000000" w:sz="4" w:space="0"/>
              <w:left w:val="single" w:color="000000" w:sz="4" w:space="0"/>
              <w:bottom w:val="single" w:color="000000" w:sz="4" w:space="0"/>
              <w:right w:val="single" w:color="000000" w:sz="4" w:space="0"/>
            </w:tcBorders>
          </w:tcPr>
          <w:p w14:paraId="60B5E36D">
            <w:pPr>
              <w:spacing w:after="0" w:line="259" w:lineRule="auto"/>
              <w:ind w:left="0" w:right="63" w:firstLine="0"/>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 </w:t>
            </w:r>
          </w:p>
        </w:tc>
      </w:tr>
      <w:tr w14:paraId="1649472A">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0F7FDE7">
            <w:pPr>
              <w:spacing w:after="0" w:line="259" w:lineRule="auto"/>
              <w:ind w:left="0" w:right="56" w:firstLine="0"/>
              <w:jc w:val="center"/>
            </w:pPr>
            <w:r>
              <w:t xml:space="preserve">7.2 </w:t>
            </w:r>
          </w:p>
        </w:tc>
        <w:tc>
          <w:tcPr>
            <w:tcW w:w="9194" w:type="dxa"/>
            <w:tcBorders>
              <w:top w:val="single" w:color="000000" w:sz="4" w:space="0"/>
              <w:left w:val="single" w:color="000000" w:sz="4" w:space="0"/>
              <w:bottom w:val="single" w:color="000000" w:sz="4" w:space="0"/>
              <w:right w:val="single" w:color="000000" w:sz="4" w:space="0"/>
            </w:tcBorders>
          </w:tcPr>
          <w:p w14:paraId="5A3FCEE3">
            <w:pPr>
              <w:spacing w:after="0" w:line="259" w:lineRule="auto"/>
              <w:ind w:left="0" w:firstLine="0"/>
            </w:pPr>
            <w:r>
              <w:t xml:space="preserve">Корректирование текстов (заданных и собственных) с учетом точности, правильности, богатства и выразительности письменной речи </w:t>
            </w:r>
          </w:p>
        </w:tc>
      </w:tr>
      <w:tr w14:paraId="657BEBFC">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CF6D0A5">
            <w:pPr>
              <w:spacing w:after="0" w:line="259" w:lineRule="auto"/>
              <w:ind w:left="0" w:right="56" w:firstLine="0"/>
              <w:jc w:val="center"/>
            </w:pPr>
            <w:r>
              <w:t xml:space="preserve">7.3 </w:t>
            </w:r>
          </w:p>
        </w:tc>
        <w:tc>
          <w:tcPr>
            <w:tcW w:w="9194" w:type="dxa"/>
            <w:tcBorders>
              <w:top w:val="single" w:color="000000" w:sz="4" w:space="0"/>
              <w:left w:val="single" w:color="000000" w:sz="4" w:space="0"/>
              <w:bottom w:val="single" w:color="000000" w:sz="4" w:space="0"/>
              <w:right w:val="single" w:color="000000" w:sz="4" w:space="0"/>
            </w:tcBorders>
          </w:tcPr>
          <w:p w14:paraId="09CFD88A">
            <w:pPr>
              <w:spacing w:after="0" w:line="259" w:lineRule="auto"/>
              <w:ind w:left="0" w:firstLine="0"/>
            </w:pPr>
            <w:r>
              <w:t xml:space="preserve">Изложение (подробный устный и письменный пересказ текста; выборочный устный пересказ текста) </w:t>
            </w:r>
          </w:p>
        </w:tc>
      </w:tr>
      <w:tr w14:paraId="7095796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252D456">
            <w:pPr>
              <w:spacing w:after="0" w:line="259" w:lineRule="auto"/>
              <w:ind w:left="0" w:right="56" w:firstLine="0"/>
              <w:jc w:val="center"/>
            </w:pPr>
            <w:r>
              <w:t xml:space="preserve">7.4 </w:t>
            </w:r>
          </w:p>
        </w:tc>
        <w:tc>
          <w:tcPr>
            <w:tcW w:w="9194" w:type="dxa"/>
            <w:tcBorders>
              <w:top w:val="single" w:color="000000" w:sz="4" w:space="0"/>
              <w:left w:val="single" w:color="000000" w:sz="4" w:space="0"/>
              <w:bottom w:val="single" w:color="000000" w:sz="4" w:space="0"/>
              <w:right w:val="single" w:color="000000" w:sz="4" w:space="0"/>
            </w:tcBorders>
          </w:tcPr>
          <w:p w14:paraId="6E9C9AD1">
            <w:pPr>
              <w:spacing w:after="0" w:line="259" w:lineRule="auto"/>
              <w:ind w:left="0" w:firstLine="0"/>
              <w:jc w:val="left"/>
            </w:pPr>
            <w:r>
              <w:t xml:space="preserve">Сочинение как вид письменной работы </w:t>
            </w:r>
          </w:p>
        </w:tc>
      </w:tr>
      <w:tr w14:paraId="22ABBB49">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1F03B557">
            <w:pPr>
              <w:spacing w:after="0" w:line="259" w:lineRule="auto"/>
              <w:ind w:left="0" w:right="56" w:firstLine="0"/>
              <w:jc w:val="center"/>
            </w:pPr>
            <w:r>
              <w:t xml:space="preserve">7.5 </w:t>
            </w:r>
          </w:p>
        </w:tc>
        <w:tc>
          <w:tcPr>
            <w:tcW w:w="9194" w:type="dxa"/>
            <w:tcBorders>
              <w:top w:val="single" w:color="000000" w:sz="4" w:space="0"/>
              <w:left w:val="single" w:color="000000" w:sz="4" w:space="0"/>
              <w:bottom w:val="single" w:color="000000" w:sz="4" w:space="0"/>
              <w:right w:val="single" w:color="000000" w:sz="4" w:space="0"/>
            </w:tcBorders>
          </w:tcPr>
          <w:p w14:paraId="70147678">
            <w:pPr>
              <w:spacing w:after="47" w:line="238" w:lineRule="auto"/>
              <w:ind w:left="0" w:firstLine="0"/>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p>
          <w:p w14:paraId="7D569E75">
            <w:pPr>
              <w:spacing w:after="0" w:line="259" w:lineRule="auto"/>
              <w:ind w:left="0" w:firstLine="0"/>
              <w:jc w:val="left"/>
            </w:pPr>
            <w:r>
              <w:t xml:space="preserve">Интерпретация и обобщение содержащейся в тексте информации </w:t>
            </w:r>
          </w:p>
        </w:tc>
      </w:tr>
      <w:tr w14:paraId="0C98E2E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B8DC8DE">
            <w:pPr>
              <w:spacing w:after="0" w:line="259" w:lineRule="auto"/>
              <w:ind w:left="0" w:right="56" w:firstLine="0"/>
              <w:jc w:val="center"/>
            </w:pPr>
            <w:r>
              <w:t xml:space="preserve">7.6 </w:t>
            </w:r>
          </w:p>
        </w:tc>
        <w:tc>
          <w:tcPr>
            <w:tcW w:w="9194" w:type="dxa"/>
            <w:tcBorders>
              <w:top w:val="single" w:color="000000" w:sz="4" w:space="0"/>
              <w:left w:val="single" w:color="000000" w:sz="4" w:space="0"/>
              <w:bottom w:val="single" w:color="000000" w:sz="4" w:space="0"/>
              <w:right w:val="single" w:color="000000" w:sz="4" w:space="0"/>
            </w:tcBorders>
          </w:tcPr>
          <w:p w14:paraId="7E52E944">
            <w:pPr>
              <w:spacing w:after="0" w:line="259" w:lineRule="auto"/>
              <w:ind w:left="0" w:firstLine="0"/>
              <w:jc w:val="left"/>
            </w:pPr>
            <w:r>
              <w:t xml:space="preserve">Ознакомительное чтение в соответствии с поставленной задачей </w:t>
            </w:r>
          </w:p>
        </w:tc>
      </w:tr>
    </w:tbl>
    <w:p w14:paraId="315EBC0F">
      <w:pPr>
        <w:spacing w:after="45" w:line="259" w:lineRule="auto"/>
        <w:ind w:left="252" w:firstLine="0"/>
        <w:jc w:val="left"/>
      </w:pPr>
      <w:r>
        <w:rPr>
          <w:sz w:val="22"/>
        </w:rPr>
        <w:t xml:space="preserve"> </w:t>
      </w:r>
    </w:p>
    <w:p w14:paraId="24EC256C">
      <w:pPr>
        <w:pStyle w:val="5"/>
        <w:ind w:left="675"/>
      </w:pPr>
      <w:r>
        <w:t xml:space="preserve">литературное чтение  </w:t>
      </w:r>
    </w:p>
    <w:p w14:paraId="0C0323FA">
      <w:pPr>
        <w:spacing w:after="5" w:line="271" w:lineRule="auto"/>
        <w:ind w:left="10" w:right="306" w:hanging="10"/>
        <w:jc w:val="right"/>
      </w:pPr>
      <w:r>
        <w:t xml:space="preserve">Проверяемые требования к результатам освоения основной образовательной программы (1, 2, </w:t>
      </w:r>
    </w:p>
    <w:p w14:paraId="3211A7E8">
      <w:pPr>
        <w:ind w:left="252" w:right="15" w:firstLine="0"/>
      </w:pPr>
      <w:r>
        <w:t xml:space="preserve">3, 4 класс); </w:t>
      </w:r>
    </w:p>
    <w:p w14:paraId="384F07CE">
      <w:pPr>
        <w:ind w:left="680" w:right="15" w:firstLine="0"/>
      </w:pPr>
      <w:r>
        <w:t xml:space="preserve">Проверяемые элементы содержания (1, 2, 3, 4 класс) представлены в таблице №11 </w:t>
      </w:r>
    </w:p>
    <w:p w14:paraId="633033DA">
      <w:pPr>
        <w:spacing w:after="17" w:line="259" w:lineRule="auto"/>
        <w:ind w:left="0" w:right="242" w:firstLine="0"/>
        <w:jc w:val="right"/>
      </w:pPr>
      <w:r>
        <w:rPr>
          <w:sz w:val="22"/>
        </w:rPr>
        <w:t xml:space="preserve"> </w:t>
      </w:r>
    </w:p>
    <w:p w14:paraId="58C791C8">
      <w:pPr>
        <w:spacing w:after="22" w:line="265" w:lineRule="auto"/>
        <w:ind w:left="10" w:right="295" w:hanging="10"/>
        <w:jc w:val="right"/>
      </w:pPr>
      <w:r>
        <w:rPr>
          <w:sz w:val="22"/>
        </w:rPr>
        <w:t xml:space="preserve">Таблица 11 </w:t>
      </w:r>
    </w:p>
    <w:p w14:paraId="0B5C05C4">
      <w:pPr>
        <w:spacing w:after="3" w:line="269" w:lineRule="auto"/>
        <w:ind w:left="1449" w:right="1427" w:hanging="10"/>
        <w:jc w:val="center"/>
      </w:pPr>
      <w:r>
        <w:t xml:space="preserve">Проверяемые требования к результатам освоения основной образовательной программы (1 класс) </w:t>
      </w:r>
    </w:p>
    <w:tbl>
      <w:tblPr>
        <w:tblStyle w:val="19"/>
        <w:tblW w:w="10272" w:type="dxa"/>
        <w:tblInd w:w="190" w:type="dxa"/>
        <w:tblLayout w:type="autofit"/>
        <w:tblCellMar>
          <w:top w:w="69" w:type="dxa"/>
          <w:left w:w="62" w:type="dxa"/>
          <w:bottom w:w="0" w:type="dxa"/>
          <w:right w:w="4" w:type="dxa"/>
        </w:tblCellMar>
      </w:tblPr>
      <w:tblGrid>
        <w:gridCol w:w="1702"/>
        <w:gridCol w:w="8570"/>
      </w:tblGrid>
      <w:tr w14:paraId="0A5282F5">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368A23C9">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647D9690">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1EF22199">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4759B67">
            <w:pPr>
              <w:spacing w:after="0" w:line="259" w:lineRule="auto"/>
              <w:ind w:left="0" w:right="58"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7F8A61F8">
            <w:pPr>
              <w:spacing w:after="0" w:line="259" w:lineRule="auto"/>
              <w:ind w:left="0" w:right="61" w:firstLine="0"/>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w:t>
            </w:r>
          </w:p>
        </w:tc>
      </w:tr>
      <w:tr w14:paraId="44CF3836">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EBD38ED">
            <w:pPr>
              <w:spacing w:after="0" w:line="259" w:lineRule="auto"/>
              <w:ind w:left="0" w:right="58"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680A3E22">
            <w:pPr>
              <w:spacing w:after="0" w:line="259" w:lineRule="auto"/>
              <w:ind w:left="0" w:firstLine="0"/>
            </w:pPr>
            <w:r>
              <w:t xml:space="preserve">находить в художественных произведениях отражение нравственных ценностей, традиций, быта разных народов </w:t>
            </w:r>
          </w:p>
        </w:tc>
      </w:tr>
      <w:tr w14:paraId="71D42209">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0998F220">
            <w:pPr>
              <w:spacing w:after="0" w:line="259" w:lineRule="auto"/>
              <w:ind w:left="0" w:right="58"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6EDD87F5">
            <w:pPr>
              <w:spacing w:after="0" w:line="259" w:lineRule="auto"/>
              <w:ind w:left="0" w:right="65" w:firstLine="0"/>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 </w:t>
            </w:r>
          </w:p>
        </w:tc>
      </w:tr>
      <w:tr w14:paraId="518E7423">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2F65166">
            <w:pPr>
              <w:spacing w:after="0" w:line="259" w:lineRule="auto"/>
              <w:ind w:left="0" w:right="58"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4B69334E">
            <w:pPr>
              <w:spacing w:after="0" w:line="259" w:lineRule="auto"/>
              <w:ind w:left="0" w:right="67" w:firstLine="0"/>
            </w:pPr>
            <w: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tc>
      </w:tr>
      <w:tr w14:paraId="7C07340C">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D6AE482">
            <w:pPr>
              <w:spacing w:after="0" w:line="259" w:lineRule="auto"/>
              <w:ind w:left="0" w:right="58" w:firstLine="0"/>
              <w:jc w:val="center"/>
            </w:pPr>
            <w:r>
              <w:t xml:space="preserve">1.5 </w:t>
            </w:r>
          </w:p>
        </w:tc>
        <w:tc>
          <w:tcPr>
            <w:tcW w:w="8570" w:type="dxa"/>
            <w:tcBorders>
              <w:top w:val="single" w:color="000000" w:sz="4" w:space="0"/>
              <w:left w:val="single" w:color="000000" w:sz="4" w:space="0"/>
              <w:bottom w:val="single" w:color="000000" w:sz="4" w:space="0"/>
              <w:right w:val="single" w:color="000000" w:sz="4" w:space="0"/>
            </w:tcBorders>
          </w:tcPr>
          <w:p w14:paraId="54D8EAFF">
            <w:pPr>
              <w:spacing w:after="0" w:line="259" w:lineRule="auto"/>
              <w:ind w:left="0" w:firstLine="0"/>
              <w:jc w:val="left"/>
            </w:pPr>
            <w:r>
              <w:t xml:space="preserve">различать прозаическую (нестихотворную) и стихотворную речь </w:t>
            </w:r>
          </w:p>
        </w:tc>
      </w:tr>
      <w:tr w14:paraId="37EEFCFB">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DF029F8">
            <w:pPr>
              <w:spacing w:after="0" w:line="259" w:lineRule="auto"/>
              <w:ind w:left="0" w:right="58" w:firstLine="0"/>
              <w:jc w:val="center"/>
            </w:pPr>
            <w:r>
              <w:t xml:space="preserve">1.6 </w:t>
            </w:r>
          </w:p>
        </w:tc>
        <w:tc>
          <w:tcPr>
            <w:tcW w:w="8570" w:type="dxa"/>
            <w:tcBorders>
              <w:top w:val="single" w:color="000000" w:sz="4" w:space="0"/>
              <w:left w:val="single" w:color="000000" w:sz="4" w:space="0"/>
              <w:bottom w:val="single" w:color="000000" w:sz="4" w:space="0"/>
              <w:right w:val="single" w:color="000000" w:sz="4" w:space="0"/>
            </w:tcBorders>
          </w:tcPr>
          <w:p w14:paraId="4C1101FD">
            <w:pPr>
              <w:spacing w:after="0" w:line="259" w:lineRule="auto"/>
              <w:ind w:left="0" w:right="64" w:firstLine="0"/>
            </w:pPr>
            <w: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tc>
      </w:tr>
      <w:tr w14:paraId="2A459CC2">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10EC71B">
            <w:pPr>
              <w:spacing w:after="0" w:line="259" w:lineRule="auto"/>
              <w:ind w:left="0" w:right="58" w:firstLine="0"/>
              <w:jc w:val="center"/>
            </w:pPr>
            <w:r>
              <w:t xml:space="preserve">1.7 </w:t>
            </w:r>
          </w:p>
        </w:tc>
        <w:tc>
          <w:tcPr>
            <w:tcW w:w="8570" w:type="dxa"/>
            <w:tcBorders>
              <w:top w:val="single" w:color="000000" w:sz="4" w:space="0"/>
              <w:left w:val="single" w:color="000000" w:sz="4" w:space="0"/>
              <w:bottom w:val="single" w:color="000000" w:sz="4" w:space="0"/>
              <w:right w:val="single" w:color="000000" w:sz="4" w:space="0"/>
            </w:tcBorders>
          </w:tcPr>
          <w:p w14:paraId="3CB15DA0">
            <w:pPr>
              <w:spacing w:after="0" w:line="259" w:lineRule="auto"/>
              <w:ind w:left="0" w:firstLine="0"/>
            </w:pPr>
            <w:r>
              <w:t xml:space="preserve">понимать содержание прослушанного (прочитанного) произведения: отвечать на вопросы по фактическому содержанию произведения </w:t>
            </w:r>
          </w:p>
        </w:tc>
      </w:tr>
      <w:tr w14:paraId="729E2456">
        <w:tblPrEx>
          <w:tblCellMar>
            <w:top w:w="69" w:type="dxa"/>
            <w:left w:w="62" w:type="dxa"/>
            <w:bottom w:w="0" w:type="dxa"/>
            <w:right w:w="4"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3D751925">
            <w:pPr>
              <w:spacing w:after="0" w:line="259" w:lineRule="auto"/>
              <w:ind w:left="0" w:right="58" w:firstLine="0"/>
              <w:jc w:val="center"/>
            </w:pPr>
            <w:r>
              <w:t xml:space="preserve">1.8 </w:t>
            </w:r>
          </w:p>
        </w:tc>
        <w:tc>
          <w:tcPr>
            <w:tcW w:w="8570" w:type="dxa"/>
            <w:tcBorders>
              <w:top w:val="single" w:color="000000" w:sz="4" w:space="0"/>
              <w:left w:val="single" w:color="000000" w:sz="4" w:space="0"/>
              <w:bottom w:val="single" w:color="000000" w:sz="4" w:space="0"/>
              <w:right w:val="single" w:color="000000" w:sz="4" w:space="0"/>
            </w:tcBorders>
          </w:tcPr>
          <w:p w14:paraId="34E05E12">
            <w:pPr>
              <w:spacing w:after="0" w:line="259" w:lineRule="auto"/>
              <w:ind w:left="0" w:right="59" w:firstLine="0"/>
            </w:pPr>
            <w: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tc>
      </w:tr>
      <w:tr w14:paraId="0963F1C1">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0BE4FEA5">
            <w:pPr>
              <w:spacing w:after="0" w:line="259" w:lineRule="auto"/>
              <w:ind w:left="0" w:right="58" w:firstLine="0"/>
              <w:jc w:val="center"/>
            </w:pPr>
            <w:r>
              <w:t xml:space="preserve">1.9 </w:t>
            </w:r>
          </w:p>
        </w:tc>
        <w:tc>
          <w:tcPr>
            <w:tcW w:w="8570" w:type="dxa"/>
            <w:tcBorders>
              <w:top w:val="single" w:color="000000" w:sz="4" w:space="0"/>
              <w:left w:val="single" w:color="000000" w:sz="4" w:space="0"/>
              <w:bottom w:val="single" w:color="000000" w:sz="4" w:space="0"/>
              <w:right w:val="single" w:color="000000" w:sz="4" w:space="0"/>
            </w:tcBorders>
          </w:tcPr>
          <w:p w14:paraId="655FFCD9">
            <w:pPr>
              <w:spacing w:after="0" w:line="259" w:lineRule="auto"/>
              <w:ind w:left="0" w:right="60" w:firstLine="0"/>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tc>
      </w:tr>
      <w:tr w14:paraId="7D476E08">
        <w:tblPrEx>
          <w:tblCellMar>
            <w:top w:w="69" w:type="dxa"/>
            <w:left w:w="62" w:type="dxa"/>
            <w:bottom w:w="0" w:type="dxa"/>
            <w:right w:w="4"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6FF3CE30">
            <w:pPr>
              <w:spacing w:after="0" w:line="259" w:lineRule="auto"/>
              <w:ind w:left="0" w:right="58" w:firstLine="0"/>
              <w:jc w:val="center"/>
            </w:pPr>
            <w:r>
              <w:t xml:space="preserve">1.10 </w:t>
            </w:r>
          </w:p>
        </w:tc>
        <w:tc>
          <w:tcPr>
            <w:tcW w:w="8570" w:type="dxa"/>
            <w:tcBorders>
              <w:top w:val="single" w:color="000000" w:sz="4" w:space="0"/>
              <w:left w:val="single" w:color="000000" w:sz="4" w:space="0"/>
              <w:bottom w:val="single" w:color="000000" w:sz="4" w:space="0"/>
              <w:right w:val="single" w:color="000000" w:sz="4" w:space="0"/>
            </w:tcBorders>
          </w:tcPr>
          <w:p w14:paraId="58639DF6">
            <w:pPr>
              <w:spacing w:after="0" w:line="259" w:lineRule="auto"/>
              <w:ind w:left="0" w:firstLine="0"/>
              <w:jc w:val="left"/>
            </w:pPr>
            <w:r>
              <w:t xml:space="preserve">пересказывать </w:t>
            </w:r>
            <w:r>
              <w:tab/>
            </w:r>
            <w:r>
              <w:t xml:space="preserve">(устно) </w:t>
            </w:r>
            <w:r>
              <w:tab/>
            </w:r>
            <w:r>
              <w:t xml:space="preserve">содержание </w:t>
            </w:r>
            <w:r>
              <w:tab/>
            </w:r>
            <w:r>
              <w:t xml:space="preserve">произведения </w:t>
            </w:r>
            <w:r>
              <w:tab/>
            </w:r>
            <w:r>
              <w:t xml:space="preserve">с </w:t>
            </w:r>
            <w:r>
              <w:tab/>
            </w:r>
            <w:r>
              <w:t xml:space="preserve">соблюдением последовательности событий, с использованием предложенных ключевых слов, вопросов, рисунков, предложенного плана </w:t>
            </w:r>
          </w:p>
        </w:tc>
      </w:tr>
      <w:tr w14:paraId="0AA9F3E0">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46A4631">
            <w:pPr>
              <w:spacing w:after="0" w:line="259" w:lineRule="auto"/>
              <w:ind w:left="0" w:right="58" w:firstLine="0"/>
              <w:jc w:val="center"/>
            </w:pPr>
            <w:r>
              <w:t xml:space="preserve">1.11 </w:t>
            </w:r>
          </w:p>
        </w:tc>
        <w:tc>
          <w:tcPr>
            <w:tcW w:w="8570" w:type="dxa"/>
            <w:tcBorders>
              <w:top w:val="single" w:color="000000" w:sz="4" w:space="0"/>
              <w:left w:val="single" w:color="000000" w:sz="4" w:space="0"/>
              <w:bottom w:val="single" w:color="000000" w:sz="4" w:space="0"/>
              <w:right w:val="single" w:color="000000" w:sz="4" w:space="0"/>
            </w:tcBorders>
          </w:tcPr>
          <w:p w14:paraId="1FB1427D">
            <w:pPr>
              <w:spacing w:after="0" w:line="259" w:lineRule="auto"/>
              <w:ind w:left="0" w:firstLine="0"/>
              <w:jc w:val="left"/>
            </w:pPr>
            <w:r>
              <w:t xml:space="preserve">читать по ролям с соблюдением норм произношения, расстановки ударения </w:t>
            </w:r>
          </w:p>
        </w:tc>
      </w:tr>
      <w:tr w14:paraId="0F510BBB">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0E463CE">
            <w:pPr>
              <w:spacing w:after="0" w:line="259" w:lineRule="auto"/>
              <w:ind w:left="0" w:right="58" w:firstLine="0"/>
              <w:jc w:val="center"/>
            </w:pPr>
            <w:r>
              <w:t xml:space="preserve">1.12 </w:t>
            </w:r>
          </w:p>
        </w:tc>
        <w:tc>
          <w:tcPr>
            <w:tcW w:w="8570" w:type="dxa"/>
            <w:tcBorders>
              <w:top w:val="single" w:color="000000" w:sz="4" w:space="0"/>
              <w:left w:val="single" w:color="000000" w:sz="4" w:space="0"/>
              <w:bottom w:val="single" w:color="000000" w:sz="4" w:space="0"/>
              <w:right w:val="single" w:color="000000" w:sz="4" w:space="0"/>
            </w:tcBorders>
          </w:tcPr>
          <w:p w14:paraId="3C64DB95">
            <w:pPr>
              <w:spacing w:after="0" w:line="259" w:lineRule="auto"/>
              <w:ind w:left="0" w:firstLine="0"/>
            </w:pPr>
            <w:r>
              <w:t xml:space="preserve">составлять высказывания по содержанию произведения (не менее 3 предложений) по заданному алгоритму </w:t>
            </w:r>
          </w:p>
        </w:tc>
      </w:tr>
      <w:tr w14:paraId="649915F8">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7E799F9">
            <w:pPr>
              <w:spacing w:after="0" w:line="259" w:lineRule="auto"/>
              <w:ind w:left="0" w:right="58" w:firstLine="0"/>
              <w:jc w:val="center"/>
            </w:pPr>
            <w:r>
              <w:t xml:space="preserve">1.13 </w:t>
            </w:r>
          </w:p>
        </w:tc>
        <w:tc>
          <w:tcPr>
            <w:tcW w:w="8570" w:type="dxa"/>
            <w:tcBorders>
              <w:top w:val="single" w:color="000000" w:sz="4" w:space="0"/>
              <w:left w:val="single" w:color="000000" w:sz="4" w:space="0"/>
              <w:bottom w:val="single" w:color="000000" w:sz="4" w:space="0"/>
              <w:right w:val="single" w:color="000000" w:sz="4" w:space="0"/>
            </w:tcBorders>
          </w:tcPr>
          <w:p w14:paraId="173F7C7F">
            <w:pPr>
              <w:spacing w:after="0" w:line="259" w:lineRule="auto"/>
              <w:ind w:left="0" w:firstLine="0"/>
            </w:pPr>
            <w:r>
              <w:t xml:space="preserve">сочинять небольшие тексты по предложенному началу (не менее 3 предложений) </w:t>
            </w:r>
          </w:p>
        </w:tc>
      </w:tr>
      <w:tr w14:paraId="740E1360">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6DE05EA">
            <w:pPr>
              <w:spacing w:after="0" w:line="259" w:lineRule="auto"/>
              <w:ind w:left="0" w:right="58" w:firstLine="0"/>
              <w:jc w:val="center"/>
            </w:pPr>
            <w:r>
              <w:t xml:space="preserve">1.14 </w:t>
            </w:r>
          </w:p>
        </w:tc>
        <w:tc>
          <w:tcPr>
            <w:tcW w:w="8570" w:type="dxa"/>
            <w:tcBorders>
              <w:top w:val="single" w:color="000000" w:sz="4" w:space="0"/>
              <w:left w:val="single" w:color="000000" w:sz="4" w:space="0"/>
              <w:bottom w:val="single" w:color="000000" w:sz="4" w:space="0"/>
              <w:right w:val="single" w:color="000000" w:sz="4" w:space="0"/>
            </w:tcBorders>
          </w:tcPr>
          <w:p w14:paraId="35CDE2C3">
            <w:pPr>
              <w:spacing w:after="0" w:line="259" w:lineRule="auto"/>
              <w:ind w:left="0" w:right="58" w:firstLine="0"/>
            </w:pPr>
            <w:r>
              <w:t xml:space="preserve">ориентироваться в книге (учебнике) по обложке, оглавлению, иллюстрациям; 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 </w:t>
            </w:r>
          </w:p>
        </w:tc>
      </w:tr>
      <w:tr w14:paraId="29FFE634">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12BC266">
            <w:pPr>
              <w:spacing w:after="0" w:line="259" w:lineRule="auto"/>
              <w:ind w:left="0" w:right="58" w:firstLine="0"/>
              <w:jc w:val="center"/>
            </w:pPr>
            <w:r>
              <w:t xml:space="preserve">1.15 </w:t>
            </w:r>
          </w:p>
        </w:tc>
        <w:tc>
          <w:tcPr>
            <w:tcW w:w="8570" w:type="dxa"/>
            <w:tcBorders>
              <w:top w:val="single" w:color="000000" w:sz="4" w:space="0"/>
              <w:left w:val="single" w:color="000000" w:sz="4" w:space="0"/>
              <w:bottom w:val="single" w:color="000000" w:sz="4" w:space="0"/>
              <w:right w:val="single" w:color="000000" w:sz="4" w:space="0"/>
            </w:tcBorders>
          </w:tcPr>
          <w:p w14:paraId="49B00014">
            <w:pPr>
              <w:spacing w:after="0" w:line="259" w:lineRule="auto"/>
              <w:ind w:left="0" w:firstLine="0"/>
            </w:pPr>
            <w:r>
              <w:t xml:space="preserve">обращаться к справочной литературе для получения дополнительной информации в соответствии с учебной задачей </w:t>
            </w:r>
          </w:p>
        </w:tc>
      </w:tr>
    </w:tbl>
    <w:p w14:paraId="2A77DBFC">
      <w:pPr>
        <w:spacing w:after="23" w:line="259" w:lineRule="auto"/>
        <w:ind w:left="792" w:firstLine="0"/>
        <w:jc w:val="left"/>
      </w:pPr>
      <w:r>
        <w:t xml:space="preserve"> </w:t>
      </w:r>
    </w:p>
    <w:p w14:paraId="1D79B2A8">
      <w:pPr>
        <w:ind w:left="3025" w:right="15" w:firstLine="0"/>
      </w:pPr>
      <w:r>
        <w:t xml:space="preserve">Проверяемые элементы содержания (1 класс) </w:t>
      </w:r>
    </w:p>
    <w:tbl>
      <w:tblPr>
        <w:tblStyle w:val="19"/>
        <w:tblW w:w="10272" w:type="dxa"/>
        <w:tblInd w:w="190" w:type="dxa"/>
        <w:tblLayout w:type="autofit"/>
        <w:tblCellMar>
          <w:top w:w="69" w:type="dxa"/>
          <w:left w:w="62" w:type="dxa"/>
          <w:bottom w:w="0" w:type="dxa"/>
          <w:right w:w="2" w:type="dxa"/>
        </w:tblCellMar>
      </w:tblPr>
      <w:tblGrid>
        <w:gridCol w:w="1078"/>
        <w:gridCol w:w="9194"/>
      </w:tblGrid>
      <w:tr w14:paraId="2A09D9D1">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9836C72">
            <w:pPr>
              <w:spacing w:after="0" w:line="259" w:lineRule="auto"/>
              <w:ind w:left="0" w:right="54"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2B38326B">
            <w:pPr>
              <w:spacing w:after="0" w:line="259" w:lineRule="auto"/>
              <w:ind w:left="0" w:right="54" w:firstLine="0"/>
              <w:jc w:val="center"/>
            </w:pPr>
            <w:r>
              <w:t xml:space="preserve">Проверяемый элемент содержания </w:t>
            </w:r>
          </w:p>
        </w:tc>
      </w:tr>
      <w:tr w14:paraId="34F1FC2F">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D38012D">
            <w:pPr>
              <w:spacing w:after="0" w:line="259" w:lineRule="auto"/>
              <w:ind w:left="0" w:right="53"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70493663">
            <w:pPr>
              <w:spacing w:after="0" w:line="259" w:lineRule="auto"/>
              <w:ind w:left="0" w:firstLine="0"/>
            </w:pPr>
            <w:r>
              <w:t xml:space="preserve">Сказка фольклорная (народная) о животных и литературная (авторская) (не менее </w:t>
            </w:r>
          </w:p>
        </w:tc>
      </w:tr>
      <w:tr w14:paraId="313556E8">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F48F6D3">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19342719">
            <w:pPr>
              <w:spacing w:after="0" w:line="259" w:lineRule="auto"/>
              <w:ind w:left="0" w:firstLine="0"/>
              <w:jc w:val="left"/>
            </w:pPr>
            <w:r>
              <w:t xml:space="preserve">четырех произведений) </w:t>
            </w:r>
          </w:p>
        </w:tc>
      </w:tr>
      <w:tr w14:paraId="3C5984C9">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42B9885">
            <w:pPr>
              <w:spacing w:after="0" w:line="259" w:lineRule="auto"/>
              <w:ind w:left="0" w:right="59"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7672C98C">
            <w:pPr>
              <w:spacing w:after="0" w:line="259" w:lineRule="auto"/>
              <w:ind w:left="0" w:firstLine="0"/>
              <w:jc w:val="left"/>
            </w:pPr>
            <w:r>
              <w:t xml:space="preserve">Народные сказки о животных, например, "Лисица и тетерев", "Лиса и рак" и другие </w:t>
            </w:r>
          </w:p>
        </w:tc>
      </w:tr>
      <w:tr w14:paraId="6D5BFF85">
        <w:tblPrEx>
          <w:tblCellMar>
            <w:top w:w="69" w:type="dxa"/>
            <w:left w:w="62" w:type="dxa"/>
            <w:bottom w:w="0" w:type="dxa"/>
            <w:right w:w="2"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0FE7B345">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08E7F447">
            <w:pPr>
              <w:spacing w:after="0" w:line="259" w:lineRule="auto"/>
              <w:ind w:left="0" w:firstLine="0"/>
            </w:pPr>
            <w:r>
              <w:t xml:space="preserve">Литературные (авторские) сказки, например, К.Д. Ушинского "Петух и собака", сказки В.Г. Сутеева "Кораблик", "Под грибом" и другие (по выбору) </w:t>
            </w:r>
          </w:p>
        </w:tc>
      </w:tr>
      <w:tr w14:paraId="64A131D7">
        <w:tblPrEx>
          <w:tblCellMar>
            <w:top w:w="69" w:type="dxa"/>
            <w:left w:w="62" w:type="dxa"/>
            <w:bottom w:w="0" w:type="dxa"/>
            <w:right w:w="2" w:type="dxa"/>
          </w:tblCellMar>
        </w:tblPrEx>
        <w:trPr>
          <w:trHeight w:val="1781" w:hRule="atLeast"/>
        </w:trPr>
        <w:tc>
          <w:tcPr>
            <w:tcW w:w="1078" w:type="dxa"/>
            <w:tcBorders>
              <w:top w:val="single" w:color="000000" w:sz="4" w:space="0"/>
              <w:left w:val="single" w:color="000000" w:sz="4" w:space="0"/>
              <w:bottom w:val="single" w:color="000000" w:sz="4" w:space="0"/>
              <w:right w:val="single" w:color="000000" w:sz="4" w:space="0"/>
            </w:tcBorders>
          </w:tcPr>
          <w:p w14:paraId="215614C6">
            <w:pPr>
              <w:spacing w:after="0" w:line="259" w:lineRule="auto"/>
              <w:ind w:left="0" w:right="62"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69908CC6">
            <w:pPr>
              <w:spacing w:after="0" w:line="258" w:lineRule="auto"/>
              <w:ind w:left="0" w:right="68" w:firstLine="0"/>
            </w:pPr>
            <w: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
          <w:p w14:paraId="6F866BCE">
            <w:pPr>
              <w:spacing w:after="0" w:line="259" w:lineRule="auto"/>
              <w:ind w:left="0" w:right="62" w:firstLine="0"/>
            </w:pPr>
            <w:r>
              <w:t xml:space="preserve">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tc>
      </w:tr>
      <w:tr w14:paraId="39851DFA">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DFF2148">
            <w:pPr>
              <w:spacing w:after="0" w:line="259" w:lineRule="auto"/>
              <w:ind w:left="0" w:right="62"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6750C295">
            <w:pPr>
              <w:spacing w:after="0" w:line="259" w:lineRule="auto"/>
              <w:ind w:left="0" w:firstLine="0"/>
            </w:pPr>
            <w:r>
              <w:t xml:space="preserve">Произведения о родной природе (на примере трех-четырех доступных произведений А.К. Толстого, А.Н. Плещеева, Е.Ф. Трутневой, С.Я. Маршака и другие) </w:t>
            </w:r>
          </w:p>
        </w:tc>
      </w:tr>
      <w:tr w14:paraId="0D6D053A">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271E7A16">
            <w:pPr>
              <w:spacing w:after="0" w:line="259" w:lineRule="auto"/>
              <w:ind w:left="0" w:right="62"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38B14682">
            <w:pPr>
              <w:spacing w:after="0" w:line="259" w:lineRule="auto"/>
              <w:ind w:left="0" w:firstLine="0"/>
              <w:jc w:val="left"/>
            </w:pPr>
            <w:r>
              <w:t xml:space="preserve">Малые фольклорные жанры: потешка, загадка, пословица (не менее шести произведений) </w:t>
            </w:r>
          </w:p>
        </w:tc>
      </w:tr>
      <w:tr w14:paraId="44DB6DB6">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3B4E0C88">
            <w:pPr>
              <w:spacing w:after="0" w:line="259" w:lineRule="auto"/>
              <w:ind w:left="0" w:right="62"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3D84707D">
            <w:pPr>
              <w:spacing w:after="0" w:line="279" w:lineRule="auto"/>
              <w:ind w:left="0" w:firstLine="0"/>
            </w:pPr>
            <w:r>
              <w:t xml:space="preserve">Произведения о братьях наших меньших В.В. Бианки, Е.И. Чарушина, М.М. Пришвина, Н.И. Сладкова и другие (три-четыре автора по выбору). </w:t>
            </w:r>
          </w:p>
          <w:p w14:paraId="1FF82E54">
            <w:pPr>
              <w:spacing w:after="22" w:line="259" w:lineRule="auto"/>
              <w:ind w:left="0" w:firstLine="0"/>
            </w:pPr>
            <w:r>
              <w:t xml:space="preserve">В.В. Бианки "Лис и Мышонок", Е.И. Чарушин "Про Томку", М.М. Пришвин "Еж", Н.И. </w:t>
            </w:r>
          </w:p>
          <w:p w14:paraId="6AE715ED">
            <w:pPr>
              <w:spacing w:after="0" w:line="259" w:lineRule="auto"/>
              <w:ind w:left="0" w:firstLine="0"/>
              <w:jc w:val="left"/>
            </w:pPr>
            <w:r>
              <w:t xml:space="preserve">Сладков "Лисица и Еж" и другие </w:t>
            </w:r>
          </w:p>
        </w:tc>
      </w:tr>
      <w:tr w14:paraId="19B409F3">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8358090">
            <w:pPr>
              <w:spacing w:after="0" w:line="259" w:lineRule="auto"/>
              <w:ind w:left="0" w:right="62"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467404B9">
            <w:pPr>
              <w:spacing w:after="0" w:line="259" w:lineRule="auto"/>
              <w:ind w:left="0" w:right="65" w:firstLine="0"/>
            </w:pPr>
            <w:r>
              <w:t xml:space="preserve">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 </w:t>
            </w:r>
          </w:p>
        </w:tc>
      </w:tr>
      <w:tr w14:paraId="1199A446">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0F5994E3">
            <w:pPr>
              <w:spacing w:after="0" w:line="259" w:lineRule="auto"/>
              <w:ind w:left="0" w:right="62" w:firstLine="0"/>
              <w:jc w:val="center"/>
            </w:pPr>
            <w:r>
              <w:t xml:space="preserve">7 </w:t>
            </w:r>
          </w:p>
        </w:tc>
        <w:tc>
          <w:tcPr>
            <w:tcW w:w="9194" w:type="dxa"/>
            <w:tcBorders>
              <w:top w:val="single" w:color="000000" w:sz="4" w:space="0"/>
              <w:left w:val="single" w:color="000000" w:sz="4" w:space="0"/>
              <w:bottom w:val="single" w:color="000000" w:sz="4" w:space="0"/>
              <w:right w:val="single" w:color="000000" w:sz="4" w:space="0"/>
            </w:tcBorders>
          </w:tcPr>
          <w:p w14:paraId="33EAAD8A">
            <w:pPr>
              <w:spacing w:after="0" w:line="278" w:lineRule="auto"/>
              <w:ind w:left="0" w:firstLine="0"/>
            </w:pPr>
            <w:r>
              <w:t xml:space="preserve">Фольклорные и авторские произведения о чудесах и фантазии (не менее трех произведений по выбору). </w:t>
            </w:r>
          </w:p>
          <w:p w14:paraId="1829739D">
            <w:pPr>
              <w:spacing w:after="23" w:line="259" w:lineRule="auto"/>
              <w:ind w:left="0" w:firstLine="0"/>
            </w:pPr>
            <w:r>
              <w:t xml:space="preserve">Р.С. Сеф "Чудо", В.В. Лунин "Я видел чудо", Б.В. Заходер "Моя Вообразилия", Ю.П. </w:t>
            </w:r>
          </w:p>
          <w:p w14:paraId="087CB3DD">
            <w:pPr>
              <w:spacing w:after="0" w:line="259" w:lineRule="auto"/>
              <w:ind w:left="0" w:firstLine="0"/>
              <w:jc w:val="left"/>
            </w:pPr>
            <w:r>
              <w:t xml:space="preserve">Мориц "Сто фантазий" и другие (по выбору) </w:t>
            </w:r>
          </w:p>
        </w:tc>
      </w:tr>
      <w:tr w14:paraId="2513835C">
        <w:tblPrEx>
          <w:tblCellMar>
            <w:top w:w="69" w:type="dxa"/>
            <w:left w:w="62" w:type="dxa"/>
            <w:bottom w:w="0" w:type="dxa"/>
            <w:right w:w="2" w:type="dxa"/>
          </w:tblCellMar>
        </w:tblPrEx>
        <w:trPr>
          <w:trHeight w:val="2609" w:hRule="atLeast"/>
        </w:trPr>
        <w:tc>
          <w:tcPr>
            <w:tcW w:w="1078" w:type="dxa"/>
            <w:tcBorders>
              <w:top w:val="single" w:color="000000" w:sz="4" w:space="0"/>
              <w:left w:val="single" w:color="000000" w:sz="4" w:space="0"/>
              <w:bottom w:val="single" w:color="000000" w:sz="4" w:space="0"/>
              <w:right w:val="single" w:color="000000" w:sz="4" w:space="0"/>
            </w:tcBorders>
          </w:tcPr>
          <w:p w14:paraId="5288BFEB">
            <w:pPr>
              <w:spacing w:after="0" w:line="259" w:lineRule="auto"/>
              <w:ind w:left="0" w:right="62" w:firstLine="0"/>
              <w:jc w:val="center"/>
            </w:pPr>
            <w:r>
              <w:t xml:space="preserve">8 </w:t>
            </w:r>
          </w:p>
        </w:tc>
        <w:tc>
          <w:tcPr>
            <w:tcW w:w="9194" w:type="dxa"/>
            <w:tcBorders>
              <w:top w:val="single" w:color="000000" w:sz="4" w:space="0"/>
              <w:left w:val="single" w:color="000000" w:sz="4" w:space="0"/>
              <w:bottom w:val="single" w:color="000000" w:sz="4" w:space="0"/>
              <w:right w:val="single" w:color="000000" w:sz="4" w:space="0"/>
            </w:tcBorders>
          </w:tcPr>
          <w:p w14:paraId="4C208B99">
            <w:pPr>
              <w:spacing w:after="0" w:line="278" w:lineRule="auto"/>
              <w:ind w:left="0" w:right="3988" w:firstLine="0"/>
              <w:jc w:val="left"/>
            </w:pPr>
            <w:r>
              <w:t xml:space="preserve">Сведения по теории и истории литературы Автор, писатель. Произведение. </w:t>
            </w:r>
          </w:p>
          <w:p w14:paraId="72E75F21">
            <w:pPr>
              <w:spacing w:after="0" w:line="279" w:lineRule="auto"/>
              <w:ind w:left="0" w:firstLine="0"/>
              <w:jc w:val="left"/>
            </w:pPr>
            <w:r>
              <w:t xml:space="preserve">Жанры (стихотворение, рассказ); жанры фольклора малые (потешка, пословица, загадка). Фольклорная и литературная сказки. </w:t>
            </w:r>
          </w:p>
          <w:p w14:paraId="63064B6E">
            <w:pPr>
              <w:spacing w:after="22" w:line="259" w:lineRule="auto"/>
              <w:ind w:left="0" w:firstLine="0"/>
              <w:jc w:val="left"/>
            </w:pPr>
            <w:r>
              <w:t xml:space="preserve">Идея. Тема. Заголовок. </w:t>
            </w:r>
          </w:p>
          <w:p w14:paraId="0B669379">
            <w:pPr>
              <w:spacing w:after="21" w:line="259" w:lineRule="auto"/>
              <w:ind w:left="0" w:firstLine="0"/>
              <w:jc w:val="left"/>
            </w:pPr>
            <w:r>
              <w:t xml:space="preserve">Литературный герой. </w:t>
            </w:r>
          </w:p>
          <w:p w14:paraId="2E13924B">
            <w:pPr>
              <w:spacing w:after="22" w:line="259" w:lineRule="auto"/>
              <w:ind w:left="0" w:firstLine="0"/>
              <w:jc w:val="left"/>
            </w:pPr>
            <w:r>
              <w:t xml:space="preserve">Ритм. Рифма. </w:t>
            </w:r>
          </w:p>
          <w:p w14:paraId="1BF3F83D">
            <w:pPr>
              <w:spacing w:after="23" w:line="259" w:lineRule="auto"/>
              <w:ind w:left="0" w:firstLine="0"/>
              <w:jc w:val="left"/>
            </w:pPr>
            <w:r>
              <w:t xml:space="preserve">Содержание произведения. </w:t>
            </w:r>
          </w:p>
          <w:p w14:paraId="0DB5040F">
            <w:pPr>
              <w:spacing w:after="0" w:line="259" w:lineRule="auto"/>
              <w:ind w:left="0" w:firstLine="0"/>
              <w:jc w:val="left"/>
            </w:pPr>
            <w:r>
              <w:t xml:space="preserve">Прозаическая (нестихотворная) и стихотворная речь </w:t>
            </w:r>
          </w:p>
        </w:tc>
      </w:tr>
    </w:tbl>
    <w:p w14:paraId="004FCFAD">
      <w:pPr>
        <w:spacing w:after="23" w:line="259" w:lineRule="auto"/>
        <w:ind w:left="792" w:firstLine="0"/>
        <w:jc w:val="left"/>
      </w:pPr>
      <w:r>
        <w:t xml:space="preserve"> </w:t>
      </w:r>
    </w:p>
    <w:p w14:paraId="69AF4620">
      <w:pPr>
        <w:spacing w:after="3" w:line="269" w:lineRule="auto"/>
        <w:ind w:left="1449" w:right="1427" w:hanging="10"/>
        <w:jc w:val="center"/>
      </w:pPr>
      <w:r>
        <w:t xml:space="preserve">Проверяемые требования к результатам освоения основной образовательной программы (2 класс) </w:t>
      </w:r>
    </w:p>
    <w:tbl>
      <w:tblPr>
        <w:tblStyle w:val="19"/>
        <w:tblW w:w="10272" w:type="dxa"/>
        <w:tblInd w:w="190" w:type="dxa"/>
        <w:tblLayout w:type="autofit"/>
        <w:tblCellMar>
          <w:top w:w="69" w:type="dxa"/>
          <w:left w:w="62" w:type="dxa"/>
          <w:bottom w:w="0" w:type="dxa"/>
          <w:right w:w="2" w:type="dxa"/>
        </w:tblCellMar>
      </w:tblPr>
      <w:tblGrid>
        <w:gridCol w:w="1702"/>
        <w:gridCol w:w="8570"/>
      </w:tblGrid>
      <w:tr w14:paraId="3AE491C7">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BC4F591">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25F95327">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575D856B">
        <w:tblPrEx>
          <w:tblCellMar>
            <w:top w:w="69" w:type="dxa"/>
            <w:left w:w="62" w:type="dxa"/>
            <w:bottom w:w="0" w:type="dxa"/>
            <w:right w:w="2" w:type="dxa"/>
          </w:tblCellMar>
        </w:tblPrEx>
        <w:trPr>
          <w:trHeight w:val="1502" w:hRule="atLeast"/>
        </w:trPr>
        <w:tc>
          <w:tcPr>
            <w:tcW w:w="1702" w:type="dxa"/>
            <w:tcBorders>
              <w:top w:val="single" w:color="000000" w:sz="4" w:space="0"/>
              <w:left w:val="single" w:color="000000" w:sz="4" w:space="0"/>
              <w:bottom w:val="single" w:color="000000" w:sz="4" w:space="0"/>
              <w:right w:val="single" w:color="000000" w:sz="4" w:space="0"/>
            </w:tcBorders>
          </w:tcPr>
          <w:p w14:paraId="0083D431">
            <w:pPr>
              <w:spacing w:after="0" w:line="259" w:lineRule="auto"/>
              <w:ind w:left="0" w:right="59"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5604E6B1">
            <w:pPr>
              <w:spacing w:after="29" w:line="238" w:lineRule="auto"/>
              <w:ind w:left="0" w:right="66" w:firstLine="0"/>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w:t>
            </w:r>
          </w:p>
          <w:p w14:paraId="5F5FBBD8">
            <w:pPr>
              <w:spacing w:after="0" w:line="259" w:lineRule="auto"/>
              <w:ind w:left="0" w:firstLine="0"/>
              <w:jc w:val="left"/>
            </w:pPr>
            <w:r>
              <w:t xml:space="preserve">(изучающее, </w:t>
            </w:r>
            <w:r>
              <w:tab/>
            </w:r>
            <w:r>
              <w:t xml:space="preserve">ознакомительное, </w:t>
            </w:r>
            <w:r>
              <w:tab/>
            </w:r>
            <w:r>
              <w:t xml:space="preserve">поисковое </w:t>
            </w:r>
            <w:r>
              <w:tab/>
            </w:r>
            <w:r>
              <w:t xml:space="preserve">выборочное, </w:t>
            </w:r>
            <w:r>
              <w:tab/>
            </w:r>
            <w:r>
              <w:t xml:space="preserve">просмотровое выборочное) </w:t>
            </w:r>
          </w:p>
        </w:tc>
      </w:tr>
      <w:tr w14:paraId="6C6C95E5">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2AD73ED">
            <w:pPr>
              <w:spacing w:after="0" w:line="259" w:lineRule="auto"/>
              <w:ind w:left="0" w:right="59"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6C78B93D">
            <w:pPr>
              <w:spacing w:after="0" w:line="259" w:lineRule="auto"/>
              <w:ind w:left="0" w:right="64" w:firstLine="0"/>
            </w:pPr>
            <w:r>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14:paraId="602166D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5568195">
            <w:pPr>
              <w:spacing w:after="0" w:line="259" w:lineRule="auto"/>
              <w:ind w:left="0" w:right="59"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46766BE9">
            <w:pPr>
              <w:spacing w:after="0" w:line="259" w:lineRule="auto"/>
              <w:ind w:left="0" w:firstLine="0"/>
            </w:pPr>
            <w: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w:t>
            </w:r>
          </w:p>
        </w:tc>
      </w:tr>
      <w:tr w14:paraId="6833442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9110D5E">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3A8DAB56">
            <w:pPr>
              <w:spacing w:after="0" w:line="259" w:lineRule="auto"/>
              <w:ind w:left="0" w:firstLine="0"/>
              <w:jc w:val="left"/>
            </w:pPr>
            <w:r>
              <w:t xml:space="preserve">произведения в темпе не менее 40 слов в минуту (без отметочного оценивания) </w:t>
            </w:r>
          </w:p>
        </w:tc>
      </w:tr>
      <w:tr w14:paraId="305C6285">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5C0235F4">
            <w:pPr>
              <w:spacing w:after="0" w:line="259" w:lineRule="auto"/>
              <w:ind w:left="0" w:right="59"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49701C19">
            <w:pPr>
              <w:spacing w:after="0" w:line="259" w:lineRule="auto"/>
              <w:ind w:left="0" w:right="62" w:firstLine="0"/>
            </w:pPr>
            <w: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tc>
      </w:tr>
      <w:tr w14:paraId="0E20C345">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65EAD15">
            <w:pPr>
              <w:spacing w:after="0" w:line="259" w:lineRule="auto"/>
              <w:ind w:left="0" w:right="59" w:firstLine="0"/>
              <w:jc w:val="center"/>
            </w:pPr>
            <w:r>
              <w:t xml:space="preserve">1.5 </w:t>
            </w:r>
          </w:p>
        </w:tc>
        <w:tc>
          <w:tcPr>
            <w:tcW w:w="8570" w:type="dxa"/>
            <w:tcBorders>
              <w:top w:val="single" w:color="000000" w:sz="4" w:space="0"/>
              <w:left w:val="single" w:color="000000" w:sz="4" w:space="0"/>
              <w:bottom w:val="single" w:color="000000" w:sz="4" w:space="0"/>
              <w:right w:val="single" w:color="000000" w:sz="4" w:space="0"/>
            </w:tcBorders>
          </w:tcPr>
          <w:p w14:paraId="6BD18A52">
            <w:pPr>
              <w:spacing w:after="0" w:line="259" w:lineRule="auto"/>
              <w:ind w:left="0" w:firstLine="0"/>
            </w:pPr>
            <w:r>
              <w:t xml:space="preserve">различать прозаическую и стихотворную речь: называть особенности стихотворного произведения (ритм, рифма) </w:t>
            </w:r>
          </w:p>
        </w:tc>
      </w:tr>
      <w:tr w14:paraId="4A81E22C">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01DCB87C">
            <w:pPr>
              <w:spacing w:after="0" w:line="259" w:lineRule="auto"/>
              <w:ind w:left="0" w:right="59" w:firstLine="0"/>
              <w:jc w:val="center"/>
            </w:pPr>
            <w:r>
              <w:t xml:space="preserve">1.6 </w:t>
            </w:r>
          </w:p>
        </w:tc>
        <w:tc>
          <w:tcPr>
            <w:tcW w:w="8570" w:type="dxa"/>
            <w:tcBorders>
              <w:top w:val="single" w:color="000000" w:sz="4" w:space="0"/>
              <w:left w:val="single" w:color="000000" w:sz="4" w:space="0"/>
              <w:bottom w:val="single" w:color="000000" w:sz="4" w:space="0"/>
              <w:right w:val="single" w:color="000000" w:sz="4" w:space="0"/>
            </w:tcBorders>
          </w:tcPr>
          <w:p w14:paraId="74554592">
            <w:pPr>
              <w:spacing w:after="0" w:line="259" w:lineRule="auto"/>
              <w:ind w:left="0" w:right="64" w:firstLine="0"/>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tc>
      </w:tr>
      <w:tr w14:paraId="783FBDF0">
        <w:tblPrEx>
          <w:tblCellMar>
            <w:top w:w="69" w:type="dxa"/>
            <w:left w:w="62" w:type="dxa"/>
            <w:bottom w:w="0" w:type="dxa"/>
            <w:right w:w="2"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77775653">
            <w:pPr>
              <w:spacing w:after="0" w:line="259" w:lineRule="auto"/>
              <w:ind w:left="0" w:right="59" w:firstLine="0"/>
              <w:jc w:val="center"/>
            </w:pPr>
            <w:r>
              <w:t xml:space="preserve">1.7 </w:t>
            </w:r>
          </w:p>
        </w:tc>
        <w:tc>
          <w:tcPr>
            <w:tcW w:w="8570" w:type="dxa"/>
            <w:tcBorders>
              <w:top w:val="single" w:color="000000" w:sz="4" w:space="0"/>
              <w:left w:val="single" w:color="000000" w:sz="4" w:space="0"/>
              <w:bottom w:val="single" w:color="000000" w:sz="4" w:space="0"/>
              <w:right w:val="single" w:color="000000" w:sz="4" w:space="0"/>
            </w:tcBorders>
          </w:tcPr>
          <w:p w14:paraId="38A81748">
            <w:pPr>
              <w:spacing w:after="0" w:line="259" w:lineRule="auto"/>
              <w:ind w:left="0" w:right="57" w:firstLine="0"/>
            </w:pPr>
            <w: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tc>
      </w:tr>
      <w:tr w14:paraId="15DB43B6">
        <w:tblPrEx>
          <w:tblCellMar>
            <w:top w:w="69" w:type="dxa"/>
            <w:left w:w="62" w:type="dxa"/>
            <w:bottom w:w="0" w:type="dxa"/>
            <w:right w:w="2" w:type="dxa"/>
          </w:tblCellMar>
        </w:tblPrEx>
        <w:trPr>
          <w:trHeight w:val="1503" w:hRule="atLeast"/>
        </w:trPr>
        <w:tc>
          <w:tcPr>
            <w:tcW w:w="1702" w:type="dxa"/>
            <w:tcBorders>
              <w:top w:val="single" w:color="000000" w:sz="4" w:space="0"/>
              <w:left w:val="single" w:color="000000" w:sz="4" w:space="0"/>
              <w:bottom w:val="single" w:color="000000" w:sz="4" w:space="0"/>
              <w:right w:val="single" w:color="000000" w:sz="4" w:space="0"/>
            </w:tcBorders>
          </w:tcPr>
          <w:p w14:paraId="4498437A">
            <w:pPr>
              <w:spacing w:after="0" w:line="259" w:lineRule="auto"/>
              <w:ind w:left="0" w:right="59" w:firstLine="0"/>
              <w:jc w:val="center"/>
            </w:pPr>
            <w:r>
              <w:t xml:space="preserve">1.8 </w:t>
            </w:r>
          </w:p>
        </w:tc>
        <w:tc>
          <w:tcPr>
            <w:tcW w:w="8570" w:type="dxa"/>
            <w:tcBorders>
              <w:top w:val="single" w:color="000000" w:sz="4" w:space="0"/>
              <w:left w:val="single" w:color="000000" w:sz="4" w:space="0"/>
              <w:bottom w:val="single" w:color="000000" w:sz="4" w:space="0"/>
              <w:right w:val="single" w:color="000000" w:sz="4" w:space="0"/>
            </w:tcBorders>
          </w:tcPr>
          <w:p w14:paraId="536553BA">
            <w:pPr>
              <w:spacing w:after="48" w:line="238" w:lineRule="auto"/>
              <w:ind w:left="0" w:right="63" w:firstLine="0"/>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w:t>
            </w:r>
          </w:p>
          <w:p w14:paraId="7798C938">
            <w:pPr>
              <w:spacing w:after="0" w:line="259" w:lineRule="auto"/>
              <w:ind w:left="0" w:firstLine="0"/>
              <w:jc w:val="left"/>
            </w:pPr>
            <w:r>
              <w:t xml:space="preserve">характеризовать отношение автора к героям, его поступкам </w:t>
            </w:r>
          </w:p>
        </w:tc>
      </w:tr>
      <w:tr w14:paraId="21BC39A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0992169">
            <w:pPr>
              <w:spacing w:after="0" w:line="259" w:lineRule="auto"/>
              <w:ind w:left="0" w:right="59" w:firstLine="0"/>
              <w:jc w:val="center"/>
            </w:pPr>
            <w:r>
              <w:t xml:space="preserve">1.9 </w:t>
            </w:r>
          </w:p>
        </w:tc>
        <w:tc>
          <w:tcPr>
            <w:tcW w:w="8570" w:type="dxa"/>
            <w:tcBorders>
              <w:top w:val="single" w:color="000000" w:sz="4" w:space="0"/>
              <w:left w:val="single" w:color="000000" w:sz="4" w:space="0"/>
              <w:bottom w:val="single" w:color="000000" w:sz="4" w:space="0"/>
              <w:right w:val="single" w:color="000000" w:sz="4" w:space="0"/>
            </w:tcBorders>
          </w:tcPr>
          <w:p w14:paraId="1D7DA26F">
            <w:pPr>
              <w:spacing w:after="0" w:line="259" w:lineRule="auto"/>
              <w:ind w:left="0" w:firstLine="0"/>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tc>
      </w:tr>
      <w:tr w14:paraId="4F62AA78">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791CD6F">
            <w:pPr>
              <w:spacing w:after="0" w:line="259" w:lineRule="auto"/>
              <w:ind w:left="0" w:right="59" w:firstLine="0"/>
              <w:jc w:val="center"/>
            </w:pPr>
            <w:r>
              <w:t xml:space="preserve">1.10 </w:t>
            </w:r>
          </w:p>
        </w:tc>
        <w:tc>
          <w:tcPr>
            <w:tcW w:w="8570" w:type="dxa"/>
            <w:tcBorders>
              <w:top w:val="single" w:color="000000" w:sz="4" w:space="0"/>
              <w:left w:val="single" w:color="000000" w:sz="4" w:space="0"/>
              <w:bottom w:val="single" w:color="000000" w:sz="4" w:space="0"/>
              <w:right w:val="single" w:color="000000" w:sz="4" w:space="0"/>
            </w:tcBorders>
          </w:tcPr>
          <w:p w14:paraId="7FC098DB">
            <w:pPr>
              <w:spacing w:after="0" w:line="259" w:lineRule="auto"/>
              <w:ind w:left="0" w:firstLine="0"/>
              <w:jc w:val="left"/>
            </w:pPr>
            <w:r>
              <w:t xml:space="preserve">осознанно </w:t>
            </w:r>
            <w:r>
              <w:tab/>
            </w:r>
            <w:r>
              <w:t xml:space="preserve">применять </w:t>
            </w:r>
            <w:r>
              <w:tab/>
            </w:r>
            <w:r>
              <w:t xml:space="preserve">для </w:t>
            </w:r>
            <w:r>
              <w:tab/>
            </w:r>
            <w:r>
              <w:t xml:space="preserve">анализа </w:t>
            </w:r>
            <w:r>
              <w:tab/>
            </w:r>
            <w:r>
              <w:t xml:space="preserve">текста </w:t>
            </w:r>
            <w:r>
              <w:tab/>
            </w:r>
            <w:r>
              <w:t xml:space="preserve">изученные </w:t>
            </w:r>
            <w:r>
              <w:tab/>
            </w:r>
            <w:r>
              <w:t xml:space="preserve">понятия </w:t>
            </w:r>
            <w:r>
              <w:tab/>
            </w:r>
            <w:r>
              <w:t xml:space="preserve">(автор, литературный герой, тема, идея, заголовок, содержание произведения, сравнение, эпитет) </w:t>
            </w:r>
          </w:p>
        </w:tc>
      </w:tr>
      <w:tr w14:paraId="61A372B0">
        <w:tblPrEx>
          <w:tblCellMar>
            <w:top w:w="69" w:type="dxa"/>
            <w:left w:w="62" w:type="dxa"/>
            <w:bottom w:w="0" w:type="dxa"/>
            <w:right w:w="2" w:type="dxa"/>
          </w:tblCellMar>
        </w:tblPrEx>
        <w:trPr>
          <w:trHeight w:val="951" w:hRule="atLeast"/>
        </w:trPr>
        <w:tc>
          <w:tcPr>
            <w:tcW w:w="1702" w:type="dxa"/>
            <w:tcBorders>
              <w:top w:val="single" w:color="000000" w:sz="4" w:space="0"/>
              <w:left w:val="single" w:color="000000" w:sz="4" w:space="0"/>
              <w:bottom w:val="single" w:color="000000" w:sz="4" w:space="0"/>
              <w:right w:val="single" w:color="000000" w:sz="4" w:space="0"/>
            </w:tcBorders>
          </w:tcPr>
          <w:p w14:paraId="0734E650">
            <w:pPr>
              <w:spacing w:after="0" w:line="259" w:lineRule="auto"/>
              <w:ind w:left="0" w:right="59" w:firstLine="0"/>
              <w:jc w:val="center"/>
            </w:pPr>
            <w:r>
              <w:t xml:space="preserve">1.11 </w:t>
            </w:r>
          </w:p>
        </w:tc>
        <w:tc>
          <w:tcPr>
            <w:tcW w:w="8570" w:type="dxa"/>
            <w:tcBorders>
              <w:top w:val="single" w:color="000000" w:sz="4" w:space="0"/>
              <w:left w:val="single" w:color="000000" w:sz="4" w:space="0"/>
              <w:bottom w:val="single" w:color="000000" w:sz="4" w:space="0"/>
              <w:right w:val="single" w:color="000000" w:sz="4" w:space="0"/>
            </w:tcBorders>
          </w:tcPr>
          <w:p w14:paraId="3F6BC256">
            <w:pPr>
              <w:spacing w:after="0" w:line="259" w:lineRule="auto"/>
              <w:ind w:left="0" w:right="60" w:firstLine="0"/>
            </w:pPr>
            <w: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tc>
      </w:tr>
      <w:tr w14:paraId="3A86A9BD">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FB50F1B">
            <w:pPr>
              <w:spacing w:after="0" w:line="259" w:lineRule="auto"/>
              <w:ind w:left="0" w:right="59" w:firstLine="0"/>
              <w:jc w:val="center"/>
            </w:pPr>
            <w:r>
              <w:t xml:space="preserve">1.12 </w:t>
            </w:r>
          </w:p>
        </w:tc>
        <w:tc>
          <w:tcPr>
            <w:tcW w:w="8570" w:type="dxa"/>
            <w:tcBorders>
              <w:top w:val="single" w:color="000000" w:sz="4" w:space="0"/>
              <w:left w:val="single" w:color="000000" w:sz="4" w:space="0"/>
              <w:bottom w:val="single" w:color="000000" w:sz="4" w:space="0"/>
              <w:right w:val="single" w:color="000000" w:sz="4" w:space="0"/>
            </w:tcBorders>
          </w:tcPr>
          <w:p w14:paraId="6BD05D8B">
            <w:pPr>
              <w:spacing w:after="0" w:line="259" w:lineRule="auto"/>
              <w:ind w:left="0" w:firstLine="0"/>
            </w:pPr>
            <w:r>
              <w:t xml:space="preserve">пересказывать (устно) содержание произведения подробно, выборочно, от лица героя, от третьего лица </w:t>
            </w:r>
          </w:p>
        </w:tc>
      </w:tr>
      <w:tr w14:paraId="750C45B9">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D2DD82C">
            <w:pPr>
              <w:spacing w:after="0" w:line="259" w:lineRule="auto"/>
              <w:ind w:left="0" w:right="59" w:firstLine="0"/>
              <w:jc w:val="center"/>
            </w:pPr>
            <w:r>
              <w:t xml:space="preserve">1.13 </w:t>
            </w:r>
          </w:p>
        </w:tc>
        <w:tc>
          <w:tcPr>
            <w:tcW w:w="8570" w:type="dxa"/>
            <w:tcBorders>
              <w:top w:val="single" w:color="000000" w:sz="4" w:space="0"/>
              <w:left w:val="single" w:color="000000" w:sz="4" w:space="0"/>
              <w:bottom w:val="single" w:color="000000" w:sz="4" w:space="0"/>
              <w:right w:val="single" w:color="000000" w:sz="4" w:space="0"/>
            </w:tcBorders>
          </w:tcPr>
          <w:p w14:paraId="4D0C9E4B">
            <w:pPr>
              <w:spacing w:after="0" w:line="259" w:lineRule="auto"/>
              <w:ind w:left="0" w:firstLine="0"/>
            </w:pPr>
            <w:r>
              <w:t xml:space="preserve">читать по ролям с соблюдением норм произношения, расстановки ударения, инсценировать небольшие эпизоды из произведения </w:t>
            </w:r>
          </w:p>
        </w:tc>
      </w:tr>
      <w:tr w14:paraId="2A5AD1FA">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2F5FC99">
            <w:pPr>
              <w:spacing w:after="0" w:line="259" w:lineRule="auto"/>
              <w:ind w:left="0" w:right="59" w:firstLine="0"/>
              <w:jc w:val="center"/>
            </w:pPr>
            <w:r>
              <w:t xml:space="preserve">1.14 </w:t>
            </w:r>
          </w:p>
        </w:tc>
        <w:tc>
          <w:tcPr>
            <w:tcW w:w="8570" w:type="dxa"/>
            <w:tcBorders>
              <w:top w:val="single" w:color="000000" w:sz="4" w:space="0"/>
              <w:left w:val="single" w:color="000000" w:sz="4" w:space="0"/>
              <w:bottom w:val="single" w:color="000000" w:sz="4" w:space="0"/>
              <w:right w:val="single" w:color="000000" w:sz="4" w:space="0"/>
            </w:tcBorders>
          </w:tcPr>
          <w:p w14:paraId="69C7E90E">
            <w:pPr>
              <w:spacing w:after="0" w:line="259" w:lineRule="auto"/>
              <w:ind w:left="0" w:firstLine="0"/>
            </w:pPr>
            <w:r>
              <w:t xml:space="preserve">составлять высказывания на заданную тему по содержанию произведения (не менее 5 предложений) </w:t>
            </w:r>
          </w:p>
        </w:tc>
      </w:tr>
      <w:tr w14:paraId="61D0F100">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C621E74">
            <w:pPr>
              <w:spacing w:after="0" w:line="259" w:lineRule="auto"/>
              <w:ind w:left="0" w:right="59" w:firstLine="0"/>
              <w:jc w:val="center"/>
            </w:pPr>
            <w:r>
              <w:t xml:space="preserve">1.15 </w:t>
            </w:r>
          </w:p>
        </w:tc>
        <w:tc>
          <w:tcPr>
            <w:tcW w:w="8570" w:type="dxa"/>
            <w:tcBorders>
              <w:top w:val="single" w:color="000000" w:sz="4" w:space="0"/>
              <w:left w:val="single" w:color="000000" w:sz="4" w:space="0"/>
              <w:bottom w:val="single" w:color="000000" w:sz="4" w:space="0"/>
              <w:right w:val="single" w:color="000000" w:sz="4" w:space="0"/>
            </w:tcBorders>
          </w:tcPr>
          <w:p w14:paraId="05947392">
            <w:pPr>
              <w:spacing w:after="0" w:line="259" w:lineRule="auto"/>
              <w:ind w:left="0" w:firstLine="0"/>
              <w:jc w:val="left"/>
            </w:pPr>
            <w:r>
              <w:t xml:space="preserve">сочинять по аналогии с прочитанным загадки, небольшие сказки, рассказы </w:t>
            </w:r>
          </w:p>
        </w:tc>
      </w:tr>
      <w:tr w14:paraId="7894D64B">
        <w:tblPrEx>
          <w:tblCellMar>
            <w:top w:w="69" w:type="dxa"/>
            <w:left w:w="62" w:type="dxa"/>
            <w:bottom w:w="0" w:type="dxa"/>
            <w:right w:w="2" w:type="dxa"/>
          </w:tblCellMar>
        </w:tblPrEx>
        <w:trPr>
          <w:trHeight w:val="1227" w:hRule="atLeast"/>
        </w:trPr>
        <w:tc>
          <w:tcPr>
            <w:tcW w:w="1702" w:type="dxa"/>
            <w:tcBorders>
              <w:top w:val="single" w:color="000000" w:sz="4" w:space="0"/>
              <w:left w:val="single" w:color="000000" w:sz="4" w:space="0"/>
              <w:bottom w:val="single" w:color="000000" w:sz="4" w:space="0"/>
              <w:right w:val="single" w:color="000000" w:sz="4" w:space="0"/>
            </w:tcBorders>
          </w:tcPr>
          <w:p w14:paraId="459EDB92">
            <w:pPr>
              <w:spacing w:after="0" w:line="259" w:lineRule="auto"/>
              <w:ind w:left="0" w:right="59" w:firstLine="0"/>
              <w:jc w:val="center"/>
            </w:pPr>
            <w:r>
              <w:t xml:space="preserve">1.16 </w:t>
            </w:r>
          </w:p>
        </w:tc>
        <w:tc>
          <w:tcPr>
            <w:tcW w:w="8570" w:type="dxa"/>
            <w:tcBorders>
              <w:top w:val="single" w:color="000000" w:sz="4" w:space="0"/>
              <w:left w:val="single" w:color="000000" w:sz="4" w:space="0"/>
              <w:bottom w:val="single" w:color="000000" w:sz="4" w:space="0"/>
              <w:right w:val="single" w:color="000000" w:sz="4" w:space="0"/>
            </w:tcBorders>
          </w:tcPr>
          <w:p w14:paraId="646D306F">
            <w:pPr>
              <w:spacing w:after="0" w:line="259" w:lineRule="auto"/>
              <w:ind w:left="0" w:right="60" w:firstLine="0"/>
            </w:pPr>
            <w: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 </w:t>
            </w:r>
          </w:p>
        </w:tc>
      </w:tr>
      <w:tr w14:paraId="315F83AC">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86E7188">
            <w:pPr>
              <w:spacing w:after="0" w:line="259" w:lineRule="auto"/>
              <w:ind w:left="0" w:right="59" w:firstLine="0"/>
              <w:jc w:val="center"/>
            </w:pPr>
            <w:r>
              <w:t xml:space="preserve">1.17 </w:t>
            </w:r>
          </w:p>
        </w:tc>
        <w:tc>
          <w:tcPr>
            <w:tcW w:w="8570" w:type="dxa"/>
            <w:tcBorders>
              <w:top w:val="single" w:color="000000" w:sz="4" w:space="0"/>
              <w:left w:val="single" w:color="000000" w:sz="4" w:space="0"/>
              <w:bottom w:val="single" w:color="000000" w:sz="4" w:space="0"/>
              <w:right w:val="single" w:color="000000" w:sz="4" w:space="0"/>
            </w:tcBorders>
          </w:tcPr>
          <w:p w14:paraId="49C449AA">
            <w:pPr>
              <w:spacing w:after="0" w:line="259" w:lineRule="auto"/>
              <w:ind w:left="0" w:firstLine="0"/>
            </w:pPr>
            <w:r>
              <w:t xml:space="preserve">использовать справочную литературу для получения дополнительной информации в соответствии с учебной задачей </w:t>
            </w:r>
          </w:p>
        </w:tc>
      </w:tr>
    </w:tbl>
    <w:p w14:paraId="233A196A">
      <w:pPr>
        <w:spacing w:after="23" w:line="259" w:lineRule="auto"/>
        <w:ind w:left="792" w:firstLine="0"/>
        <w:jc w:val="left"/>
      </w:pPr>
      <w:r>
        <w:t xml:space="preserve"> </w:t>
      </w:r>
    </w:p>
    <w:p w14:paraId="72E38CF8">
      <w:pPr>
        <w:spacing w:after="5" w:line="271" w:lineRule="auto"/>
        <w:ind w:left="10" w:right="3061" w:hanging="10"/>
        <w:jc w:val="right"/>
      </w:pPr>
      <w:r>
        <w:t xml:space="preserve">Проверяемые элементы содержания (2 класс) </w:t>
      </w:r>
    </w:p>
    <w:tbl>
      <w:tblPr>
        <w:tblStyle w:val="19"/>
        <w:tblW w:w="10272" w:type="dxa"/>
        <w:tblInd w:w="190" w:type="dxa"/>
        <w:tblLayout w:type="autofit"/>
        <w:tblCellMar>
          <w:top w:w="72" w:type="dxa"/>
          <w:left w:w="62" w:type="dxa"/>
          <w:bottom w:w="0" w:type="dxa"/>
          <w:right w:w="11" w:type="dxa"/>
        </w:tblCellMar>
      </w:tblPr>
      <w:tblGrid>
        <w:gridCol w:w="1078"/>
        <w:gridCol w:w="9194"/>
      </w:tblGrid>
      <w:tr w14:paraId="6F6852AB">
        <w:tblPrEx>
          <w:tblCellMar>
            <w:top w:w="72" w:type="dxa"/>
            <w:left w:w="62" w:type="dxa"/>
            <w:bottom w:w="0" w:type="dxa"/>
            <w:right w:w="11"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965EFCE">
            <w:pPr>
              <w:spacing w:after="0" w:line="259" w:lineRule="auto"/>
              <w:ind w:left="0" w:right="53"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39596190">
            <w:pPr>
              <w:spacing w:after="0" w:line="259" w:lineRule="auto"/>
              <w:ind w:left="0" w:right="52" w:firstLine="0"/>
              <w:jc w:val="center"/>
            </w:pPr>
            <w:r>
              <w:t xml:space="preserve">Проверяемый элемент содержания </w:t>
            </w:r>
          </w:p>
        </w:tc>
      </w:tr>
      <w:tr w14:paraId="6E3AE7CA">
        <w:tblPrEx>
          <w:tblCellMar>
            <w:top w:w="72" w:type="dxa"/>
            <w:left w:w="62" w:type="dxa"/>
            <w:bottom w:w="0" w:type="dxa"/>
            <w:right w:w="11"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5DDF957E">
            <w:pPr>
              <w:spacing w:after="0" w:line="259" w:lineRule="auto"/>
              <w:ind w:left="0" w:right="53"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1ED2DC0E">
            <w:pPr>
              <w:spacing w:after="0" w:line="279" w:lineRule="auto"/>
              <w:ind w:left="0" w:firstLine="0"/>
              <w:jc w:val="left"/>
            </w:pPr>
            <w:r>
              <w:t xml:space="preserve">Произведения о нашей Родине (на примере не менее трех произведений И.С. Никитина, Ф.П. Савинова, А.А. Прокофьева и других). </w:t>
            </w:r>
          </w:p>
          <w:p w14:paraId="5DD1752A">
            <w:pPr>
              <w:spacing w:after="0" w:line="259" w:lineRule="auto"/>
              <w:ind w:left="0" w:firstLine="0"/>
              <w:jc w:val="left"/>
            </w:pPr>
            <w:r>
              <w:t xml:space="preserve">И.С. Никитин "Русь", Ф.П. Савинов "Родина", А.А. Прокофьев "Родина" и другие (по выбору) </w:t>
            </w:r>
          </w:p>
        </w:tc>
      </w:tr>
    </w:tbl>
    <w:p w14:paraId="478EEF91">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078"/>
        <w:gridCol w:w="9194"/>
      </w:tblGrid>
      <w:tr w14:paraId="28DB3A27">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8C3F531">
            <w:pPr>
              <w:spacing w:after="0" w:line="259" w:lineRule="auto"/>
              <w:ind w:left="0" w:right="62"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23A6559A">
            <w:pPr>
              <w:spacing w:after="0" w:line="259" w:lineRule="auto"/>
              <w:ind w:left="0" w:firstLine="0"/>
              <w:jc w:val="left"/>
            </w:pPr>
            <w:r>
              <w:t xml:space="preserve">Фольклор (устное народное творчество). </w:t>
            </w:r>
          </w:p>
        </w:tc>
      </w:tr>
      <w:tr w14:paraId="67191575">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2B86F4E">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26DB6E58">
            <w:pPr>
              <w:spacing w:after="0" w:line="259" w:lineRule="auto"/>
              <w:ind w:left="0" w:firstLine="0"/>
            </w:pPr>
            <w:r>
              <w:t xml:space="preserve">Произведения малых жанров фольклора: потешки, считалки, пословицы, скороговорки, небылицы, загадки (по выбору) </w:t>
            </w:r>
          </w:p>
        </w:tc>
      </w:tr>
      <w:tr w14:paraId="77926F28">
        <w:tblPrEx>
          <w:tblCellMar>
            <w:top w:w="69" w:type="dxa"/>
            <w:left w:w="62" w:type="dxa"/>
            <w:bottom w:w="0" w:type="dxa"/>
            <w:right w:w="2"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388AD8B3">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47B6D952">
            <w:pPr>
              <w:spacing w:after="0" w:line="259" w:lineRule="auto"/>
              <w:ind w:left="0" w:firstLine="0"/>
              <w:jc w:val="left"/>
            </w:pPr>
            <w:r>
              <w:t xml:space="preserve">Народные песни, их особенности </w:t>
            </w:r>
          </w:p>
        </w:tc>
      </w:tr>
      <w:tr w14:paraId="3B04B43B">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52D3540">
            <w:pPr>
              <w:spacing w:after="0" w:line="259" w:lineRule="auto"/>
              <w:ind w:left="0" w:right="59"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5267DF5E">
            <w:pPr>
              <w:spacing w:after="0" w:line="259" w:lineRule="auto"/>
              <w:ind w:left="0" w:firstLine="0"/>
              <w:jc w:val="left"/>
            </w:pPr>
            <w:r>
              <w:t xml:space="preserve">Сказки о животных, бытовые, волшебные. </w:t>
            </w:r>
          </w:p>
          <w:p w14:paraId="21571C5F">
            <w:pPr>
              <w:spacing w:after="0" w:line="259" w:lineRule="auto"/>
              <w:ind w:left="0" w:firstLine="0"/>
              <w:jc w:val="left"/>
            </w:pPr>
            <w:r>
              <w:t xml:space="preserve">Русские народные сказки: "Каша из топора", "У страха глаза велики", "Зимовье зверей", "Снегурочка"; сказки народов России (1 - 2 произведения) и другие </w:t>
            </w:r>
          </w:p>
        </w:tc>
      </w:tr>
      <w:tr w14:paraId="6167CAB1">
        <w:tblPrEx>
          <w:tblCellMar>
            <w:top w:w="69" w:type="dxa"/>
            <w:left w:w="62" w:type="dxa"/>
            <w:bottom w:w="0" w:type="dxa"/>
            <w:right w:w="2" w:type="dxa"/>
          </w:tblCellMar>
        </w:tblPrEx>
        <w:trPr>
          <w:trHeight w:val="2057" w:hRule="atLeast"/>
        </w:trPr>
        <w:tc>
          <w:tcPr>
            <w:tcW w:w="1078" w:type="dxa"/>
            <w:tcBorders>
              <w:top w:val="single" w:color="000000" w:sz="4" w:space="0"/>
              <w:left w:val="single" w:color="000000" w:sz="4" w:space="0"/>
              <w:bottom w:val="single" w:color="000000" w:sz="4" w:space="0"/>
              <w:right w:val="single" w:color="000000" w:sz="4" w:space="0"/>
            </w:tcBorders>
          </w:tcPr>
          <w:p w14:paraId="36A25C97">
            <w:pPr>
              <w:spacing w:after="0" w:line="259" w:lineRule="auto"/>
              <w:ind w:left="0" w:right="62"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13DE7DA1">
            <w:pPr>
              <w:spacing w:after="0" w:line="279" w:lineRule="auto"/>
              <w:ind w:left="0" w:firstLine="0"/>
            </w:pPr>
            <w:r>
              <w:t xml:space="preserve">Звуки и краски родной природы в разные времена года (осень, зима, весна, лето) в произведениях литературы (по выбору, не менее пяти авторов). </w:t>
            </w:r>
          </w:p>
          <w:p w14:paraId="7C9A1443">
            <w:pPr>
              <w:spacing w:after="0" w:line="259" w:lineRule="auto"/>
              <w:ind w:left="0" w:right="59" w:firstLine="0"/>
            </w:pPr>
            <w:r>
              <w:t xml:space="preserve">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 </w:t>
            </w:r>
          </w:p>
        </w:tc>
      </w:tr>
      <w:tr w14:paraId="1D6BC41B">
        <w:tblPrEx>
          <w:tblCellMar>
            <w:top w:w="69" w:type="dxa"/>
            <w:left w:w="62" w:type="dxa"/>
            <w:bottom w:w="0" w:type="dxa"/>
            <w:right w:w="2"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012EF8FD">
            <w:pPr>
              <w:spacing w:after="0" w:line="259" w:lineRule="auto"/>
              <w:ind w:left="0" w:right="62"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53B7E5C5">
            <w:pPr>
              <w:spacing w:after="0" w:line="259" w:lineRule="auto"/>
              <w:ind w:left="0" w:firstLine="0"/>
            </w:pPr>
            <w:r>
              <w:t xml:space="preserve">Произведения о детях и дружбе (не менее четырех произведений). Л.Н. Толстой </w:t>
            </w:r>
          </w:p>
          <w:p w14:paraId="56CB8318">
            <w:pPr>
              <w:spacing w:after="45" w:line="238" w:lineRule="auto"/>
              <w:ind w:left="0" w:firstLine="0"/>
            </w:pPr>
            <w:r>
              <w:t xml:space="preserve">"Филиппок", Е.А. Пермяк "Две пословицы", Ю.И. Ермолаев "Два пирожных", В.А. Осеева "Синие листья", Н.Н. Носов "На горке", "Заплатка", А.Л. Барто "Катя", В.В. </w:t>
            </w:r>
          </w:p>
          <w:p w14:paraId="2BA2F424">
            <w:pPr>
              <w:spacing w:after="0" w:line="259" w:lineRule="auto"/>
              <w:ind w:left="0" w:firstLine="0"/>
            </w:pPr>
            <w:r>
              <w:t xml:space="preserve">Лунин "Я и Вовка", В.Ю. Драгунский "Тайное становится явным" и другие (по выбору) </w:t>
            </w:r>
          </w:p>
        </w:tc>
      </w:tr>
      <w:tr w14:paraId="4265DB4C">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75A5DDA1">
            <w:pPr>
              <w:spacing w:after="0" w:line="259" w:lineRule="auto"/>
              <w:ind w:left="0" w:right="62"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33B27170">
            <w:pPr>
              <w:spacing w:after="0" w:line="259" w:lineRule="auto"/>
              <w:ind w:left="0" w:right="66" w:firstLine="0"/>
            </w:pPr>
            <w:r>
              <w:t xml:space="preserve">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 </w:t>
            </w:r>
          </w:p>
        </w:tc>
      </w:tr>
      <w:tr w14:paraId="75AC58D2">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0C9B8A1">
            <w:pPr>
              <w:spacing w:after="0" w:line="259" w:lineRule="auto"/>
              <w:ind w:left="0" w:right="62"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575419B7">
            <w:pPr>
              <w:spacing w:after="0" w:line="259" w:lineRule="auto"/>
              <w:ind w:left="0" w:firstLine="0"/>
            </w:pPr>
            <w: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w:t>
            </w:r>
          </w:p>
        </w:tc>
      </w:tr>
      <w:tr w14:paraId="0B2921E5">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93C8B6A">
            <w:pPr>
              <w:spacing w:after="0" w:line="259" w:lineRule="auto"/>
              <w:ind w:left="0" w:right="59" w:firstLine="0"/>
              <w:jc w:val="center"/>
            </w:pPr>
            <w:r>
              <w:t xml:space="preserve">6.1 </w:t>
            </w:r>
          </w:p>
        </w:tc>
        <w:tc>
          <w:tcPr>
            <w:tcW w:w="9194" w:type="dxa"/>
            <w:tcBorders>
              <w:top w:val="single" w:color="000000" w:sz="4" w:space="0"/>
              <w:left w:val="single" w:color="000000" w:sz="4" w:space="0"/>
              <w:bottom w:val="single" w:color="000000" w:sz="4" w:space="0"/>
              <w:right w:val="single" w:color="000000" w:sz="4" w:space="0"/>
            </w:tcBorders>
          </w:tcPr>
          <w:p w14:paraId="69677B36">
            <w:pPr>
              <w:spacing w:after="0" w:line="259" w:lineRule="auto"/>
              <w:ind w:left="0" w:firstLine="0"/>
              <w:jc w:val="left"/>
            </w:pPr>
            <w:r>
              <w:t xml:space="preserve">Отражение образов животных в фольклоре: русские народные песни, загадки, сказки </w:t>
            </w:r>
          </w:p>
        </w:tc>
      </w:tr>
      <w:tr w14:paraId="601148D8">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7E355473">
            <w:pPr>
              <w:spacing w:after="0" w:line="259" w:lineRule="auto"/>
              <w:ind w:left="0" w:right="59" w:firstLine="0"/>
              <w:jc w:val="center"/>
            </w:pPr>
            <w:r>
              <w:t xml:space="preserve">6.2 </w:t>
            </w:r>
          </w:p>
        </w:tc>
        <w:tc>
          <w:tcPr>
            <w:tcW w:w="9194" w:type="dxa"/>
            <w:tcBorders>
              <w:top w:val="single" w:color="000000" w:sz="4" w:space="0"/>
              <w:left w:val="single" w:color="000000" w:sz="4" w:space="0"/>
              <w:bottom w:val="single" w:color="000000" w:sz="4" w:space="0"/>
              <w:right w:val="single" w:color="000000" w:sz="4" w:space="0"/>
            </w:tcBorders>
          </w:tcPr>
          <w:p w14:paraId="3B6D80E5">
            <w:pPr>
              <w:spacing w:after="0" w:line="259" w:lineRule="auto"/>
              <w:ind w:left="0" w:firstLine="0"/>
              <w:jc w:val="left"/>
            </w:pPr>
            <w:r>
              <w:t xml:space="preserve">Дружба людей и животных - тема литературы. </w:t>
            </w:r>
          </w:p>
          <w:p w14:paraId="186D35FC">
            <w:pPr>
              <w:spacing w:after="0" w:line="259" w:lineRule="auto"/>
              <w:ind w:left="0" w:firstLine="0"/>
            </w:pPr>
            <w:r>
              <w:t xml:space="preserve">М.М. Пришвин "Ребята и утята", Б.С. Житков "Храбрый утенок", В.Д. Берестов </w:t>
            </w:r>
          </w:p>
          <w:p w14:paraId="6F5138C9">
            <w:pPr>
              <w:spacing w:after="23" w:line="259" w:lineRule="auto"/>
              <w:ind w:left="0" w:firstLine="0"/>
            </w:pPr>
            <w:r>
              <w:t xml:space="preserve">"Кошкин щенок", В.В. Бианки "Музыкант", Е.И. Чарушин "Страшный рассказ", С.В. </w:t>
            </w:r>
          </w:p>
          <w:p w14:paraId="6F95677D">
            <w:pPr>
              <w:spacing w:after="0" w:line="259" w:lineRule="auto"/>
              <w:ind w:left="0" w:firstLine="0"/>
              <w:jc w:val="left"/>
            </w:pPr>
            <w:r>
              <w:t xml:space="preserve">Михалков "Мой щенок" и другие (по выбору) </w:t>
            </w:r>
          </w:p>
        </w:tc>
      </w:tr>
      <w:tr w14:paraId="64DDA41B">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A68304F">
            <w:pPr>
              <w:spacing w:after="0" w:line="259" w:lineRule="auto"/>
              <w:ind w:left="0" w:right="59" w:firstLine="0"/>
              <w:jc w:val="center"/>
            </w:pPr>
            <w:r>
              <w:t xml:space="preserve">6.3 </w:t>
            </w:r>
          </w:p>
        </w:tc>
        <w:tc>
          <w:tcPr>
            <w:tcW w:w="9194" w:type="dxa"/>
            <w:tcBorders>
              <w:top w:val="single" w:color="000000" w:sz="4" w:space="0"/>
              <w:left w:val="single" w:color="000000" w:sz="4" w:space="0"/>
              <w:bottom w:val="single" w:color="000000" w:sz="4" w:space="0"/>
              <w:right w:val="single" w:color="000000" w:sz="4" w:space="0"/>
            </w:tcBorders>
          </w:tcPr>
          <w:p w14:paraId="33B358BA">
            <w:pPr>
              <w:spacing w:after="0" w:line="259" w:lineRule="auto"/>
              <w:ind w:left="0" w:firstLine="0"/>
            </w:pPr>
            <w:r>
              <w:t xml:space="preserve">Особенности басни как жанра литературы, прозаические и стихотворные басни И.А. Крылов "Лебедь, Щука и Рак", Л.Н. Толстой "Лев и мышь" и другие (по выбору) </w:t>
            </w:r>
          </w:p>
        </w:tc>
      </w:tr>
      <w:tr w14:paraId="7BB3CE49">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1D092793">
            <w:pPr>
              <w:spacing w:after="0" w:line="259" w:lineRule="auto"/>
              <w:ind w:left="0" w:right="62" w:firstLine="0"/>
              <w:jc w:val="center"/>
            </w:pPr>
            <w:r>
              <w:t xml:space="preserve">7 </w:t>
            </w:r>
          </w:p>
        </w:tc>
        <w:tc>
          <w:tcPr>
            <w:tcW w:w="9194" w:type="dxa"/>
            <w:tcBorders>
              <w:top w:val="single" w:color="000000" w:sz="4" w:space="0"/>
              <w:left w:val="single" w:color="000000" w:sz="4" w:space="0"/>
              <w:bottom w:val="single" w:color="000000" w:sz="4" w:space="0"/>
              <w:right w:val="single" w:color="000000" w:sz="4" w:space="0"/>
            </w:tcBorders>
          </w:tcPr>
          <w:p w14:paraId="5B09BA08">
            <w:pPr>
              <w:spacing w:after="0" w:line="259" w:lineRule="auto"/>
              <w:ind w:left="0" w:right="65" w:firstLine="0"/>
            </w:pPr>
            <w: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 </w:t>
            </w:r>
          </w:p>
        </w:tc>
      </w:tr>
      <w:tr w14:paraId="7A1498BC">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2C714C42">
            <w:pPr>
              <w:spacing w:after="0" w:line="259" w:lineRule="auto"/>
              <w:ind w:left="0" w:right="62" w:firstLine="0"/>
              <w:jc w:val="center"/>
            </w:pPr>
            <w:r>
              <w:t xml:space="preserve">8 </w:t>
            </w:r>
          </w:p>
        </w:tc>
        <w:tc>
          <w:tcPr>
            <w:tcW w:w="9194" w:type="dxa"/>
            <w:tcBorders>
              <w:top w:val="single" w:color="000000" w:sz="4" w:space="0"/>
              <w:left w:val="single" w:color="000000" w:sz="4" w:space="0"/>
              <w:bottom w:val="single" w:color="000000" w:sz="4" w:space="0"/>
              <w:right w:val="single" w:color="000000" w:sz="4" w:space="0"/>
            </w:tcBorders>
          </w:tcPr>
          <w:p w14:paraId="34B17999">
            <w:pPr>
              <w:spacing w:after="1" w:line="278" w:lineRule="auto"/>
              <w:ind w:left="0" w:firstLine="0"/>
              <w:jc w:val="left"/>
            </w:pPr>
            <w:r>
              <w:t xml:space="preserve">Зарубежная литература: литературная (авторская) сказка (не менее двух произведений): писатели-сказочники (Ш. Перро, Х.-К. Андерсен и другие). </w:t>
            </w:r>
          </w:p>
          <w:p w14:paraId="1C5DC9AB">
            <w:pPr>
              <w:spacing w:after="0" w:line="259" w:lineRule="auto"/>
              <w:ind w:left="0" w:firstLine="0"/>
              <w:jc w:val="left"/>
            </w:pPr>
            <w:r>
              <w:t xml:space="preserve">Ш. Перро "Кот в сапогах", Х.-К. Андерсен "Пятеро из одного стручка" и другие (по выбору) </w:t>
            </w:r>
          </w:p>
        </w:tc>
      </w:tr>
      <w:tr w14:paraId="58C3856A">
        <w:tblPrEx>
          <w:tblCellMar>
            <w:top w:w="69" w:type="dxa"/>
            <w:left w:w="62" w:type="dxa"/>
            <w:bottom w:w="0" w:type="dxa"/>
            <w:right w:w="2" w:type="dxa"/>
          </w:tblCellMar>
        </w:tblPrEx>
        <w:trPr>
          <w:trHeight w:val="3158" w:hRule="atLeast"/>
        </w:trPr>
        <w:tc>
          <w:tcPr>
            <w:tcW w:w="1078" w:type="dxa"/>
            <w:tcBorders>
              <w:top w:val="single" w:color="000000" w:sz="4" w:space="0"/>
              <w:left w:val="single" w:color="000000" w:sz="4" w:space="0"/>
              <w:bottom w:val="single" w:color="000000" w:sz="4" w:space="0"/>
              <w:right w:val="single" w:color="000000" w:sz="4" w:space="0"/>
            </w:tcBorders>
          </w:tcPr>
          <w:p w14:paraId="5BA0DA26">
            <w:pPr>
              <w:spacing w:after="0" w:line="259" w:lineRule="auto"/>
              <w:ind w:left="0" w:right="62" w:firstLine="0"/>
              <w:jc w:val="center"/>
            </w:pPr>
            <w:r>
              <w:t xml:space="preserve">9 </w:t>
            </w:r>
          </w:p>
        </w:tc>
        <w:tc>
          <w:tcPr>
            <w:tcW w:w="9194" w:type="dxa"/>
            <w:tcBorders>
              <w:top w:val="single" w:color="000000" w:sz="4" w:space="0"/>
              <w:left w:val="single" w:color="000000" w:sz="4" w:space="0"/>
              <w:bottom w:val="single" w:color="000000" w:sz="4" w:space="0"/>
              <w:right w:val="single" w:color="000000" w:sz="4" w:space="0"/>
            </w:tcBorders>
          </w:tcPr>
          <w:p w14:paraId="08F45DE0">
            <w:pPr>
              <w:spacing w:after="0" w:line="278" w:lineRule="auto"/>
              <w:ind w:left="0" w:right="3988" w:firstLine="0"/>
              <w:jc w:val="left"/>
            </w:pPr>
            <w:r>
              <w:t xml:space="preserve">Сведения по теории и истории литературы Автор, писатель. Произведение. </w:t>
            </w:r>
          </w:p>
          <w:p w14:paraId="2C364ED8">
            <w:pPr>
              <w:spacing w:after="23" w:line="258" w:lineRule="auto"/>
              <w:ind w:left="0" w:right="65" w:firstLine="0"/>
            </w:pPr>
            <w: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p>
          <w:p w14:paraId="799F1F50">
            <w:pPr>
              <w:spacing w:after="22" w:line="259" w:lineRule="auto"/>
              <w:ind w:left="0" w:firstLine="0"/>
              <w:jc w:val="left"/>
            </w:pPr>
            <w:r>
              <w:t xml:space="preserve">Идея. Тема. Заголовок. </w:t>
            </w:r>
          </w:p>
          <w:p w14:paraId="53927035">
            <w:pPr>
              <w:spacing w:after="21" w:line="259" w:lineRule="auto"/>
              <w:ind w:left="0" w:firstLine="0"/>
              <w:jc w:val="left"/>
            </w:pPr>
            <w:r>
              <w:t xml:space="preserve">Литературный герой, характер. Портрет героя. </w:t>
            </w:r>
          </w:p>
          <w:p w14:paraId="7703E2D4">
            <w:pPr>
              <w:spacing w:after="23" w:line="259" w:lineRule="auto"/>
              <w:ind w:left="0" w:firstLine="0"/>
              <w:jc w:val="left"/>
            </w:pPr>
            <w:r>
              <w:t xml:space="preserve">Ритм. Рифма. </w:t>
            </w:r>
          </w:p>
          <w:p w14:paraId="2E7DA78B">
            <w:pPr>
              <w:spacing w:after="23" w:line="259" w:lineRule="auto"/>
              <w:ind w:left="0" w:firstLine="0"/>
              <w:jc w:val="left"/>
            </w:pPr>
            <w:r>
              <w:t xml:space="preserve">Содержание произведения, сюжет. Композиция. Эпизод. </w:t>
            </w:r>
          </w:p>
          <w:p w14:paraId="497C1173">
            <w:pPr>
              <w:spacing w:after="21" w:line="259" w:lineRule="auto"/>
              <w:ind w:left="0" w:firstLine="0"/>
              <w:jc w:val="left"/>
            </w:pPr>
            <w:r>
              <w:t xml:space="preserve">Средства художественной выразительности (сравнение, эпитет). </w:t>
            </w:r>
          </w:p>
          <w:p w14:paraId="0E9B1A2E">
            <w:pPr>
              <w:spacing w:after="0" w:line="259" w:lineRule="auto"/>
              <w:ind w:left="0" w:firstLine="0"/>
              <w:jc w:val="left"/>
            </w:pPr>
            <w:r>
              <w:t xml:space="preserve">Проза и поэзия </w:t>
            </w:r>
          </w:p>
        </w:tc>
      </w:tr>
    </w:tbl>
    <w:p w14:paraId="4C863375">
      <w:pPr>
        <w:spacing w:after="23" w:line="259" w:lineRule="auto"/>
        <w:ind w:left="792" w:firstLine="0"/>
        <w:jc w:val="left"/>
      </w:pPr>
      <w:r>
        <w:t xml:space="preserve"> </w:t>
      </w:r>
    </w:p>
    <w:p w14:paraId="757982FE">
      <w:pPr>
        <w:spacing w:after="3" w:line="269" w:lineRule="auto"/>
        <w:ind w:left="1449" w:right="1427" w:hanging="10"/>
        <w:jc w:val="center"/>
      </w:pPr>
      <w:r>
        <w:t xml:space="preserve">Проверяемые требования к результатам освоения основной образовательной программы (3 класс) </w:t>
      </w:r>
    </w:p>
    <w:tbl>
      <w:tblPr>
        <w:tblStyle w:val="19"/>
        <w:tblW w:w="10272" w:type="dxa"/>
        <w:tblInd w:w="190" w:type="dxa"/>
        <w:tblLayout w:type="autofit"/>
        <w:tblCellMar>
          <w:top w:w="69" w:type="dxa"/>
          <w:left w:w="62" w:type="dxa"/>
          <w:bottom w:w="0" w:type="dxa"/>
          <w:right w:w="2" w:type="dxa"/>
        </w:tblCellMar>
      </w:tblPr>
      <w:tblGrid>
        <w:gridCol w:w="1702"/>
        <w:gridCol w:w="8570"/>
      </w:tblGrid>
      <w:tr w14:paraId="15D85DCF">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06ADF17">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3A9F0421">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24D8B6DB">
        <w:tblPrEx>
          <w:tblCellMar>
            <w:top w:w="69" w:type="dxa"/>
            <w:left w:w="62" w:type="dxa"/>
            <w:bottom w:w="0" w:type="dxa"/>
            <w:right w:w="2"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298E3322">
            <w:pPr>
              <w:spacing w:after="0" w:line="259" w:lineRule="auto"/>
              <w:ind w:left="0" w:right="59"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6024686D">
            <w:pPr>
              <w:spacing w:after="0" w:line="259" w:lineRule="auto"/>
              <w:ind w:left="0" w:right="58" w:firstLine="0"/>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14:paraId="43BC239C">
        <w:tblPrEx>
          <w:tblCellMar>
            <w:top w:w="69" w:type="dxa"/>
            <w:left w:w="62" w:type="dxa"/>
            <w:bottom w:w="0" w:type="dxa"/>
            <w:right w:w="2" w:type="dxa"/>
          </w:tblCellMar>
        </w:tblPrEx>
        <w:trPr>
          <w:trHeight w:val="1779" w:hRule="atLeast"/>
        </w:trPr>
        <w:tc>
          <w:tcPr>
            <w:tcW w:w="1702" w:type="dxa"/>
            <w:tcBorders>
              <w:top w:val="single" w:color="000000" w:sz="4" w:space="0"/>
              <w:left w:val="single" w:color="000000" w:sz="4" w:space="0"/>
              <w:bottom w:val="single" w:color="000000" w:sz="4" w:space="0"/>
              <w:right w:val="single" w:color="000000" w:sz="4" w:space="0"/>
            </w:tcBorders>
          </w:tcPr>
          <w:p w14:paraId="13D3C651">
            <w:pPr>
              <w:spacing w:after="0" w:line="259" w:lineRule="auto"/>
              <w:ind w:left="0" w:right="59"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7B3C5152">
            <w:pPr>
              <w:spacing w:after="0" w:line="259" w:lineRule="auto"/>
              <w:ind w:left="0" w:right="65" w:firstLine="0"/>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 </w:t>
            </w:r>
          </w:p>
        </w:tc>
      </w:tr>
      <w:tr w14:paraId="5F613A2C">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3C7F9D5">
            <w:pPr>
              <w:spacing w:after="0" w:line="259" w:lineRule="auto"/>
              <w:ind w:left="0" w:right="59"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0A7B5A99">
            <w:pPr>
              <w:spacing w:after="0" w:line="259" w:lineRule="auto"/>
              <w:ind w:left="0" w:firstLine="0"/>
              <w:jc w:val="left"/>
            </w:pPr>
            <w:r>
              <w:t xml:space="preserve">читать наизусть не менее 4 стихотворений в соответствии с изученной тематикой произведений </w:t>
            </w:r>
          </w:p>
        </w:tc>
      </w:tr>
      <w:tr w14:paraId="500BA53B">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40AE1C7">
            <w:pPr>
              <w:spacing w:after="0" w:line="259" w:lineRule="auto"/>
              <w:ind w:left="0" w:right="59"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2EF4BCDD">
            <w:pPr>
              <w:spacing w:after="0" w:line="259" w:lineRule="auto"/>
              <w:ind w:left="0" w:firstLine="0"/>
              <w:jc w:val="left"/>
            </w:pPr>
            <w:r>
              <w:t xml:space="preserve">различать художественные произведения и познавательные тексты </w:t>
            </w:r>
          </w:p>
        </w:tc>
      </w:tr>
      <w:tr w14:paraId="2DC17471">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5956B95D">
            <w:pPr>
              <w:spacing w:after="0" w:line="259" w:lineRule="auto"/>
              <w:ind w:left="0" w:right="59" w:firstLine="0"/>
              <w:jc w:val="center"/>
            </w:pPr>
            <w:r>
              <w:t xml:space="preserve">1.5 </w:t>
            </w:r>
          </w:p>
        </w:tc>
        <w:tc>
          <w:tcPr>
            <w:tcW w:w="8570" w:type="dxa"/>
            <w:tcBorders>
              <w:top w:val="single" w:color="000000" w:sz="4" w:space="0"/>
              <w:left w:val="single" w:color="000000" w:sz="4" w:space="0"/>
              <w:bottom w:val="single" w:color="000000" w:sz="4" w:space="0"/>
              <w:right w:val="single" w:color="000000" w:sz="4" w:space="0"/>
            </w:tcBorders>
          </w:tcPr>
          <w:p w14:paraId="5E9E7641">
            <w:pPr>
              <w:spacing w:after="0" w:line="259" w:lineRule="auto"/>
              <w:ind w:left="0" w:right="63" w:firstLine="0"/>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14:paraId="023BB85D">
        <w:tblPrEx>
          <w:tblCellMar>
            <w:top w:w="69" w:type="dxa"/>
            <w:left w:w="62" w:type="dxa"/>
            <w:bottom w:w="0" w:type="dxa"/>
            <w:right w:w="2" w:type="dxa"/>
          </w:tblCellMar>
        </w:tblPrEx>
        <w:trPr>
          <w:trHeight w:val="2333" w:hRule="atLeast"/>
        </w:trPr>
        <w:tc>
          <w:tcPr>
            <w:tcW w:w="1702" w:type="dxa"/>
            <w:tcBorders>
              <w:top w:val="single" w:color="000000" w:sz="4" w:space="0"/>
              <w:left w:val="single" w:color="000000" w:sz="4" w:space="0"/>
              <w:bottom w:val="single" w:color="000000" w:sz="4" w:space="0"/>
              <w:right w:val="single" w:color="000000" w:sz="4" w:space="0"/>
            </w:tcBorders>
          </w:tcPr>
          <w:p w14:paraId="064108A1">
            <w:pPr>
              <w:spacing w:after="0" w:line="259" w:lineRule="auto"/>
              <w:ind w:left="0" w:right="59" w:firstLine="0"/>
              <w:jc w:val="center"/>
            </w:pPr>
            <w:r>
              <w:t xml:space="preserve">1.6 </w:t>
            </w:r>
          </w:p>
        </w:tc>
        <w:tc>
          <w:tcPr>
            <w:tcW w:w="8570" w:type="dxa"/>
            <w:tcBorders>
              <w:top w:val="single" w:color="000000" w:sz="4" w:space="0"/>
              <w:left w:val="single" w:color="000000" w:sz="4" w:space="0"/>
              <w:bottom w:val="single" w:color="000000" w:sz="4" w:space="0"/>
              <w:right w:val="single" w:color="000000" w:sz="4" w:space="0"/>
            </w:tcBorders>
          </w:tcPr>
          <w:p w14:paraId="4E666694">
            <w:pPr>
              <w:spacing w:after="0" w:line="258" w:lineRule="auto"/>
              <w:ind w:left="0" w:right="64" w:firstLine="0"/>
            </w:pPr>
            <w: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14:paraId="3F108768">
            <w:pPr>
              <w:spacing w:after="0" w:line="259" w:lineRule="auto"/>
              <w:ind w:left="0" w:right="59" w:firstLine="0"/>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tc>
      </w:tr>
      <w:tr w14:paraId="0343FBC3">
        <w:tblPrEx>
          <w:tblCellMar>
            <w:top w:w="69" w:type="dxa"/>
            <w:left w:w="62" w:type="dxa"/>
            <w:bottom w:w="0" w:type="dxa"/>
            <w:right w:w="2"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6E5FC4C7">
            <w:pPr>
              <w:spacing w:after="0" w:line="259" w:lineRule="auto"/>
              <w:ind w:left="0" w:right="59" w:firstLine="0"/>
              <w:jc w:val="center"/>
            </w:pPr>
            <w:r>
              <w:t xml:space="preserve">1.7 </w:t>
            </w:r>
          </w:p>
        </w:tc>
        <w:tc>
          <w:tcPr>
            <w:tcW w:w="8570" w:type="dxa"/>
            <w:tcBorders>
              <w:top w:val="single" w:color="000000" w:sz="4" w:space="0"/>
              <w:left w:val="single" w:color="000000" w:sz="4" w:space="0"/>
              <w:bottom w:val="single" w:color="000000" w:sz="4" w:space="0"/>
              <w:right w:val="single" w:color="000000" w:sz="4" w:space="0"/>
            </w:tcBorders>
          </w:tcPr>
          <w:p w14:paraId="57920972">
            <w:pPr>
              <w:spacing w:after="0" w:line="259" w:lineRule="auto"/>
              <w:ind w:left="0" w:right="59" w:firstLine="0"/>
            </w:pP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tc>
      </w:tr>
      <w:tr w14:paraId="21D2D1DE">
        <w:tblPrEx>
          <w:tblCellMar>
            <w:top w:w="69" w:type="dxa"/>
            <w:left w:w="62" w:type="dxa"/>
            <w:bottom w:w="0" w:type="dxa"/>
            <w:right w:w="2" w:type="dxa"/>
          </w:tblCellMar>
        </w:tblPrEx>
        <w:trPr>
          <w:trHeight w:val="2333" w:hRule="atLeast"/>
        </w:trPr>
        <w:tc>
          <w:tcPr>
            <w:tcW w:w="1702" w:type="dxa"/>
            <w:tcBorders>
              <w:top w:val="single" w:color="000000" w:sz="4" w:space="0"/>
              <w:left w:val="single" w:color="000000" w:sz="4" w:space="0"/>
              <w:bottom w:val="single" w:color="000000" w:sz="4" w:space="0"/>
              <w:right w:val="single" w:color="000000" w:sz="4" w:space="0"/>
            </w:tcBorders>
          </w:tcPr>
          <w:p w14:paraId="517AE570">
            <w:pPr>
              <w:spacing w:after="0" w:line="259" w:lineRule="auto"/>
              <w:ind w:left="0" w:right="59" w:firstLine="0"/>
              <w:jc w:val="center"/>
            </w:pPr>
            <w:r>
              <w:t xml:space="preserve">1.8 </w:t>
            </w:r>
          </w:p>
        </w:tc>
        <w:tc>
          <w:tcPr>
            <w:tcW w:w="8570" w:type="dxa"/>
            <w:tcBorders>
              <w:top w:val="single" w:color="000000" w:sz="4" w:space="0"/>
              <w:left w:val="single" w:color="000000" w:sz="4" w:space="0"/>
              <w:bottom w:val="single" w:color="000000" w:sz="4" w:space="0"/>
              <w:right w:val="single" w:color="000000" w:sz="4" w:space="0"/>
            </w:tcBorders>
          </w:tcPr>
          <w:p w14:paraId="493055E2">
            <w:pPr>
              <w:spacing w:after="47" w:line="238" w:lineRule="auto"/>
              <w:ind w:left="0" w:right="62" w:firstLine="0"/>
            </w:pP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p>
          <w:p w14:paraId="7037CFC7">
            <w:pPr>
              <w:spacing w:after="0" w:line="259" w:lineRule="auto"/>
              <w:ind w:left="0" w:firstLine="0"/>
              <w:jc w:val="left"/>
            </w:pPr>
            <w:r>
              <w:t xml:space="preserve">(по аналогии или по контрасту); </w:t>
            </w:r>
          </w:p>
          <w:p w14:paraId="186F5D61">
            <w:pPr>
              <w:spacing w:after="0" w:line="259" w:lineRule="auto"/>
              <w:ind w:left="0" w:right="59" w:firstLine="0"/>
            </w:pP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tc>
      </w:tr>
      <w:tr w14:paraId="0CF6E50A">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2BFCB8B">
            <w:pPr>
              <w:spacing w:after="0" w:line="259" w:lineRule="auto"/>
              <w:ind w:left="0" w:right="59" w:firstLine="0"/>
              <w:jc w:val="center"/>
            </w:pPr>
            <w:r>
              <w:t xml:space="preserve">1.9 </w:t>
            </w:r>
          </w:p>
        </w:tc>
        <w:tc>
          <w:tcPr>
            <w:tcW w:w="8570" w:type="dxa"/>
            <w:tcBorders>
              <w:top w:val="single" w:color="000000" w:sz="4" w:space="0"/>
              <w:left w:val="single" w:color="000000" w:sz="4" w:space="0"/>
              <w:bottom w:val="single" w:color="000000" w:sz="4" w:space="0"/>
              <w:right w:val="single" w:color="000000" w:sz="4" w:space="0"/>
            </w:tcBorders>
          </w:tcPr>
          <w:p w14:paraId="6BB7BA66">
            <w:pPr>
              <w:spacing w:after="0" w:line="259" w:lineRule="auto"/>
              <w:ind w:left="0" w:right="65" w:firstLine="0"/>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tc>
      </w:tr>
      <w:tr w14:paraId="564632FA">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1ECDD96E">
            <w:pPr>
              <w:spacing w:after="0" w:line="259" w:lineRule="auto"/>
              <w:ind w:left="0" w:right="59" w:firstLine="0"/>
              <w:jc w:val="center"/>
            </w:pPr>
            <w:r>
              <w:t xml:space="preserve">1.10 </w:t>
            </w:r>
          </w:p>
        </w:tc>
        <w:tc>
          <w:tcPr>
            <w:tcW w:w="8570" w:type="dxa"/>
            <w:tcBorders>
              <w:top w:val="single" w:color="000000" w:sz="4" w:space="0"/>
              <w:left w:val="single" w:color="000000" w:sz="4" w:space="0"/>
              <w:bottom w:val="single" w:color="000000" w:sz="4" w:space="0"/>
              <w:right w:val="single" w:color="000000" w:sz="4" w:space="0"/>
            </w:tcBorders>
          </w:tcPr>
          <w:p w14:paraId="77458BD3">
            <w:pPr>
              <w:spacing w:after="0" w:line="259" w:lineRule="auto"/>
              <w:ind w:left="0" w:right="65" w:firstLine="0"/>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tc>
      </w:tr>
      <w:tr w14:paraId="23936EB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FAE89AC">
            <w:pPr>
              <w:spacing w:after="0" w:line="259" w:lineRule="auto"/>
              <w:ind w:left="0" w:right="59" w:firstLine="0"/>
              <w:jc w:val="center"/>
            </w:pPr>
            <w:r>
              <w:t xml:space="preserve">1.11 </w:t>
            </w:r>
          </w:p>
        </w:tc>
        <w:tc>
          <w:tcPr>
            <w:tcW w:w="8570" w:type="dxa"/>
            <w:tcBorders>
              <w:top w:val="single" w:color="000000" w:sz="4" w:space="0"/>
              <w:left w:val="single" w:color="000000" w:sz="4" w:space="0"/>
              <w:bottom w:val="single" w:color="000000" w:sz="4" w:space="0"/>
              <w:right w:val="single" w:color="000000" w:sz="4" w:space="0"/>
            </w:tcBorders>
          </w:tcPr>
          <w:p w14:paraId="4236F823">
            <w:pPr>
              <w:spacing w:after="0" w:line="259" w:lineRule="auto"/>
              <w:ind w:left="0" w:firstLine="0"/>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w:t>
            </w:r>
          </w:p>
        </w:tc>
      </w:tr>
      <w:tr w14:paraId="1249DDA9">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95EB957">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1060207A">
            <w:pPr>
              <w:spacing w:after="0" w:line="259" w:lineRule="auto"/>
              <w:ind w:left="0" w:right="59" w:firstLine="0"/>
            </w:pPr>
            <w:r>
              <w:t xml:space="preserve">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tc>
      </w:tr>
      <w:tr w14:paraId="1D947B10">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868F762">
            <w:pPr>
              <w:spacing w:after="0" w:line="259" w:lineRule="auto"/>
              <w:ind w:left="0" w:right="59" w:firstLine="0"/>
              <w:jc w:val="center"/>
            </w:pPr>
            <w:r>
              <w:t xml:space="preserve">1.12 </w:t>
            </w:r>
          </w:p>
        </w:tc>
        <w:tc>
          <w:tcPr>
            <w:tcW w:w="8570" w:type="dxa"/>
            <w:tcBorders>
              <w:top w:val="single" w:color="000000" w:sz="4" w:space="0"/>
              <w:left w:val="single" w:color="000000" w:sz="4" w:space="0"/>
              <w:bottom w:val="single" w:color="000000" w:sz="4" w:space="0"/>
              <w:right w:val="single" w:color="000000" w:sz="4" w:space="0"/>
            </w:tcBorders>
          </w:tcPr>
          <w:p w14:paraId="25CE7D26">
            <w:pPr>
              <w:spacing w:after="0" w:line="259" w:lineRule="auto"/>
              <w:ind w:left="0" w:firstLine="0"/>
            </w:pPr>
            <w:r>
              <w:t xml:space="preserve">пересказывать произведение (устно) подробно, выборочно, сжато (кратко), от лица героя, с изменением лица рассказчика, от третьего лица </w:t>
            </w:r>
          </w:p>
        </w:tc>
      </w:tr>
      <w:tr w14:paraId="4F02F489">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0AD88E1F">
            <w:pPr>
              <w:spacing w:after="0" w:line="259" w:lineRule="auto"/>
              <w:ind w:left="0" w:right="59" w:firstLine="0"/>
              <w:jc w:val="center"/>
            </w:pPr>
            <w:r>
              <w:t xml:space="preserve">1.13 </w:t>
            </w:r>
          </w:p>
        </w:tc>
        <w:tc>
          <w:tcPr>
            <w:tcW w:w="8570" w:type="dxa"/>
            <w:tcBorders>
              <w:top w:val="single" w:color="000000" w:sz="4" w:space="0"/>
              <w:left w:val="single" w:color="000000" w:sz="4" w:space="0"/>
              <w:bottom w:val="single" w:color="000000" w:sz="4" w:space="0"/>
              <w:right w:val="single" w:color="000000" w:sz="4" w:space="0"/>
            </w:tcBorders>
          </w:tcPr>
          <w:p w14:paraId="15615423">
            <w:pPr>
              <w:spacing w:after="0" w:line="259" w:lineRule="auto"/>
              <w:ind w:left="0" w:right="60" w:firstLine="0"/>
            </w:pPr>
            <w:r>
              <w:t xml:space="preserve">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 </w:t>
            </w:r>
          </w:p>
        </w:tc>
      </w:tr>
      <w:tr w14:paraId="6F6C1A5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8FDD9C4">
            <w:pPr>
              <w:spacing w:after="0" w:line="259" w:lineRule="auto"/>
              <w:ind w:left="0" w:right="59" w:firstLine="0"/>
              <w:jc w:val="center"/>
            </w:pPr>
            <w:r>
              <w:t xml:space="preserve">1.14 </w:t>
            </w:r>
          </w:p>
        </w:tc>
        <w:tc>
          <w:tcPr>
            <w:tcW w:w="8570" w:type="dxa"/>
            <w:tcBorders>
              <w:top w:val="single" w:color="000000" w:sz="4" w:space="0"/>
              <w:left w:val="single" w:color="000000" w:sz="4" w:space="0"/>
              <w:bottom w:val="single" w:color="000000" w:sz="4" w:space="0"/>
              <w:right w:val="single" w:color="000000" w:sz="4" w:space="0"/>
            </w:tcBorders>
          </w:tcPr>
          <w:p w14:paraId="0B9F38D6">
            <w:pPr>
              <w:spacing w:after="0" w:line="259" w:lineRule="auto"/>
              <w:ind w:left="0" w:firstLine="0"/>
            </w:pPr>
            <w:r>
              <w:t xml:space="preserve">читать по ролям с соблюдением норм произношения, инсценировать небольшие эпизоды из произведения </w:t>
            </w:r>
          </w:p>
        </w:tc>
      </w:tr>
      <w:tr w14:paraId="4AA8BB9D">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43884028">
            <w:pPr>
              <w:spacing w:after="0" w:line="259" w:lineRule="auto"/>
              <w:ind w:left="0" w:right="59" w:firstLine="0"/>
              <w:jc w:val="center"/>
            </w:pPr>
            <w:r>
              <w:t xml:space="preserve">1.15 </w:t>
            </w:r>
          </w:p>
        </w:tc>
        <w:tc>
          <w:tcPr>
            <w:tcW w:w="8570" w:type="dxa"/>
            <w:tcBorders>
              <w:top w:val="single" w:color="000000" w:sz="4" w:space="0"/>
              <w:left w:val="single" w:color="000000" w:sz="4" w:space="0"/>
              <w:bottom w:val="single" w:color="000000" w:sz="4" w:space="0"/>
              <w:right w:val="single" w:color="000000" w:sz="4" w:space="0"/>
            </w:tcBorders>
          </w:tcPr>
          <w:p w14:paraId="277AB344">
            <w:pPr>
              <w:spacing w:after="0" w:line="259" w:lineRule="auto"/>
              <w:ind w:left="0" w:right="61" w:firstLine="0"/>
            </w:pPr>
            <w: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 </w:t>
            </w:r>
          </w:p>
        </w:tc>
      </w:tr>
      <w:tr w14:paraId="4A29D54C">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3BC9828D">
            <w:pPr>
              <w:spacing w:after="0" w:line="259" w:lineRule="auto"/>
              <w:ind w:left="0" w:right="59" w:firstLine="0"/>
              <w:jc w:val="center"/>
            </w:pPr>
            <w:r>
              <w:t xml:space="preserve">1.16 </w:t>
            </w:r>
          </w:p>
        </w:tc>
        <w:tc>
          <w:tcPr>
            <w:tcW w:w="8570" w:type="dxa"/>
            <w:tcBorders>
              <w:top w:val="single" w:color="000000" w:sz="4" w:space="0"/>
              <w:left w:val="single" w:color="000000" w:sz="4" w:space="0"/>
              <w:bottom w:val="single" w:color="000000" w:sz="4" w:space="0"/>
              <w:right w:val="single" w:color="000000" w:sz="4" w:space="0"/>
            </w:tcBorders>
          </w:tcPr>
          <w:p w14:paraId="5448B852">
            <w:pPr>
              <w:spacing w:after="0" w:line="259" w:lineRule="auto"/>
              <w:ind w:left="0" w:firstLine="0"/>
            </w:pPr>
            <w:r>
              <w:t xml:space="preserve">сочинять тексты, используя аналогии, иллюстрации, придумывать продолжение прочитанного произведения </w:t>
            </w:r>
          </w:p>
        </w:tc>
      </w:tr>
      <w:tr w14:paraId="07F55139">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7628043E">
            <w:pPr>
              <w:spacing w:after="0" w:line="259" w:lineRule="auto"/>
              <w:ind w:left="0" w:right="59" w:firstLine="0"/>
              <w:jc w:val="center"/>
            </w:pPr>
            <w:r>
              <w:t xml:space="preserve">1.17 </w:t>
            </w:r>
          </w:p>
        </w:tc>
        <w:tc>
          <w:tcPr>
            <w:tcW w:w="8570" w:type="dxa"/>
            <w:tcBorders>
              <w:top w:val="single" w:color="000000" w:sz="4" w:space="0"/>
              <w:left w:val="single" w:color="000000" w:sz="4" w:space="0"/>
              <w:bottom w:val="single" w:color="000000" w:sz="4" w:space="0"/>
              <w:right w:val="single" w:color="000000" w:sz="4" w:space="0"/>
            </w:tcBorders>
          </w:tcPr>
          <w:p w14:paraId="4DC3D66B">
            <w:pPr>
              <w:spacing w:after="0" w:line="279" w:lineRule="auto"/>
              <w:ind w:left="0" w:firstLine="0"/>
            </w:pPr>
            <w:r>
              <w:t xml:space="preserve">ориентироваться в книге по ее элементам (автор, название, обложка, титульный лист, оглавление, предисловие, аннотация, иллюстрации); </w:t>
            </w:r>
          </w:p>
          <w:p w14:paraId="08B66B3C">
            <w:pPr>
              <w:spacing w:after="0" w:line="259" w:lineRule="auto"/>
              <w:ind w:left="0" w:firstLine="0"/>
            </w:pPr>
            <w:r>
              <w:t xml:space="preserve">выбирать книги для самостоятельного чтения с учетом рекомендательного списка, используя картотеки, рассказывать о прочитанной книге </w:t>
            </w:r>
          </w:p>
        </w:tc>
      </w:tr>
      <w:tr w14:paraId="19AB5E66">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3B6BBE22">
            <w:pPr>
              <w:spacing w:after="0" w:line="259" w:lineRule="auto"/>
              <w:ind w:left="0" w:right="59" w:firstLine="0"/>
              <w:jc w:val="center"/>
            </w:pPr>
            <w:r>
              <w:t xml:space="preserve">1.18 </w:t>
            </w:r>
          </w:p>
        </w:tc>
        <w:tc>
          <w:tcPr>
            <w:tcW w:w="8570" w:type="dxa"/>
            <w:tcBorders>
              <w:top w:val="single" w:color="000000" w:sz="4" w:space="0"/>
              <w:left w:val="single" w:color="000000" w:sz="4" w:space="0"/>
              <w:bottom w:val="single" w:color="000000" w:sz="4" w:space="0"/>
              <w:right w:val="single" w:color="000000" w:sz="4" w:space="0"/>
            </w:tcBorders>
          </w:tcPr>
          <w:p w14:paraId="316B702D">
            <w:pPr>
              <w:spacing w:after="0" w:line="259" w:lineRule="auto"/>
              <w:ind w:left="0" w:right="60" w:firstLine="0"/>
            </w:pPr>
            <w:r>
              <w:t xml:space="preserve">использовать справочные издания, в том числе верифицированные электронные образовательные и информационные ресурсы, включенные в федеральный перечень </w:t>
            </w:r>
          </w:p>
        </w:tc>
      </w:tr>
    </w:tbl>
    <w:p w14:paraId="79DD7940">
      <w:pPr>
        <w:spacing w:after="23" w:line="259" w:lineRule="auto"/>
        <w:ind w:left="792" w:firstLine="0"/>
        <w:jc w:val="left"/>
      </w:pPr>
      <w:r>
        <w:t xml:space="preserve"> </w:t>
      </w:r>
    </w:p>
    <w:p w14:paraId="63F80A13">
      <w:pPr>
        <w:spacing w:after="5" w:line="271" w:lineRule="auto"/>
        <w:ind w:left="10" w:right="3061" w:hanging="10"/>
        <w:jc w:val="right"/>
      </w:pPr>
      <w:r>
        <w:t xml:space="preserve">Проверяемые элементы содержания (3 класс) </w:t>
      </w:r>
    </w:p>
    <w:tbl>
      <w:tblPr>
        <w:tblStyle w:val="19"/>
        <w:tblW w:w="10272" w:type="dxa"/>
        <w:tblInd w:w="190" w:type="dxa"/>
        <w:tblLayout w:type="autofit"/>
        <w:tblCellMar>
          <w:top w:w="69" w:type="dxa"/>
          <w:left w:w="62" w:type="dxa"/>
          <w:bottom w:w="0" w:type="dxa"/>
          <w:right w:w="2" w:type="dxa"/>
        </w:tblCellMar>
      </w:tblPr>
      <w:tblGrid>
        <w:gridCol w:w="1078"/>
        <w:gridCol w:w="9194"/>
      </w:tblGrid>
      <w:tr w14:paraId="11D3E733">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3B0E8EF">
            <w:pPr>
              <w:spacing w:after="0" w:line="259" w:lineRule="auto"/>
              <w:ind w:left="0" w:right="62"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609A29C3">
            <w:pPr>
              <w:spacing w:after="0" w:line="259" w:lineRule="auto"/>
              <w:ind w:left="0" w:right="61" w:firstLine="0"/>
              <w:jc w:val="center"/>
            </w:pPr>
            <w:r>
              <w:t xml:space="preserve">Проверяемый элемент содержания </w:t>
            </w:r>
          </w:p>
        </w:tc>
      </w:tr>
      <w:tr w14:paraId="53E205F1">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681B76B">
            <w:pPr>
              <w:spacing w:after="0" w:line="259" w:lineRule="auto"/>
              <w:ind w:left="0" w:right="61"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4D52D70F">
            <w:pPr>
              <w:spacing w:after="0" w:line="259" w:lineRule="auto"/>
              <w:ind w:left="0" w:firstLine="0"/>
              <w:jc w:val="left"/>
            </w:pPr>
            <w:r>
              <w:t xml:space="preserve">Произведения о Родине и ее истории (произведения одного-двух авторов по выбору). </w:t>
            </w:r>
          </w:p>
          <w:p w14:paraId="441E58EF">
            <w:pPr>
              <w:spacing w:after="0" w:line="259" w:lineRule="auto"/>
              <w:ind w:left="0" w:firstLine="0"/>
            </w:pPr>
            <w:r>
              <w:t xml:space="preserve">К.Д. Ушинский "Наше отечество", М.М. Пришвин "Моя Родина", С.А. Васильев "Россия", Н.П. Кончаловская "Наша древняя столица" (отрывки) и другие (по выбору) </w:t>
            </w:r>
          </w:p>
        </w:tc>
      </w:tr>
      <w:tr w14:paraId="51E3C83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B6A6BB8">
            <w:pPr>
              <w:spacing w:after="0" w:line="259" w:lineRule="auto"/>
              <w:ind w:left="0" w:right="61"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2A1CFBA4">
            <w:pPr>
              <w:spacing w:after="0" w:line="259" w:lineRule="auto"/>
              <w:ind w:left="0" w:firstLine="0"/>
              <w:jc w:val="left"/>
            </w:pPr>
            <w:r>
              <w:t xml:space="preserve">Фольклор (устное народное творчество) </w:t>
            </w:r>
          </w:p>
        </w:tc>
      </w:tr>
      <w:tr w14:paraId="28215802">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5E44FFD">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34E336EC">
            <w:pPr>
              <w:spacing w:after="0" w:line="259" w:lineRule="auto"/>
              <w:ind w:left="0" w:firstLine="0"/>
            </w:pPr>
            <w: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14:paraId="70D60EDC">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3121861">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107C4E2D">
            <w:pPr>
              <w:spacing w:after="0" w:line="259" w:lineRule="auto"/>
              <w:ind w:left="0" w:firstLine="0"/>
              <w:jc w:val="left"/>
            </w:pPr>
            <w:r>
              <w:t xml:space="preserve">Книги и словари, созданные В.И. Далем </w:t>
            </w:r>
          </w:p>
        </w:tc>
      </w:tr>
      <w:tr w14:paraId="307DA7F4">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05FA8D56">
            <w:pPr>
              <w:spacing w:after="0" w:line="259" w:lineRule="auto"/>
              <w:ind w:left="0" w:right="59"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639BE6B6">
            <w:pPr>
              <w:spacing w:after="24" w:line="258" w:lineRule="auto"/>
              <w:ind w:left="0" w:right="64" w:firstLine="0"/>
            </w:pPr>
            <w: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p>
          <w:p w14:paraId="028A4B35">
            <w:pPr>
              <w:spacing w:after="0" w:line="259" w:lineRule="auto"/>
              <w:ind w:left="0" w:firstLine="0"/>
              <w:jc w:val="left"/>
            </w:pPr>
            <w:r>
              <w:t xml:space="preserve">Русская народная сказка "Иван-царевич и серый волк" и другие (по выбору) </w:t>
            </w:r>
          </w:p>
        </w:tc>
      </w:tr>
      <w:tr w14:paraId="7FBC8680">
        <w:tblPrEx>
          <w:tblCellMar>
            <w:top w:w="69" w:type="dxa"/>
            <w:left w:w="62" w:type="dxa"/>
            <w:bottom w:w="0" w:type="dxa"/>
            <w:right w:w="2"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38E3AF4D">
            <w:pPr>
              <w:spacing w:after="0" w:line="259" w:lineRule="auto"/>
              <w:ind w:left="0" w:right="59" w:firstLine="0"/>
              <w:jc w:val="center"/>
            </w:pPr>
            <w:r>
              <w:t xml:space="preserve">2.4 </w:t>
            </w:r>
          </w:p>
        </w:tc>
        <w:tc>
          <w:tcPr>
            <w:tcW w:w="9194" w:type="dxa"/>
            <w:tcBorders>
              <w:top w:val="single" w:color="000000" w:sz="4" w:space="0"/>
              <w:left w:val="single" w:color="000000" w:sz="4" w:space="0"/>
              <w:bottom w:val="single" w:color="000000" w:sz="4" w:space="0"/>
              <w:right w:val="single" w:color="000000" w:sz="4" w:space="0"/>
            </w:tcBorders>
          </w:tcPr>
          <w:p w14:paraId="70AFA969">
            <w:pPr>
              <w:spacing w:after="0" w:line="259" w:lineRule="auto"/>
              <w:ind w:left="0" w:firstLine="0"/>
              <w:jc w:val="left"/>
            </w:pPr>
            <w:r>
              <w:t xml:space="preserve">Народная песня. </w:t>
            </w:r>
          </w:p>
          <w:p w14:paraId="1591103E">
            <w:pPr>
              <w:spacing w:after="0" w:line="259" w:lineRule="auto"/>
              <w:ind w:left="0" w:firstLine="0"/>
            </w:pPr>
            <w:r>
              <w:t xml:space="preserve">Чувства, которые рождают песни, темы песен. Описание картин природы как способ рассказать в песне о родной земле. </w:t>
            </w:r>
          </w:p>
        </w:tc>
      </w:tr>
      <w:tr w14:paraId="117F21CD">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0F84AFE">
            <w:pPr>
              <w:spacing w:after="0" w:line="259" w:lineRule="auto"/>
              <w:ind w:left="0" w:right="59" w:firstLine="0"/>
              <w:jc w:val="center"/>
            </w:pPr>
            <w:r>
              <w:t xml:space="preserve">2.5 </w:t>
            </w:r>
          </w:p>
        </w:tc>
        <w:tc>
          <w:tcPr>
            <w:tcW w:w="9194" w:type="dxa"/>
            <w:tcBorders>
              <w:top w:val="single" w:color="000000" w:sz="4" w:space="0"/>
              <w:left w:val="single" w:color="000000" w:sz="4" w:space="0"/>
              <w:bottom w:val="single" w:color="000000" w:sz="4" w:space="0"/>
              <w:right w:val="single" w:color="000000" w:sz="4" w:space="0"/>
            </w:tcBorders>
          </w:tcPr>
          <w:p w14:paraId="2E402A92">
            <w:pPr>
              <w:spacing w:after="0" w:line="259" w:lineRule="auto"/>
              <w:ind w:left="0" w:firstLine="0"/>
            </w:pPr>
            <w:r>
              <w:t xml:space="preserve">Былина как народный песенный сказ. Фольклорные особенности жанра былин. Былина об Илье Муромце и другие (по выбору) </w:t>
            </w:r>
          </w:p>
        </w:tc>
      </w:tr>
      <w:tr w14:paraId="4578BEBF">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F81F10D">
            <w:pPr>
              <w:spacing w:after="0" w:line="259" w:lineRule="auto"/>
              <w:ind w:left="0" w:right="61"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48F8FEA1">
            <w:pPr>
              <w:spacing w:after="0" w:line="259" w:lineRule="auto"/>
              <w:ind w:left="0" w:firstLine="0"/>
              <w:jc w:val="left"/>
            </w:pPr>
            <w:r>
              <w:t xml:space="preserve">Творчество А.С. Пушкина </w:t>
            </w:r>
          </w:p>
        </w:tc>
      </w:tr>
      <w:tr w14:paraId="59B3F0E2">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5752C81D">
            <w:pPr>
              <w:spacing w:after="0" w:line="259" w:lineRule="auto"/>
              <w:ind w:left="0" w:right="59"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183077C3">
            <w:pPr>
              <w:spacing w:after="0" w:line="259" w:lineRule="auto"/>
              <w:ind w:left="0" w:firstLine="0"/>
              <w:jc w:val="left"/>
            </w:pPr>
            <w:r>
              <w:t xml:space="preserve">Лирические произведения А.С. Пушкина. </w:t>
            </w:r>
          </w:p>
          <w:p w14:paraId="237EAF6A">
            <w:pPr>
              <w:spacing w:after="0" w:line="259" w:lineRule="auto"/>
              <w:ind w:left="0" w:firstLine="0"/>
            </w:pPr>
            <w:r>
              <w:t xml:space="preserve">Стихотворения "В тот год осенняя погода...", "Опрятней модного паркета..." и другие (по выбору) </w:t>
            </w:r>
          </w:p>
        </w:tc>
      </w:tr>
      <w:tr w14:paraId="6311680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AD933E1">
            <w:pPr>
              <w:spacing w:after="0" w:line="259" w:lineRule="auto"/>
              <w:ind w:left="0" w:right="59"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4D035CD8">
            <w:pPr>
              <w:spacing w:after="0" w:line="259" w:lineRule="auto"/>
              <w:ind w:left="0" w:firstLine="0"/>
            </w:pPr>
            <w:r>
              <w:t xml:space="preserve">Литературные сказки А.С. Пушкина в стихах (по выбору, например, "Сказка о царе </w:t>
            </w:r>
          </w:p>
        </w:tc>
      </w:tr>
      <w:tr w14:paraId="24BD67BC">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41CA1CD">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73438689">
            <w:pPr>
              <w:spacing w:after="0" w:line="259" w:lineRule="auto"/>
              <w:ind w:left="0" w:firstLine="0"/>
            </w:pPr>
            <w:r>
              <w:t xml:space="preserve">Салтане, о сыне его славном и могучем богатыре князе Гвидоне Салтановиче и о прекрасной царевне Лебеди") </w:t>
            </w:r>
          </w:p>
        </w:tc>
      </w:tr>
      <w:tr w14:paraId="21CDA4BA">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4EE4584">
            <w:pPr>
              <w:spacing w:after="0" w:line="259" w:lineRule="auto"/>
              <w:ind w:left="0" w:right="62"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13A3ECF4">
            <w:pPr>
              <w:spacing w:after="0" w:line="259" w:lineRule="auto"/>
              <w:ind w:left="0" w:firstLine="0"/>
              <w:jc w:val="left"/>
            </w:pPr>
            <w:r>
              <w:t xml:space="preserve">Басни И.А. Крылова (не менее двух) </w:t>
            </w:r>
          </w:p>
          <w:p w14:paraId="0605E852">
            <w:pPr>
              <w:spacing w:after="0" w:line="259" w:lineRule="auto"/>
              <w:ind w:left="0" w:firstLine="0"/>
              <w:jc w:val="left"/>
            </w:pPr>
            <w:r>
              <w:t xml:space="preserve">Басни: "Ворона и Лисица", "Лисица и виноград", "Мартышка и очки" и другие (по выбору) </w:t>
            </w:r>
          </w:p>
        </w:tc>
      </w:tr>
      <w:tr w14:paraId="43F96669">
        <w:tblPrEx>
          <w:tblCellMar>
            <w:top w:w="69" w:type="dxa"/>
            <w:left w:w="62" w:type="dxa"/>
            <w:bottom w:w="0" w:type="dxa"/>
            <w:right w:w="2" w:type="dxa"/>
          </w:tblCellMar>
        </w:tblPrEx>
        <w:trPr>
          <w:trHeight w:val="1778" w:hRule="atLeast"/>
        </w:trPr>
        <w:tc>
          <w:tcPr>
            <w:tcW w:w="1078" w:type="dxa"/>
            <w:tcBorders>
              <w:top w:val="single" w:color="000000" w:sz="4" w:space="0"/>
              <w:left w:val="single" w:color="000000" w:sz="4" w:space="0"/>
              <w:bottom w:val="single" w:color="000000" w:sz="4" w:space="0"/>
              <w:right w:val="single" w:color="000000" w:sz="4" w:space="0"/>
            </w:tcBorders>
          </w:tcPr>
          <w:p w14:paraId="6470195D">
            <w:pPr>
              <w:spacing w:after="0" w:line="259" w:lineRule="auto"/>
              <w:ind w:left="0" w:right="62"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2DDF457F">
            <w:pPr>
              <w:spacing w:after="0" w:line="278" w:lineRule="auto"/>
              <w:ind w:left="0" w:firstLine="0"/>
            </w:pPr>
            <w:r>
              <w:t xml:space="preserve">Картины природы в произведениях поэтов и писателей XIX - XX вв. (произведения не менее пяти авторов по выбору). </w:t>
            </w:r>
          </w:p>
          <w:p w14:paraId="37901251">
            <w:pPr>
              <w:spacing w:after="0" w:line="259" w:lineRule="auto"/>
              <w:ind w:left="0" w:right="65" w:firstLine="0"/>
            </w:pPr>
            <w:r>
              <w:t xml:space="preserve">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 </w:t>
            </w:r>
          </w:p>
        </w:tc>
      </w:tr>
      <w:tr w14:paraId="42F5F5FC">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7B316355">
            <w:pPr>
              <w:spacing w:after="0" w:line="259" w:lineRule="auto"/>
              <w:ind w:left="0" w:right="62"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64AAB448">
            <w:pPr>
              <w:spacing w:after="0" w:line="278" w:lineRule="auto"/>
              <w:ind w:left="0" w:firstLine="0"/>
            </w:pPr>
            <w:r>
              <w:t xml:space="preserve">Произведения Л.Н. Толстого, их жанровое многообразие: сказки, рассказы, басни, быль (не менее трех произведений). </w:t>
            </w:r>
          </w:p>
          <w:p w14:paraId="1008DCCD">
            <w:pPr>
              <w:spacing w:after="0" w:line="259" w:lineRule="auto"/>
              <w:ind w:left="0" w:firstLine="0"/>
              <w:jc w:val="left"/>
            </w:pPr>
            <w:r>
              <w:t xml:space="preserve">Л.Н. Толстой "Лебеди", "Зайцы", "Прыжок", "Акула" и другие </w:t>
            </w:r>
          </w:p>
        </w:tc>
      </w:tr>
      <w:tr w14:paraId="3E268FB6">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787F8749">
            <w:pPr>
              <w:spacing w:after="0" w:line="259" w:lineRule="auto"/>
              <w:ind w:left="0" w:right="62" w:firstLine="0"/>
              <w:jc w:val="center"/>
            </w:pPr>
            <w:r>
              <w:t xml:space="preserve">7 </w:t>
            </w:r>
          </w:p>
        </w:tc>
        <w:tc>
          <w:tcPr>
            <w:tcW w:w="9194" w:type="dxa"/>
            <w:tcBorders>
              <w:top w:val="single" w:color="000000" w:sz="4" w:space="0"/>
              <w:left w:val="single" w:color="000000" w:sz="4" w:space="0"/>
              <w:bottom w:val="single" w:color="000000" w:sz="4" w:space="0"/>
              <w:right w:val="single" w:color="000000" w:sz="4" w:space="0"/>
            </w:tcBorders>
          </w:tcPr>
          <w:p w14:paraId="491A21C4">
            <w:pPr>
              <w:spacing w:after="23" w:line="259" w:lineRule="auto"/>
              <w:ind w:left="0" w:firstLine="0"/>
              <w:jc w:val="left"/>
            </w:pPr>
            <w:r>
              <w:t xml:space="preserve">Литературная сказка (не менее двух сказок русских писателей) </w:t>
            </w:r>
          </w:p>
          <w:p w14:paraId="4C6CED23">
            <w:pPr>
              <w:spacing w:after="0" w:line="259" w:lineRule="auto"/>
              <w:ind w:left="0" w:firstLine="0"/>
            </w:pPr>
            <w:r>
              <w:t xml:space="preserve">В.М. Гаршин "Лягушка-путешественница", И.С. Соколов-Микитов "Листопадничек", М. Горький "Случай с Евсейкой" и другие (по выбору) </w:t>
            </w:r>
          </w:p>
        </w:tc>
      </w:tr>
      <w:tr w14:paraId="0FF12775">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48E1EE00">
            <w:pPr>
              <w:spacing w:after="0" w:line="259" w:lineRule="auto"/>
              <w:ind w:left="0" w:right="62" w:firstLine="0"/>
              <w:jc w:val="center"/>
            </w:pPr>
            <w:r>
              <w:t xml:space="preserve">8 </w:t>
            </w:r>
          </w:p>
        </w:tc>
        <w:tc>
          <w:tcPr>
            <w:tcW w:w="9194" w:type="dxa"/>
            <w:tcBorders>
              <w:top w:val="single" w:color="000000" w:sz="4" w:space="0"/>
              <w:left w:val="single" w:color="000000" w:sz="4" w:space="0"/>
              <w:bottom w:val="single" w:color="000000" w:sz="4" w:space="0"/>
              <w:right w:val="single" w:color="000000" w:sz="4" w:space="0"/>
            </w:tcBorders>
          </w:tcPr>
          <w:p w14:paraId="787735C1">
            <w:pPr>
              <w:spacing w:after="1" w:line="278" w:lineRule="auto"/>
              <w:ind w:left="0" w:firstLine="0"/>
              <w:jc w:val="left"/>
            </w:pPr>
            <w:r>
              <w:t xml:space="preserve">Произведения о взаимоотношениях человека и животных (по выбору, не менее четырех произведений). </w:t>
            </w:r>
          </w:p>
          <w:p w14:paraId="4AC81AA7">
            <w:pPr>
              <w:spacing w:after="22" w:line="259" w:lineRule="auto"/>
              <w:ind w:left="0" w:firstLine="0"/>
            </w:pPr>
            <w:r>
              <w:t xml:space="preserve">Б.С. Житков "Про обезьянку", К.Г. Паустовский "Барсучий нос", "Кот-ворюга", Д.Н. </w:t>
            </w:r>
          </w:p>
          <w:p w14:paraId="15E127E3">
            <w:pPr>
              <w:spacing w:after="0" w:line="259" w:lineRule="auto"/>
              <w:ind w:left="0" w:firstLine="0"/>
              <w:jc w:val="left"/>
            </w:pPr>
            <w:r>
              <w:t xml:space="preserve">Мамин-Сибиряк "Приемыш" и другие (по выбору) </w:t>
            </w:r>
          </w:p>
        </w:tc>
      </w:tr>
      <w:tr w14:paraId="416F7DEA">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DDB2345">
            <w:pPr>
              <w:spacing w:after="0" w:line="259" w:lineRule="auto"/>
              <w:ind w:left="0" w:right="62" w:firstLine="0"/>
              <w:jc w:val="center"/>
            </w:pPr>
            <w:r>
              <w:t xml:space="preserve">9 </w:t>
            </w:r>
          </w:p>
        </w:tc>
        <w:tc>
          <w:tcPr>
            <w:tcW w:w="9194" w:type="dxa"/>
            <w:tcBorders>
              <w:top w:val="single" w:color="000000" w:sz="4" w:space="0"/>
              <w:left w:val="single" w:color="000000" w:sz="4" w:space="0"/>
              <w:bottom w:val="single" w:color="000000" w:sz="4" w:space="0"/>
              <w:right w:val="single" w:color="000000" w:sz="4" w:space="0"/>
            </w:tcBorders>
          </w:tcPr>
          <w:p w14:paraId="249E3E67">
            <w:pPr>
              <w:spacing w:after="0" w:line="259" w:lineRule="auto"/>
              <w:ind w:left="0" w:firstLine="0"/>
              <w:jc w:val="left"/>
            </w:pPr>
            <w:r>
              <w:t xml:space="preserve">Произведения о детях (темы: "Разные детские судьбы", "Дети на войне"). </w:t>
            </w:r>
          </w:p>
          <w:p w14:paraId="7C1B6850">
            <w:pPr>
              <w:spacing w:after="0" w:line="259" w:lineRule="auto"/>
              <w:ind w:left="0" w:firstLine="0"/>
            </w:pPr>
            <w:r>
              <w:t xml:space="preserve">Л. Пантелеев "На ялике", А. Гайдар "Тимур и его команда" (отрывки), Л. Кассиль и другие (по выбору) </w:t>
            </w:r>
          </w:p>
        </w:tc>
      </w:tr>
      <w:tr w14:paraId="48964470">
        <w:tblPrEx>
          <w:tblCellMar>
            <w:top w:w="69" w:type="dxa"/>
            <w:left w:w="62" w:type="dxa"/>
            <w:bottom w:w="0" w:type="dxa"/>
            <w:right w:w="2"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7E76FE97">
            <w:pPr>
              <w:spacing w:after="0" w:line="259" w:lineRule="auto"/>
              <w:ind w:left="0" w:right="62" w:firstLine="0"/>
              <w:jc w:val="center"/>
            </w:pPr>
            <w:r>
              <w:t xml:space="preserve">10 </w:t>
            </w:r>
          </w:p>
        </w:tc>
        <w:tc>
          <w:tcPr>
            <w:tcW w:w="9194" w:type="dxa"/>
            <w:tcBorders>
              <w:top w:val="single" w:color="000000" w:sz="4" w:space="0"/>
              <w:left w:val="single" w:color="000000" w:sz="4" w:space="0"/>
              <w:bottom w:val="single" w:color="000000" w:sz="4" w:space="0"/>
              <w:right w:val="single" w:color="000000" w:sz="4" w:space="0"/>
            </w:tcBorders>
          </w:tcPr>
          <w:p w14:paraId="090F9F49">
            <w:pPr>
              <w:spacing w:after="0" w:line="279" w:lineRule="auto"/>
              <w:ind w:left="0" w:firstLine="0"/>
            </w:pPr>
            <w:r>
              <w:t xml:space="preserve">Юмористические произведения (не менее двух произведений): М.М. Зощенко, Н.Н. Носов, В.Ю. Драгунский и другие (по выбору). </w:t>
            </w:r>
          </w:p>
          <w:p w14:paraId="1C26426A">
            <w:pPr>
              <w:spacing w:after="0" w:line="259" w:lineRule="auto"/>
              <w:ind w:left="0" w:firstLine="0"/>
            </w:pPr>
            <w:r>
              <w:t xml:space="preserve">В.Ю. Драгунский "Денискины рассказы" (1 - 2 произведения), Н.Н. Носов "Веселая семейка" и другие (по выбору). </w:t>
            </w:r>
          </w:p>
        </w:tc>
      </w:tr>
      <w:tr w14:paraId="05D2E2F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6265B15">
            <w:pPr>
              <w:spacing w:after="0" w:line="259" w:lineRule="auto"/>
              <w:ind w:left="0" w:right="62"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1B4605E9">
            <w:pPr>
              <w:spacing w:after="0" w:line="259" w:lineRule="auto"/>
              <w:ind w:left="0" w:firstLine="0"/>
              <w:jc w:val="left"/>
            </w:pPr>
            <w:r>
              <w:t xml:space="preserve">Зарубежная литература </w:t>
            </w:r>
          </w:p>
        </w:tc>
      </w:tr>
      <w:tr w14:paraId="7A325D06">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F99A131">
            <w:pPr>
              <w:spacing w:after="0" w:line="259" w:lineRule="auto"/>
              <w:ind w:left="0" w:right="60" w:firstLine="0"/>
              <w:jc w:val="center"/>
            </w:pPr>
            <w:r>
              <w:t xml:space="preserve">11.1 </w:t>
            </w:r>
          </w:p>
        </w:tc>
        <w:tc>
          <w:tcPr>
            <w:tcW w:w="9194" w:type="dxa"/>
            <w:tcBorders>
              <w:top w:val="single" w:color="000000" w:sz="4" w:space="0"/>
              <w:left w:val="single" w:color="000000" w:sz="4" w:space="0"/>
              <w:bottom w:val="single" w:color="000000" w:sz="4" w:space="0"/>
              <w:right w:val="single" w:color="000000" w:sz="4" w:space="0"/>
            </w:tcBorders>
          </w:tcPr>
          <w:p w14:paraId="67C99188">
            <w:pPr>
              <w:spacing w:after="1" w:line="278" w:lineRule="auto"/>
              <w:ind w:left="0" w:firstLine="0"/>
              <w:jc w:val="left"/>
            </w:pPr>
            <w:r>
              <w:t xml:space="preserve">Литературные сказки Ш. Перро, Х.-К. Андерсена, Р. Киплинга (произведения двух-трех авторов по выбору). </w:t>
            </w:r>
          </w:p>
          <w:p w14:paraId="3AAE9B4D">
            <w:pPr>
              <w:spacing w:after="0" w:line="259" w:lineRule="auto"/>
              <w:ind w:left="0" w:firstLine="0"/>
              <w:jc w:val="left"/>
            </w:pPr>
            <w:r>
              <w:t xml:space="preserve">Х.-К. Андерсен "Гадкий утенок", Ш. Перро "Подарок феи" и другие (по выбору) </w:t>
            </w:r>
          </w:p>
        </w:tc>
      </w:tr>
      <w:tr w14:paraId="3C76B30C">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2635C28">
            <w:pPr>
              <w:spacing w:after="0" w:line="259" w:lineRule="auto"/>
              <w:ind w:left="0" w:right="60" w:firstLine="0"/>
              <w:jc w:val="center"/>
            </w:pPr>
            <w:r>
              <w:t xml:space="preserve">11.2 </w:t>
            </w:r>
          </w:p>
        </w:tc>
        <w:tc>
          <w:tcPr>
            <w:tcW w:w="9194" w:type="dxa"/>
            <w:tcBorders>
              <w:top w:val="single" w:color="000000" w:sz="4" w:space="0"/>
              <w:left w:val="single" w:color="000000" w:sz="4" w:space="0"/>
              <w:bottom w:val="single" w:color="000000" w:sz="4" w:space="0"/>
              <w:right w:val="single" w:color="000000" w:sz="4" w:space="0"/>
            </w:tcBorders>
          </w:tcPr>
          <w:p w14:paraId="5A798D09">
            <w:pPr>
              <w:spacing w:after="0" w:line="259" w:lineRule="auto"/>
              <w:ind w:left="0" w:firstLine="0"/>
              <w:jc w:val="left"/>
            </w:pPr>
            <w:r>
              <w:t xml:space="preserve">Рассказы писателей о животных </w:t>
            </w:r>
          </w:p>
        </w:tc>
      </w:tr>
      <w:tr w14:paraId="174129F8">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88A35CA">
            <w:pPr>
              <w:spacing w:after="0" w:line="259" w:lineRule="auto"/>
              <w:ind w:left="0" w:right="60" w:firstLine="0"/>
              <w:jc w:val="center"/>
            </w:pPr>
            <w:r>
              <w:t xml:space="preserve">11.3 </w:t>
            </w:r>
          </w:p>
        </w:tc>
        <w:tc>
          <w:tcPr>
            <w:tcW w:w="9194" w:type="dxa"/>
            <w:tcBorders>
              <w:top w:val="single" w:color="000000" w:sz="4" w:space="0"/>
              <w:left w:val="single" w:color="000000" w:sz="4" w:space="0"/>
              <w:bottom w:val="single" w:color="000000" w:sz="4" w:space="0"/>
              <w:right w:val="single" w:color="000000" w:sz="4" w:space="0"/>
            </w:tcBorders>
          </w:tcPr>
          <w:p w14:paraId="18D7CF7B">
            <w:pPr>
              <w:spacing w:after="0" w:line="259" w:lineRule="auto"/>
              <w:ind w:left="0" w:firstLine="0"/>
              <w:jc w:val="left"/>
            </w:pPr>
            <w:r>
              <w:t xml:space="preserve">Известные переводчики зарубежной литературы: С.Я. Маршак, К.И. Чуковский, Б.В. Заходер </w:t>
            </w:r>
          </w:p>
        </w:tc>
      </w:tr>
      <w:tr w14:paraId="7A585A65">
        <w:tblPrEx>
          <w:tblCellMar>
            <w:top w:w="69" w:type="dxa"/>
            <w:left w:w="62" w:type="dxa"/>
            <w:bottom w:w="0" w:type="dxa"/>
            <w:right w:w="2" w:type="dxa"/>
          </w:tblCellMar>
        </w:tblPrEx>
        <w:trPr>
          <w:trHeight w:val="3437" w:hRule="atLeast"/>
        </w:trPr>
        <w:tc>
          <w:tcPr>
            <w:tcW w:w="1078" w:type="dxa"/>
            <w:tcBorders>
              <w:top w:val="single" w:color="000000" w:sz="4" w:space="0"/>
              <w:left w:val="single" w:color="000000" w:sz="4" w:space="0"/>
              <w:bottom w:val="single" w:color="000000" w:sz="4" w:space="0"/>
              <w:right w:val="single" w:color="000000" w:sz="4" w:space="0"/>
            </w:tcBorders>
          </w:tcPr>
          <w:p w14:paraId="68B97FF8">
            <w:pPr>
              <w:spacing w:after="0" w:line="259" w:lineRule="auto"/>
              <w:ind w:left="0" w:right="62"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6F548ED9">
            <w:pPr>
              <w:spacing w:after="0" w:line="278" w:lineRule="auto"/>
              <w:ind w:left="0" w:right="3988" w:firstLine="0"/>
              <w:jc w:val="left"/>
            </w:pPr>
            <w:r>
              <w:t xml:space="preserve">Сведения по теории и истории литературы Автор, писатель. Произведение. </w:t>
            </w:r>
          </w:p>
          <w:p w14:paraId="04CFAB74">
            <w:pPr>
              <w:spacing w:after="48" w:line="238" w:lineRule="auto"/>
              <w:ind w:left="0" w:firstLine="0"/>
            </w:pPr>
            <w: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w:t>
            </w:r>
          </w:p>
          <w:p w14:paraId="29709752">
            <w:pPr>
              <w:spacing w:after="22" w:line="259" w:lineRule="auto"/>
              <w:ind w:left="0" w:firstLine="0"/>
              <w:jc w:val="left"/>
            </w:pPr>
            <w:r>
              <w:t xml:space="preserve">Фольклорная сказка (сказка о животных, бытовая, волшебная) и литературная сказка. </w:t>
            </w:r>
          </w:p>
          <w:p w14:paraId="7C13D990">
            <w:pPr>
              <w:spacing w:after="23" w:line="259" w:lineRule="auto"/>
              <w:ind w:left="0" w:firstLine="0"/>
              <w:jc w:val="left"/>
            </w:pPr>
            <w:r>
              <w:t xml:space="preserve">Идея. Тема. Заголовок. </w:t>
            </w:r>
          </w:p>
          <w:p w14:paraId="4756F23C">
            <w:pPr>
              <w:spacing w:after="22" w:line="259" w:lineRule="auto"/>
              <w:ind w:left="0" w:firstLine="0"/>
              <w:jc w:val="left"/>
            </w:pPr>
            <w:r>
              <w:t xml:space="preserve">Образ художественный. Литературный герой, персонаж, характер. </w:t>
            </w:r>
          </w:p>
          <w:p w14:paraId="7264EE24">
            <w:pPr>
              <w:spacing w:after="22" w:line="259" w:lineRule="auto"/>
              <w:ind w:left="0" w:firstLine="0"/>
              <w:jc w:val="left"/>
            </w:pPr>
            <w:r>
              <w:t xml:space="preserve">Рассказчик. Портрет героя. </w:t>
            </w:r>
          </w:p>
          <w:p w14:paraId="3D5947D9">
            <w:pPr>
              <w:spacing w:after="23" w:line="259" w:lineRule="auto"/>
              <w:ind w:left="0" w:firstLine="0"/>
              <w:jc w:val="left"/>
            </w:pPr>
            <w:r>
              <w:t xml:space="preserve">Ритм. Рифма. Строфа. </w:t>
            </w:r>
          </w:p>
          <w:p w14:paraId="03318D3C">
            <w:pPr>
              <w:spacing w:after="23" w:line="259" w:lineRule="auto"/>
              <w:ind w:left="0" w:firstLine="0"/>
              <w:jc w:val="left"/>
            </w:pPr>
            <w:r>
              <w:t xml:space="preserve">Содержание произведения, сюжет. Композиция. Эпизод, смысловые части. </w:t>
            </w:r>
          </w:p>
          <w:p w14:paraId="3455771F">
            <w:pPr>
              <w:spacing w:after="0" w:line="259" w:lineRule="auto"/>
              <w:ind w:left="0" w:right="175" w:firstLine="0"/>
              <w:jc w:val="left"/>
            </w:pPr>
            <w:r>
              <w:t xml:space="preserve">Средства художественной выразительности (сравнение, олицетворение, эпитет). Проза и поэзия </w:t>
            </w:r>
          </w:p>
        </w:tc>
      </w:tr>
    </w:tbl>
    <w:p w14:paraId="4895F40E">
      <w:pPr>
        <w:spacing w:after="23" w:line="259" w:lineRule="auto"/>
        <w:ind w:left="792" w:firstLine="0"/>
        <w:jc w:val="left"/>
      </w:pPr>
      <w:r>
        <w:t xml:space="preserve"> </w:t>
      </w:r>
    </w:p>
    <w:p w14:paraId="3102A919">
      <w:pPr>
        <w:spacing w:after="3" w:line="269" w:lineRule="auto"/>
        <w:ind w:left="1449" w:right="1427" w:hanging="10"/>
        <w:jc w:val="center"/>
      </w:pPr>
      <w:r>
        <w:t xml:space="preserve">Проверяемые требования к результатам освоения основной образовательной программы (4 класс) </w:t>
      </w:r>
    </w:p>
    <w:p w14:paraId="2E7EE6C9">
      <w:pPr>
        <w:spacing w:after="0" w:line="259" w:lineRule="auto"/>
        <w:ind w:left="792" w:firstLine="0"/>
      </w:pPr>
      <w:r>
        <w:t xml:space="preserve"> </w:t>
      </w:r>
    </w:p>
    <w:tbl>
      <w:tblPr>
        <w:tblStyle w:val="19"/>
        <w:tblW w:w="10272" w:type="dxa"/>
        <w:tblInd w:w="190" w:type="dxa"/>
        <w:tblLayout w:type="autofit"/>
        <w:tblCellMar>
          <w:top w:w="69" w:type="dxa"/>
          <w:left w:w="62" w:type="dxa"/>
          <w:bottom w:w="0" w:type="dxa"/>
          <w:right w:w="2" w:type="dxa"/>
        </w:tblCellMar>
      </w:tblPr>
      <w:tblGrid>
        <w:gridCol w:w="1702"/>
        <w:gridCol w:w="8570"/>
      </w:tblGrid>
      <w:tr w14:paraId="61EFAE8E">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C960A26">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39EA609B">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1CB7CC35">
        <w:tblPrEx>
          <w:tblCellMar>
            <w:top w:w="69" w:type="dxa"/>
            <w:left w:w="62" w:type="dxa"/>
            <w:bottom w:w="0" w:type="dxa"/>
            <w:right w:w="2"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162FE24C">
            <w:pPr>
              <w:spacing w:after="0" w:line="259" w:lineRule="auto"/>
              <w:ind w:left="0" w:right="59"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3143CAC1">
            <w:pPr>
              <w:spacing w:after="0" w:line="259" w:lineRule="auto"/>
              <w:ind w:left="0" w:right="61" w:firstLine="0"/>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tc>
      </w:tr>
      <w:tr w14:paraId="15449B9F">
        <w:tblPrEx>
          <w:tblCellMar>
            <w:top w:w="69" w:type="dxa"/>
            <w:left w:w="62" w:type="dxa"/>
            <w:bottom w:w="0" w:type="dxa"/>
            <w:right w:w="2" w:type="dxa"/>
          </w:tblCellMar>
        </w:tblPrEx>
        <w:trPr>
          <w:trHeight w:val="1778" w:hRule="atLeast"/>
        </w:trPr>
        <w:tc>
          <w:tcPr>
            <w:tcW w:w="1702" w:type="dxa"/>
            <w:tcBorders>
              <w:top w:val="single" w:color="000000" w:sz="4" w:space="0"/>
              <w:left w:val="single" w:color="000000" w:sz="4" w:space="0"/>
              <w:bottom w:val="single" w:color="000000" w:sz="4" w:space="0"/>
              <w:right w:val="single" w:color="000000" w:sz="4" w:space="0"/>
            </w:tcBorders>
          </w:tcPr>
          <w:p w14:paraId="45F2AEAE">
            <w:pPr>
              <w:spacing w:after="0" w:line="259" w:lineRule="auto"/>
              <w:ind w:left="0" w:right="59"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07D1FCFF">
            <w:pPr>
              <w:spacing w:after="0" w:line="258" w:lineRule="auto"/>
              <w:ind w:left="0" w:right="63" w:firstLine="0"/>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14:paraId="454DE4D2">
            <w:pPr>
              <w:spacing w:after="0" w:line="259" w:lineRule="auto"/>
              <w:ind w:left="0" w:right="65" w:firstLine="0"/>
            </w:pPr>
            <w: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 </w:t>
            </w:r>
          </w:p>
        </w:tc>
      </w:tr>
      <w:tr w14:paraId="6D791AD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AF339D4">
            <w:pPr>
              <w:spacing w:after="0" w:line="259" w:lineRule="auto"/>
              <w:ind w:left="0" w:right="59"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0B412139">
            <w:pPr>
              <w:spacing w:after="0" w:line="259" w:lineRule="auto"/>
              <w:ind w:left="0" w:firstLine="0"/>
              <w:jc w:val="left"/>
            </w:pPr>
            <w:r>
              <w:t xml:space="preserve">читать наизусть не менее 5 стихотворений в соответствии с изученной тематикой произведений </w:t>
            </w:r>
          </w:p>
        </w:tc>
      </w:tr>
      <w:tr w14:paraId="56CC335F">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B4D8E98">
            <w:pPr>
              <w:spacing w:after="0" w:line="259" w:lineRule="auto"/>
              <w:ind w:left="0" w:right="59"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30F8F023">
            <w:pPr>
              <w:spacing w:after="0" w:line="259" w:lineRule="auto"/>
              <w:ind w:left="0" w:firstLine="0"/>
              <w:jc w:val="left"/>
            </w:pPr>
            <w:r>
              <w:t xml:space="preserve">различать художественные произведения и познавательные тексты </w:t>
            </w:r>
          </w:p>
        </w:tc>
      </w:tr>
      <w:tr w14:paraId="410CA654">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4C29C3B5">
            <w:pPr>
              <w:spacing w:after="0" w:line="259" w:lineRule="auto"/>
              <w:ind w:left="0" w:right="59" w:firstLine="0"/>
              <w:jc w:val="center"/>
            </w:pPr>
            <w:r>
              <w:t xml:space="preserve">1.5 </w:t>
            </w:r>
          </w:p>
        </w:tc>
        <w:tc>
          <w:tcPr>
            <w:tcW w:w="8570" w:type="dxa"/>
            <w:tcBorders>
              <w:top w:val="single" w:color="000000" w:sz="4" w:space="0"/>
              <w:left w:val="single" w:color="000000" w:sz="4" w:space="0"/>
              <w:bottom w:val="single" w:color="000000" w:sz="4" w:space="0"/>
              <w:right w:val="single" w:color="000000" w:sz="4" w:space="0"/>
            </w:tcBorders>
          </w:tcPr>
          <w:p w14:paraId="3B15D2D9">
            <w:pPr>
              <w:spacing w:after="0" w:line="259" w:lineRule="auto"/>
              <w:ind w:left="0" w:right="65" w:firstLine="0"/>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14:paraId="234A0249">
        <w:tblPrEx>
          <w:tblCellMar>
            <w:top w:w="69" w:type="dxa"/>
            <w:left w:w="62" w:type="dxa"/>
            <w:bottom w:w="0" w:type="dxa"/>
            <w:right w:w="2" w:type="dxa"/>
          </w:tblCellMar>
        </w:tblPrEx>
        <w:trPr>
          <w:trHeight w:val="2885" w:hRule="atLeast"/>
        </w:trPr>
        <w:tc>
          <w:tcPr>
            <w:tcW w:w="1702" w:type="dxa"/>
            <w:tcBorders>
              <w:top w:val="single" w:color="000000" w:sz="4" w:space="0"/>
              <w:left w:val="single" w:color="000000" w:sz="4" w:space="0"/>
              <w:bottom w:val="single" w:color="000000" w:sz="4" w:space="0"/>
              <w:right w:val="single" w:color="000000" w:sz="4" w:space="0"/>
            </w:tcBorders>
          </w:tcPr>
          <w:p w14:paraId="43E18F9E">
            <w:pPr>
              <w:spacing w:after="0" w:line="259" w:lineRule="auto"/>
              <w:ind w:left="0" w:right="59" w:firstLine="0"/>
              <w:jc w:val="center"/>
            </w:pPr>
            <w:r>
              <w:t xml:space="preserve">1.6 </w:t>
            </w:r>
          </w:p>
        </w:tc>
        <w:tc>
          <w:tcPr>
            <w:tcW w:w="8570" w:type="dxa"/>
            <w:tcBorders>
              <w:top w:val="single" w:color="000000" w:sz="4" w:space="0"/>
              <w:left w:val="single" w:color="000000" w:sz="4" w:space="0"/>
              <w:bottom w:val="single" w:color="000000" w:sz="4" w:space="0"/>
              <w:right w:val="single" w:color="000000" w:sz="4" w:space="0"/>
            </w:tcBorders>
          </w:tcPr>
          <w:p w14:paraId="2263775D">
            <w:pPr>
              <w:spacing w:after="0" w:line="252" w:lineRule="auto"/>
              <w:ind w:left="0" w:right="57" w:firstLine="0"/>
            </w:pPr>
            <w: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14:paraId="49E75C28">
            <w:pPr>
              <w:spacing w:after="0" w:line="259" w:lineRule="auto"/>
              <w:ind w:left="0" w:right="66" w:firstLine="0"/>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tc>
      </w:tr>
      <w:tr w14:paraId="27BE28A9">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6F726B04">
            <w:pPr>
              <w:spacing w:after="0" w:line="259" w:lineRule="auto"/>
              <w:ind w:left="0" w:right="59" w:firstLine="0"/>
              <w:jc w:val="center"/>
            </w:pPr>
            <w:r>
              <w:t xml:space="preserve">1.7 </w:t>
            </w:r>
          </w:p>
        </w:tc>
        <w:tc>
          <w:tcPr>
            <w:tcW w:w="8570" w:type="dxa"/>
            <w:tcBorders>
              <w:top w:val="single" w:color="000000" w:sz="4" w:space="0"/>
              <w:left w:val="single" w:color="000000" w:sz="4" w:space="0"/>
              <w:bottom w:val="single" w:color="000000" w:sz="4" w:space="0"/>
              <w:right w:val="single" w:color="000000" w:sz="4" w:space="0"/>
            </w:tcBorders>
          </w:tcPr>
          <w:p w14:paraId="69CF645E">
            <w:pPr>
              <w:spacing w:after="0" w:line="259" w:lineRule="auto"/>
              <w:ind w:left="0" w:right="61" w:firstLine="0"/>
            </w:pP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tc>
      </w:tr>
      <w:tr w14:paraId="6BDDC9C4">
        <w:tblPrEx>
          <w:tblCellMar>
            <w:top w:w="69" w:type="dxa"/>
            <w:left w:w="62" w:type="dxa"/>
            <w:bottom w:w="0" w:type="dxa"/>
            <w:right w:w="2" w:type="dxa"/>
          </w:tblCellMar>
        </w:tblPrEx>
        <w:trPr>
          <w:trHeight w:val="2333" w:hRule="atLeast"/>
        </w:trPr>
        <w:tc>
          <w:tcPr>
            <w:tcW w:w="1702" w:type="dxa"/>
            <w:tcBorders>
              <w:top w:val="single" w:color="000000" w:sz="4" w:space="0"/>
              <w:left w:val="single" w:color="000000" w:sz="4" w:space="0"/>
              <w:bottom w:val="single" w:color="000000" w:sz="4" w:space="0"/>
              <w:right w:val="single" w:color="000000" w:sz="4" w:space="0"/>
            </w:tcBorders>
          </w:tcPr>
          <w:p w14:paraId="3D3308F2">
            <w:pPr>
              <w:spacing w:after="0" w:line="259" w:lineRule="auto"/>
              <w:ind w:left="0" w:right="59" w:firstLine="0"/>
              <w:jc w:val="center"/>
            </w:pPr>
            <w:r>
              <w:t xml:space="preserve">1.8 </w:t>
            </w:r>
          </w:p>
        </w:tc>
        <w:tc>
          <w:tcPr>
            <w:tcW w:w="8570" w:type="dxa"/>
            <w:tcBorders>
              <w:top w:val="single" w:color="000000" w:sz="4" w:space="0"/>
              <w:left w:val="single" w:color="000000" w:sz="4" w:space="0"/>
              <w:bottom w:val="single" w:color="000000" w:sz="4" w:space="0"/>
              <w:right w:val="single" w:color="000000" w:sz="4" w:space="0"/>
            </w:tcBorders>
          </w:tcPr>
          <w:p w14:paraId="2090D7DB">
            <w:pPr>
              <w:spacing w:after="0" w:line="259" w:lineRule="auto"/>
              <w:ind w:left="0" w:right="61" w:firstLine="0"/>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tc>
      </w:tr>
      <w:tr w14:paraId="719FB3AC">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5482409">
            <w:pPr>
              <w:spacing w:after="0" w:line="259" w:lineRule="auto"/>
              <w:ind w:left="0" w:right="59" w:firstLine="0"/>
              <w:jc w:val="center"/>
            </w:pPr>
            <w:r>
              <w:t xml:space="preserve">1.9 </w:t>
            </w:r>
          </w:p>
        </w:tc>
        <w:tc>
          <w:tcPr>
            <w:tcW w:w="8570" w:type="dxa"/>
            <w:tcBorders>
              <w:top w:val="single" w:color="000000" w:sz="4" w:space="0"/>
              <w:left w:val="single" w:color="000000" w:sz="4" w:space="0"/>
              <w:bottom w:val="single" w:color="000000" w:sz="4" w:space="0"/>
              <w:right w:val="single" w:color="000000" w:sz="4" w:space="0"/>
            </w:tcBorders>
          </w:tcPr>
          <w:p w14:paraId="623AACB0">
            <w:pPr>
              <w:spacing w:after="0" w:line="259" w:lineRule="auto"/>
              <w:ind w:left="0" w:right="63" w:firstLine="0"/>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tc>
      </w:tr>
      <w:tr w14:paraId="2965534A">
        <w:tblPrEx>
          <w:tblCellMar>
            <w:top w:w="69" w:type="dxa"/>
            <w:left w:w="62" w:type="dxa"/>
            <w:bottom w:w="0" w:type="dxa"/>
            <w:right w:w="2"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55203E88">
            <w:pPr>
              <w:spacing w:after="0" w:line="259" w:lineRule="auto"/>
              <w:ind w:left="0" w:right="59" w:firstLine="0"/>
              <w:jc w:val="center"/>
            </w:pPr>
            <w:r>
              <w:t xml:space="preserve">1.10 </w:t>
            </w:r>
          </w:p>
        </w:tc>
        <w:tc>
          <w:tcPr>
            <w:tcW w:w="8570" w:type="dxa"/>
            <w:tcBorders>
              <w:top w:val="single" w:color="000000" w:sz="4" w:space="0"/>
              <w:left w:val="single" w:color="000000" w:sz="4" w:space="0"/>
              <w:bottom w:val="single" w:color="000000" w:sz="4" w:space="0"/>
              <w:right w:val="single" w:color="000000" w:sz="4" w:space="0"/>
            </w:tcBorders>
          </w:tcPr>
          <w:p w14:paraId="402395F3">
            <w:pPr>
              <w:spacing w:after="0" w:line="259" w:lineRule="auto"/>
              <w:ind w:left="0" w:right="61" w:firstLine="0"/>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tc>
      </w:tr>
      <w:tr w14:paraId="0E1B04A0">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8887C33">
            <w:pPr>
              <w:spacing w:after="0" w:line="259" w:lineRule="auto"/>
              <w:ind w:left="0" w:right="59" w:firstLine="0"/>
              <w:jc w:val="center"/>
            </w:pPr>
            <w:r>
              <w:t xml:space="preserve">1.11 </w:t>
            </w:r>
          </w:p>
        </w:tc>
        <w:tc>
          <w:tcPr>
            <w:tcW w:w="8570" w:type="dxa"/>
            <w:tcBorders>
              <w:top w:val="single" w:color="000000" w:sz="4" w:space="0"/>
              <w:left w:val="single" w:color="000000" w:sz="4" w:space="0"/>
              <w:bottom w:val="single" w:color="000000" w:sz="4" w:space="0"/>
              <w:right w:val="single" w:color="000000" w:sz="4" w:space="0"/>
            </w:tcBorders>
          </w:tcPr>
          <w:p w14:paraId="54662960">
            <w:pPr>
              <w:spacing w:after="0" w:line="259" w:lineRule="auto"/>
              <w:ind w:left="0" w:firstLine="0"/>
            </w:pPr>
            <w:r>
              <w:t xml:space="preserve">участвовать в обсуждении прослушанного (прочитанного) произведения: строить </w:t>
            </w:r>
          </w:p>
        </w:tc>
      </w:tr>
      <w:tr w14:paraId="4659F860">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173B3B04">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24985B84">
            <w:pPr>
              <w:spacing w:after="47" w:line="238" w:lineRule="auto"/>
              <w:ind w:left="0" w:right="63" w:firstLine="0"/>
            </w:pPr>
            <w:r>
              <w:t xml:space="preserve">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w:t>
            </w:r>
          </w:p>
          <w:p w14:paraId="2703D449">
            <w:pPr>
              <w:spacing w:after="0" w:line="259" w:lineRule="auto"/>
              <w:ind w:left="0" w:firstLine="0"/>
              <w:jc w:val="left"/>
            </w:pPr>
            <w:r>
              <w:t xml:space="preserve">(прочитанного) текста, подтверждать свой ответ примерами из текста </w:t>
            </w:r>
          </w:p>
        </w:tc>
      </w:tr>
      <w:tr w14:paraId="13BEE7C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DE3C2A1">
            <w:pPr>
              <w:spacing w:after="0" w:line="259" w:lineRule="auto"/>
              <w:ind w:left="0" w:right="59" w:firstLine="0"/>
              <w:jc w:val="center"/>
            </w:pPr>
            <w:r>
              <w:t xml:space="preserve">1.12 </w:t>
            </w:r>
          </w:p>
        </w:tc>
        <w:tc>
          <w:tcPr>
            <w:tcW w:w="8570" w:type="dxa"/>
            <w:tcBorders>
              <w:top w:val="single" w:color="000000" w:sz="4" w:space="0"/>
              <w:left w:val="single" w:color="000000" w:sz="4" w:space="0"/>
              <w:bottom w:val="single" w:color="000000" w:sz="4" w:space="0"/>
              <w:right w:val="single" w:color="000000" w:sz="4" w:space="0"/>
            </w:tcBorders>
          </w:tcPr>
          <w:p w14:paraId="05885EA6">
            <w:pPr>
              <w:spacing w:after="0" w:line="259" w:lineRule="auto"/>
              <w:ind w:left="0" w:right="57" w:firstLine="0"/>
            </w:pP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tc>
      </w:tr>
      <w:tr w14:paraId="66ED0DE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2A78FCD">
            <w:pPr>
              <w:spacing w:after="0" w:line="259" w:lineRule="auto"/>
              <w:ind w:left="0" w:right="59" w:firstLine="0"/>
              <w:jc w:val="center"/>
            </w:pPr>
            <w:r>
              <w:t xml:space="preserve">1.13 </w:t>
            </w:r>
          </w:p>
        </w:tc>
        <w:tc>
          <w:tcPr>
            <w:tcW w:w="8570" w:type="dxa"/>
            <w:tcBorders>
              <w:top w:val="single" w:color="000000" w:sz="4" w:space="0"/>
              <w:left w:val="single" w:color="000000" w:sz="4" w:space="0"/>
              <w:bottom w:val="single" w:color="000000" w:sz="4" w:space="0"/>
              <w:right w:val="single" w:color="000000" w:sz="4" w:space="0"/>
            </w:tcBorders>
          </w:tcPr>
          <w:p w14:paraId="293391A6">
            <w:pPr>
              <w:spacing w:after="0" w:line="259" w:lineRule="auto"/>
              <w:ind w:left="0" w:firstLine="0"/>
            </w:pPr>
            <w:r>
              <w:t xml:space="preserve">читать по ролям с соблюдением норм произношения, расстановки ударения, инсценировать небольшие эпизоды из произведения </w:t>
            </w:r>
          </w:p>
        </w:tc>
      </w:tr>
      <w:tr w14:paraId="28700AEF">
        <w:tblPrEx>
          <w:tblCellMar>
            <w:top w:w="69" w:type="dxa"/>
            <w:left w:w="62" w:type="dxa"/>
            <w:bottom w:w="0" w:type="dxa"/>
            <w:right w:w="2" w:type="dxa"/>
          </w:tblCellMar>
        </w:tblPrEx>
        <w:trPr>
          <w:trHeight w:val="1781" w:hRule="atLeast"/>
        </w:trPr>
        <w:tc>
          <w:tcPr>
            <w:tcW w:w="1702" w:type="dxa"/>
            <w:tcBorders>
              <w:top w:val="single" w:color="000000" w:sz="4" w:space="0"/>
              <w:left w:val="single" w:color="000000" w:sz="4" w:space="0"/>
              <w:bottom w:val="single" w:color="000000" w:sz="4" w:space="0"/>
              <w:right w:val="single" w:color="000000" w:sz="4" w:space="0"/>
            </w:tcBorders>
          </w:tcPr>
          <w:p w14:paraId="2E89E5FF">
            <w:pPr>
              <w:spacing w:after="0" w:line="259" w:lineRule="auto"/>
              <w:ind w:left="0" w:right="59" w:firstLine="0"/>
              <w:jc w:val="center"/>
            </w:pPr>
            <w:r>
              <w:t xml:space="preserve">1.14 </w:t>
            </w:r>
          </w:p>
        </w:tc>
        <w:tc>
          <w:tcPr>
            <w:tcW w:w="8570" w:type="dxa"/>
            <w:tcBorders>
              <w:top w:val="single" w:color="000000" w:sz="4" w:space="0"/>
              <w:left w:val="single" w:color="000000" w:sz="4" w:space="0"/>
              <w:bottom w:val="single" w:color="000000" w:sz="4" w:space="0"/>
              <w:right w:val="single" w:color="000000" w:sz="4" w:space="0"/>
            </w:tcBorders>
          </w:tcPr>
          <w:p w14:paraId="35E866C1">
            <w:pPr>
              <w:spacing w:after="24" w:line="258" w:lineRule="auto"/>
              <w:ind w:left="0" w:right="65" w:firstLine="0"/>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 </w:t>
            </w:r>
          </w:p>
          <w:p w14:paraId="632B3E6F">
            <w:pPr>
              <w:spacing w:after="0" w:line="259" w:lineRule="auto"/>
              <w:ind w:left="0" w:firstLine="0"/>
              <w:jc w:val="left"/>
            </w:pPr>
            <w:r>
              <w:t xml:space="preserve">составлять краткий отзыв о прочитанном произведении по заданному алгоритму </w:t>
            </w:r>
          </w:p>
        </w:tc>
      </w:tr>
      <w:tr w14:paraId="17B224F8">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D646247">
            <w:pPr>
              <w:spacing w:after="0" w:line="259" w:lineRule="auto"/>
              <w:ind w:left="0" w:right="59" w:firstLine="0"/>
              <w:jc w:val="center"/>
            </w:pPr>
            <w:r>
              <w:t xml:space="preserve">1.15 </w:t>
            </w:r>
          </w:p>
        </w:tc>
        <w:tc>
          <w:tcPr>
            <w:tcW w:w="8570" w:type="dxa"/>
            <w:tcBorders>
              <w:top w:val="single" w:color="000000" w:sz="4" w:space="0"/>
              <w:left w:val="single" w:color="000000" w:sz="4" w:space="0"/>
              <w:bottom w:val="single" w:color="000000" w:sz="4" w:space="0"/>
              <w:right w:val="single" w:color="000000" w:sz="4" w:space="0"/>
            </w:tcBorders>
          </w:tcPr>
          <w:p w14:paraId="06F5B9B2">
            <w:pPr>
              <w:spacing w:after="0" w:line="259" w:lineRule="auto"/>
              <w:ind w:left="0" w:right="65" w:firstLine="0"/>
            </w:pP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tc>
      </w:tr>
      <w:tr w14:paraId="514845C8">
        <w:tblPrEx>
          <w:tblCellMar>
            <w:top w:w="69" w:type="dxa"/>
            <w:left w:w="62" w:type="dxa"/>
            <w:bottom w:w="0" w:type="dxa"/>
            <w:right w:w="2" w:type="dxa"/>
          </w:tblCellMar>
        </w:tblPrEx>
        <w:trPr>
          <w:trHeight w:val="1502" w:hRule="atLeast"/>
        </w:trPr>
        <w:tc>
          <w:tcPr>
            <w:tcW w:w="1702" w:type="dxa"/>
            <w:tcBorders>
              <w:top w:val="single" w:color="000000" w:sz="4" w:space="0"/>
              <w:left w:val="single" w:color="000000" w:sz="4" w:space="0"/>
              <w:bottom w:val="single" w:color="000000" w:sz="4" w:space="0"/>
              <w:right w:val="single" w:color="000000" w:sz="4" w:space="0"/>
            </w:tcBorders>
          </w:tcPr>
          <w:p w14:paraId="7766D6D8">
            <w:pPr>
              <w:spacing w:after="0" w:line="259" w:lineRule="auto"/>
              <w:ind w:left="0" w:right="59" w:firstLine="0"/>
              <w:jc w:val="center"/>
            </w:pPr>
            <w:r>
              <w:t xml:space="preserve">1.16 </w:t>
            </w:r>
          </w:p>
        </w:tc>
        <w:tc>
          <w:tcPr>
            <w:tcW w:w="8570" w:type="dxa"/>
            <w:tcBorders>
              <w:top w:val="single" w:color="000000" w:sz="4" w:space="0"/>
              <w:left w:val="single" w:color="000000" w:sz="4" w:space="0"/>
              <w:bottom w:val="single" w:color="000000" w:sz="4" w:space="0"/>
              <w:right w:val="single" w:color="000000" w:sz="4" w:space="0"/>
            </w:tcBorders>
          </w:tcPr>
          <w:p w14:paraId="1F5DDB3E">
            <w:pPr>
              <w:spacing w:after="0" w:line="258" w:lineRule="auto"/>
              <w:ind w:left="0" w:right="64" w:firstLine="0"/>
            </w:pPr>
            <w: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14:paraId="7043E5FA">
            <w:pPr>
              <w:spacing w:after="0" w:line="259" w:lineRule="auto"/>
              <w:ind w:left="0" w:firstLine="0"/>
            </w:pPr>
            <w:r>
              <w:t xml:space="preserve">выбирать книги для самостоятельного чтения с учетом рекомендательного списка, используя картотеки, рассказывать о прочитанной книге </w:t>
            </w:r>
          </w:p>
        </w:tc>
      </w:tr>
      <w:tr w14:paraId="01B5B824">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5447C900">
            <w:pPr>
              <w:spacing w:after="0" w:line="259" w:lineRule="auto"/>
              <w:ind w:left="0" w:right="59" w:firstLine="0"/>
              <w:jc w:val="center"/>
            </w:pPr>
            <w:r>
              <w:t xml:space="preserve">1.17 </w:t>
            </w:r>
          </w:p>
        </w:tc>
        <w:tc>
          <w:tcPr>
            <w:tcW w:w="8570" w:type="dxa"/>
            <w:tcBorders>
              <w:top w:val="single" w:color="000000" w:sz="4" w:space="0"/>
              <w:left w:val="single" w:color="000000" w:sz="4" w:space="0"/>
              <w:bottom w:val="single" w:color="000000" w:sz="4" w:space="0"/>
              <w:right w:val="single" w:color="000000" w:sz="4" w:space="0"/>
            </w:tcBorders>
          </w:tcPr>
          <w:p w14:paraId="0EEA8DF9">
            <w:pPr>
              <w:spacing w:after="0" w:line="259" w:lineRule="auto"/>
              <w:ind w:left="0" w:right="65" w:firstLine="0"/>
            </w:pPr>
            <w: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 </w:t>
            </w:r>
          </w:p>
        </w:tc>
      </w:tr>
    </w:tbl>
    <w:p w14:paraId="646F0B74">
      <w:pPr>
        <w:spacing w:after="23" w:line="259" w:lineRule="auto"/>
        <w:ind w:left="792" w:firstLine="0"/>
        <w:jc w:val="left"/>
      </w:pPr>
      <w:r>
        <w:t xml:space="preserve"> </w:t>
      </w:r>
    </w:p>
    <w:p w14:paraId="6E9E8270">
      <w:pPr>
        <w:spacing w:after="5" w:line="271" w:lineRule="auto"/>
        <w:ind w:left="10" w:right="3061" w:hanging="10"/>
        <w:jc w:val="right"/>
      </w:pPr>
      <w:r>
        <w:t xml:space="preserve">Проверяемые элементы содержания (4 класс) </w:t>
      </w:r>
    </w:p>
    <w:tbl>
      <w:tblPr>
        <w:tblStyle w:val="19"/>
        <w:tblW w:w="10272" w:type="dxa"/>
        <w:tblInd w:w="190" w:type="dxa"/>
        <w:tblLayout w:type="autofit"/>
        <w:tblCellMar>
          <w:top w:w="69" w:type="dxa"/>
          <w:left w:w="62" w:type="dxa"/>
          <w:bottom w:w="0" w:type="dxa"/>
          <w:right w:w="2" w:type="dxa"/>
        </w:tblCellMar>
      </w:tblPr>
      <w:tblGrid>
        <w:gridCol w:w="1078"/>
        <w:gridCol w:w="9194"/>
      </w:tblGrid>
      <w:tr w14:paraId="1937D121">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5EA200A">
            <w:pPr>
              <w:spacing w:after="0" w:line="259" w:lineRule="auto"/>
              <w:ind w:left="0" w:right="62"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40B43ABF">
            <w:pPr>
              <w:spacing w:after="0" w:line="259" w:lineRule="auto"/>
              <w:ind w:left="0" w:right="62" w:firstLine="0"/>
              <w:jc w:val="center"/>
            </w:pPr>
            <w:r>
              <w:t xml:space="preserve">Проверяемый элемент содержания </w:t>
            </w:r>
          </w:p>
        </w:tc>
      </w:tr>
      <w:tr w14:paraId="142AADA9">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BF35199">
            <w:pPr>
              <w:spacing w:after="0" w:line="259" w:lineRule="auto"/>
              <w:ind w:left="0" w:right="62"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4E7BD338">
            <w:pPr>
              <w:spacing w:after="0" w:line="259" w:lineRule="auto"/>
              <w:ind w:left="0" w:firstLine="0"/>
              <w:jc w:val="left"/>
            </w:pPr>
            <w:r>
              <w:t xml:space="preserve">Произведения о Родине </w:t>
            </w:r>
          </w:p>
        </w:tc>
      </w:tr>
      <w:tr w14:paraId="5C755F29">
        <w:tblPrEx>
          <w:tblCellMar>
            <w:top w:w="69" w:type="dxa"/>
            <w:left w:w="62" w:type="dxa"/>
            <w:bottom w:w="0" w:type="dxa"/>
            <w:right w:w="2" w:type="dxa"/>
          </w:tblCellMar>
        </w:tblPrEx>
        <w:trPr>
          <w:trHeight w:val="1781" w:hRule="atLeast"/>
        </w:trPr>
        <w:tc>
          <w:tcPr>
            <w:tcW w:w="1078" w:type="dxa"/>
            <w:tcBorders>
              <w:top w:val="single" w:color="000000" w:sz="4" w:space="0"/>
              <w:left w:val="single" w:color="000000" w:sz="4" w:space="0"/>
              <w:bottom w:val="single" w:color="000000" w:sz="4" w:space="0"/>
              <w:right w:val="single" w:color="000000" w:sz="4" w:space="0"/>
            </w:tcBorders>
          </w:tcPr>
          <w:p w14:paraId="0BC499D0">
            <w:pPr>
              <w:spacing w:after="0" w:line="259" w:lineRule="auto"/>
              <w:ind w:left="0" w:right="59"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15125CFD">
            <w:pPr>
              <w:spacing w:after="0" w:line="259" w:lineRule="auto"/>
              <w:ind w:left="0" w:right="65" w:firstLine="0"/>
            </w:pPr>
            <w:r>
              <w:t xml:space="preserve">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 </w:t>
            </w:r>
          </w:p>
          <w:p w14:paraId="5FDA52D3">
            <w:pPr>
              <w:spacing w:after="0" w:line="259" w:lineRule="auto"/>
              <w:ind w:left="0" w:right="62" w:firstLine="0"/>
            </w:pPr>
            <w:r>
              <w:t xml:space="preserve">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 </w:t>
            </w:r>
          </w:p>
        </w:tc>
      </w:tr>
      <w:tr w14:paraId="46329395">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B68B04A">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5087F226">
            <w:pPr>
              <w:spacing w:after="0" w:line="259" w:lineRule="auto"/>
              <w:ind w:left="0" w:firstLine="0"/>
            </w:pPr>
            <w:r>
              <w:t xml:space="preserve">Отражение любви к родной земле в литературе разных народов (на примере писателей родного края, представителей разных народов России) </w:t>
            </w:r>
          </w:p>
        </w:tc>
      </w:tr>
      <w:tr w14:paraId="4F380569">
        <w:tblPrEx>
          <w:tblCellMar>
            <w:top w:w="69" w:type="dxa"/>
            <w:left w:w="62" w:type="dxa"/>
            <w:bottom w:w="0" w:type="dxa"/>
            <w:right w:w="2"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7EAA221A">
            <w:pPr>
              <w:spacing w:after="0" w:line="259" w:lineRule="auto"/>
              <w:ind w:left="0" w:right="59"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6DC989BC">
            <w:pPr>
              <w:spacing w:after="0" w:line="259" w:lineRule="auto"/>
              <w:ind w:left="0" w:right="65" w:firstLine="0"/>
            </w:pPr>
            <w:r>
              <w:t xml:space="preserve">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w:t>
            </w:r>
          </w:p>
        </w:tc>
      </w:tr>
      <w:tr w14:paraId="726107E6">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3772E45">
            <w:pPr>
              <w:spacing w:after="0" w:line="259" w:lineRule="auto"/>
              <w:ind w:left="0" w:right="59"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714C9D23">
            <w:pPr>
              <w:spacing w:after="0" w:line="259" w:lineRule="auto"/>
              <w:ind w:left="0" w:firstLine="0"/>
            </w:pPr>
            <w:r>
              <w:t xml:space="preserve">Понятие исторической песни; песни на тему Великой Отечественной войны (2 - 3 произведения по выбору) </w:t>
            </w:r>
          </w:p>
        </w:tc>
      </w:tr>
      <w:tr w14:paraId="3AE403CE">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F53D6FB">
            <w:pPr>
              <w:spacing w:after="0" w:line="259" w:lineRule="auto"/>
              <w:ind w:left="0" w:right="62"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6223A671">
            <w:pPr>
              <w:spacing w:after="0" w:line="259" w:lineRule="auto"/>
              <w:ind w:left="0" w:firstLine="0"/>
              <w:jc w:val="left"/>
            </w:pPr>
            <w:r>
              <w:t xml:space="preserve">Фольклор (устное народное творчество) </w:t>
            </w:r>
          </w:p>
        </w:tc>
      </w:tr>
      <w:tr w14:paraId="13F0A935">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43129B1">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3308C972">
            <w:pPr>
              <w:spacing w:after="0" w:line="259" w:lineRule="auto"/>
              <w:ind w:left="0" w:right="59" w:firstLine="0"/>
            </w:pPr>
            <w: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w:t>
            </w:r>
          </w:p>
        </w:tc>
      </w:tr>
      <w:tr w14:paraId="453C59E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02E4450">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229DE415">
            <w:pPr>
              <w:spacing w:after="0" w:line="259" w:lineRule="auto"/>
              <w:ind w:left="0" w:firstLine="0"/>
            </w:pPr>
            <w:r>
              <w:t xml:space="preserve">Малые жанры фольклора (назначение, сравнение, классификация). Собиратели </w:t>
            </w:r>
          </w:p>
        </w:tc>
      </w:tr>
    </w:tbl>
    <w:p w14:paraId="0E63978E">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078"/>
        <w:gridCol w:w="9194"/>
      </w:tblGrid>
      <w:tr w14:paraId="67340C52">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28A5CDC">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0B3F135D">
            <w:pPr>
              <w:spacing w:after="0" w:line="259" w:lineRule="auto"/>
              <w:ind w:left="0" w:firstLine="0"/>
              <w:jc w:val="left"/>
            </w:pPr>
            <w:r>
              <w:t xml:space="preserve">фольклора (А.Н. Афанасьев, В.И. Даль) </w:t>
            </w:r>
          </w:p>
        </w:tc>
      </w:tr>
      <w:tr w14:paraId="7A719BD4">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14A3C6D">
            <w:pPr>
              <w:spacing w:after="0" w:line="259" w:lineRule="auto"/>
              <w:ind w:left="0" w:right="59"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65BB38BA">
            <w:pPr>
              <w:spacing w:after="0" w:line="259" w:lineRule="auto"/>
              <w:ind w:left="0" w:firstLine="0"/>
            </w:pPr>
            <w:r>
              <w:t xml:space="preserve">Виды сказок: о животных, бытовые, волшебные. 2 - 3 русские народные сказки по выбору и 2 - 3 сказки народов России по выбору </w:t>
            </w:r>
          </w:p>
        </w:tc>
      </w:tr>
      <w:tr w14:paraId="27B0AA02">
        <w:tblPrEx>
          <w:tblCellMar>
            <w:top w:w="69" w:type="dxa"/>
            <w:left w:w="62" w:type="dxa"/>
            <w:bottom w:w="0" w:type="dxa"/>
            <w:right w:w="2"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6042C96C">
            <w:pPr>
              <w:spacing w:after="0" w:line="259" w:lineRule="auto"/>
              <w:ind w:left="0" w:right="59" w:firstLine="0"/>
              <w:jc w:val="center"/>
            </w:pPr>
            <w:r>
              <w:t xml:space="preserve">2.4 </w:t>
            </w:r>
          </w:p>
        </w:tc>
        <w:tc>
          <w:tcPr>
            <w:tcW w:w="9194" w:type="dxa"/>
            <w:tcBorders>
              <w:top w:val="single" w:color="000000" w:sz="4" w:space="0"/>
              <w:left w:val="single" w:color="000000" w:sz="4" w:space="0"/>
              <w:bottom w:val="single" w:color="000000" w:sz="4" w:space="0"/>
              <w:right w:val="single" w:color="000000" w:sz="4" w:space="0"/>
            </w:tcBorders>
          </w:tcPr>
          <w:p w14:paraId="2DC6D01F">
            <w:pPr>
              <w:spacing w:after="0" w:line="259" w:lineRule="auto"/>
              <w:ind w:left="0" w:right="65" w:firstLine="0"/>
            </w:pPr>
            <w:r>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r>
      <w:tr w14:paraId="42E50F8B">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0BB5BED">
            <w:pPr>
              <w:spacing w:after="0" w:line="259" w:lineRule="auto"/>
              <w:ind w:left="0" w:right="59" w:firstLine="0"/>
              <w:jc w:val="center"/>
            </w:pPr>
            <w:r>
              <w:t xml:space="preserve">2.5 </w:t>
            </w:r>
          </w:p>
        </w:tc>
        <w:tc>
          <w:tcPr>
            <w:tcW w:w="9194" w:type="dxa"/>
            <w:tcBorders>
              <w:top w:val="single" w:color="000000" w:sz="4" w:space="0"/>
              <w:left w:val="single" w:color="000000" w:sz="4" w:space="0"/>
              <w:bottom w:val="single" w:color="000000" w:sz="4" w:space="0"/>
              <w:right w:val="single" w:color="000000" w:sz="4" w:space="0"/>
            </w:tcBorders>
          </w:tcPr>
          <w:p w14:paraId="2BD8ECE6">
            <w:pPr>
              <w:spacing w:after="0" w:line="259" w:lineRule="auto"/>
              <w:ind w:left="0" w:right="58" w:firstLine="0"/>
            </w:pPr>
            <w:r>
              <w:t xml:space="preserve">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 </w:t>
            </w:r>
          </w:p>
        </w:tc>
      </w:tr>
      <w:tr w14:paraId="1EACA2A1">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8CEBA73">
            <w:pPr>
              <w:spacing w:after="0" w:line="259" w:lineRule="auto"/>
              <w:ind w:left="0" w:right="62"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28018FEA">
            <w:pPr>
              <w:spacing w:after="0" w:line="259" w:lineRule="auto"/>
              <w:ind w:left="0" w:firstLine="0"/>
              <w:jc w:val="left"/>
            </w:pPr>
            <w:r>
              <w:t xml:space="preserve">Творчество А.С. Пушкина </w:t>
            </w:r>
          </w:p>
        </w:tc>
      </w:tr>
      <w:tr w14:paraId="2B53332C">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10AE2D8D">
            <w:pPr>
              <w:spacing w:after="0" w:line="259" w:lineRule="auto"/>
              <w:ind w:left="0" w:right="59"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0279D8A0">
            <w:pPr>
              <w:spacing w:after="1" w:line="278" w:lineRule="auto"/>
              <w:ind w:left="0" w:firstLine="0"/>
              <w:jc w:val="left"/>
            </w:pPr>
            <w:r>
              <w:t xml:space="preserve">Картины природы в лирических произведениях А.С. Пушкина (на примере 2 - 3 произведений). </w:t>
            </w:r>
          </w:p>
          <w:p w14:paraId="6F89B8AD">
            <w:pPr>
              <w:spacing w:after="0" w:line="259" w:lineRule="auto"/>
              <w:ind w:left="0" w:firstLine="0"/>
              <w:jc w:val="left"/>
            </w:pPr>
            <w:r>
              <w:t xml:space="preserve">Стихотворения: "Няне", "Осень" (отрывки), "Зимняя дорога" и другие. </w:t>
            </w:r>
          </w:p>
        </w:tc>
      </w:tr>
      <w:tr w14:paraId="6696352C">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EDB86FB">
            <w:pPr>
              <w:spacing w:after="0" w:line="259" w:lineRule="auto"/>
              <w:ind w:left="0" w:right="59"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2DEF69E2">
            <w:pPr>
              <w:spacing w:after="0" w:line="259" w:lineRule="auto"/>
              <w:ind w:left="0" w:firstLine="0"/>
            </w:pPr>
            <w:r>
              <w:t xml:space="preserve">Литературные сказки А.С. Пушкина в стихах: "Сказка о мертвой царевне и о семи богатырях". Фольклорная основа авторской сказки </w:t>
            </w:r>
          </w:p>
        </w:tc>
      </w:tr>
      <w:tr w14:paraId="58878D4B">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3A0826F">
            <w:pPr>
              <w:spacing w:after="0" w:line="259" w:lineRule="auto"/>
              <w:ind w:left="0" w:right="62"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4534B10B">
            <w:pPr>
              <w:spacing w:after="0" w:line="259" w:lineRule="auto"/>
              <w:ind w:left="0" w:firstLine="0"/>
            </w:pPr>
            <w:r>
              <w:t xml:space="preserve">Басни И.А. Крылова, И.И. Хемницера, Л.Н. Толстого, С.В. Михалкова (не менее трех). Басня как лиро-эпический жанр. Аллегория в баснях </w:t>
            </w:r>
          </w:p>
        </w:tc>
      </w:tr>
      <w:tr w14:paraId="048059A7">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66521D1">
            <w:pPr>
              <w:spacing w:after="0" w:line="259" w:lineRule="auto"/>
              <w:ind w:left="0" w:right="59" w:firstLine="0"/>
              <w:jc w:val="center"/>
            </w:pPr>
            <w:r>
              <w:t xml:space="preserve">4.1 </w:t>
            </w:r>
          </w:p>
        </w:tc>
        <w:tc>
          <w:tcPr>
            <w:tcW w:w="9194" w:type="dxa"/>
            <w:tcBorders>
              <w:top w:val="single" w:color="000000" w:sz="4" w:space="0"/>
              <w:left w:val="single" w:color="000000" w:sz="4" w:space="0"/>
              <w:bottom w:val="single" w:color="000000" w:sz="4" w:space="0"/>
              <w:right w:val="single" w:color="000000" w:sz="4" w:space="0"/>
            </w:tcBorders>
          </w:tcPr>
          <w:p w14:paraId="7BFBE82C">
            <w:pPr>
              <w:spacing w:after="0" w:line="259" w:lineRule="auto"/>
              <w:ind w:left="0" w:firstLine="0"/>
              <w:jc w:val="left"/>
            </w:pPr>
            <w:r>
              <w:t xml:space="preserve">Басни И.А. Крылова: "Стрекоза и муравей", "Квартет" и другие </w:t>
            </w:r>
          </w:p>
        </w:tc>
      </w:tr>
      <w:tr w14:paraId="5840B88B">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8E4AD93">
            <w:pPr>
              <w:spacing w:after="0" w:line="259" w:lineRule="auto"/>
              <w:ind w:left="0" w:right="59" w:firstLine="0"/>
              <w:jc w:val="center"/>
            </w:pPr>
            <w:r>
              <w:t xml:space="preserve">4.2 </w:t>
            </w:r>
          </w:p>
        </w:tc>
        <w:tc>
          <w:tcPr>
            <w:tcW w:w="9194" w:type="dxa"/>
            <w:tcBorders>
              <w:top w:val="single" w:color="000000" w:sz="4" w:space="0"/>
              <w:left w:val="single" w:color="000000" w:sz="4" w:space="0"/>
              <w:bottom w:val="single" w:color="000000" w:sz="4" w:space="0"/>
              <w:right w:val="single" w:color="000000" w:sz="4" w:space="0"/>
            </w:tcBorders>
          </w:tcPr>
          <w:p w14:paraId="7818CD02">
            <w:pPr>
              <w:spacing w:after="0" w:line="259" w:lineRule="auto"/>
              <w:ind w:left="0" w:firstLine="0"/>
              <w:jc w:val="left"/>
            </w:pPr>
            <w:r>
              <w:t xml:space="preserve">Басни стихотворные и прозаические. </w:t>
            </w:r>
          </w:p>
          <w:p w14:paraId="45990E6B">
            <w:pPr>
              <w:spacing w:after="0" w:line="259" w:lineRule="auto"/>
              <w:ind w:left="0" w:firstLine="0"/>
              <w:jc w:val="left"/>
            </w:pPr>
            <w:r>
              <w:t xml:space="preserve">И.И. Хемницер "Стрекоза", Л.Н. Толстой "Стрекоза и муравьи", С.В. Михалков и другие </w:t>
            </w:r>
          </w:p>
        </w:tc>
      </w:tr>
      <w:tr w14:paraId="1599BE5E">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ED8FFF7">
            <w:pPr>
              <w:spacing w:after="0" w:line="259" w:lineRule="auto"/>
              <w:ind w:left="0" w:right="62" w:firstLine="0"/>
              <w:jc w:val="center"/>
            </w:pPr>
            <w:r>
              <w:t xml:space="preserve">5 </w:t>
            </w:r>
          </w:p>
        </w:tc>
        <w:tc>
          <w:tcPr>
            <w:tcW w:w="9194" w:type="dxa"/>
            <w:tcBorders>
              <w:top w:val="single" w:color="000000" w:sz="4" w:space="0"/>
              <w:left w:val="single" w:color="000000" w:sz="4" w:space="0"/>
              <w:bottom w:val="single" w:color="000000" w:sz="4" w:space="0"/>
              <w:right w:val="single" w:color="000000" w:sz="4" w:space="0"/>
            </w:tcBorders>
          </w:tcPr>
          <w:p w14:paraId="79028AB7">
            <w:pPr>
              <w:spacing w:after="23" w:line="259" w:lineRule="auto"/>
              <w:ind w:left="0" w:firstLine="0"/>
              <w:jc w:val="left"/>
            </w:pPr>
            <w:r>
              <w:t xml:space="preserve">Лирические произведения М.Ю. Лермонтова (не менее трех). </w:t>
            </w:r>
          </w:p>
          <w:p w14:paraId="71A5975D">
            <w:pPr>
              <w:spacing w:after="0" w:line="259" w:lineRule="auto"/>
              <w:ind w:left="0" w:firstLine="0"/>
              <w:jc w:val="left"/>
            </w:pPr>
            <w:r>
              <w:t xml:space="preserve">Стихотворения: "Утес", "Парус", "Москва, Москва! ...Люблю тебя как сын..." и другие </w:t>
            </w:r>
          </w:p>
        </w:tc>
      </w:tr>
      <w:tr w14:paraId="30BFDDEA">
        <w:tblPrEx>
          <w:tblCellMar>
            <w:top w:w="69" w:type="dxa"/>
            <w:left w:w="62" w:type="dxa"/>
            <w:bottom w:w="0" w:type="dxa"/>
            <w:right w:w="2"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7F6D9275">
            <w:pPr>
              <w:spacing w:after="0" w:line="259" w:lineRule="auto"/>
              <w:ind w:left="0" w:right="62" w:firstLine="0"/>
              <w:jc w:val="center"/>
            </w:pPr>
            <w:r>
              <w:t xml:space="preserve">6 </w:t>
            </w:r>
          </w:p>
        </w:tc>
        <w:tc>
          <w:tcPr>
            <w:tcW w:w="9194" w:type="dxa"/>
            <w:tcBorders>
              <w:top w:val="single" w:color="000000" w:sz="4" w:space="0"/>
              <w:left w:val="single" w:color="000000" w:sz="4" w:space="0"/>
              <w:bottom w:val="single" w:color="000000" w:sz="4" w:space="0"/>
              <w:right w:val="single" w:color="000000" w:sz="4" w:space="0"/>
            </w:tcBorders>
          </w:tcPr>
          <w:p w14:paraId="49CFF053">
            <w:pPr>
              <w:spacing w:after="23" w:line="259" w:lineRule="auto"/>
              <w:ind w:left="0" w:firstLine="0"/>
              <w:jc w:val="left"/>
            </w:pPr>
            <w:r>
              <w:t xml:space="preserve">Литературная сказка (две-три по выбору). </w:t>
            </w:r>
          </w:p>
          <w:p w14:paraId="5250182D">
            <w:pPr>
              <w:spacing w:after="0" w:line="259" w:lineRule="auto"/>
              <w:ind w:left="0" w:firstLine="0"/>
            </w:pPr>
            <w:r>
              <w:t xml:space="preserve">П.П. Бажов "Серебряное копытце", П.П. Ершов "Конек-Горбунок", С.Т. Аксаков "Аленький цветочек" и другие. </w:t>
            </w:r>
          </w:p>
        </w:tc>
      </w:tr>
      <w:tr w14:paraId="2CEBFDEC">
        <w:tblPrEx>
          <w:tblCellMar>
            <w:top w:w="69" w:type="dxa"/>
            <w:left w:w="62" w:type="dxa"/>
            <w:bottom w:w="0" w:type="dxa"/>
            <w:right w:w="2" w:type="dxa"/>
          </w:tblCellMar>
        </w:tblPrEx>
        <w:trPr>
          <w:trHeight w:val="1781" w:hRule="atLeast"/>
        </w:trPr>
        <w:tc>
          <w:tcPr>
            <w:tcW w:w="1078" w:type="dxa"/>
            <w:tcBorders>
              <w:top w:val="single" w:color="000000" w:sz="4" w:space="0"/>
              <w:left w:val="single" w:color="000000" w:sz="4" w:space="0"/>
              <w:bottom w:val="single" w:color="000000" w:sz="4" w:space="0"/>
              <w:right w:val="single" w:color="000000" w:sz="4" w:space="0"/>
            </w:tcBorders>
          </w:tcPr>
          <w:p w14:paraId="3D664D72">
            <w:pPr>
              <w:spacing w:after="0" w:line="259" w:lineRule="auto"/>
              <w:ind w:left="0" w:right="62" w:firstLine="0"/>
              <w:jc w:val="center"/>
            </w:pPr>
            <w:r>
              <w:t xml:space="preserve">7 </w:t>
            </w:r>
          </w:p>
        </w:tc>
        <w:tc>
          <w:tcPr>
            <w:tcW w:w="9194" w:type="dxa"/>
            <w:tcBorders>
              <w:top w:val="single" w:color="000000" w:sz="4" w:space="0"/>
              <w:left w:val="single" w:color="000000" w:sz="4" w:space="0"/>
              <w:bottom w:val="single" w:color="000000" w:sz="4" w:space="0"/>
              <w:right w:val="single" w:color="000000" w:sz="4" w:space="0"/>
            </w:tcBorders>
          </w:tcPr>
          <w:p w14:paraId="1D75E0CC">
            <w:pPr>
              <w:spacing w:after="0" w:line="277" w:lineRule="auto"/>
              <w:ind w:left="0" w:firstLine="0"/>
              <w:jc w:val="left"/>
            </w:pPr>
            <w:r>
              <w:t xml:space="preserve">Картины природы в творчестве поэтов и писателей XIX - XX вв. (не менее пяти авторов по выбору). </w:t>
            </w:r>
          </w:p>
          <w:p w14:paraId="118E31A6">
            <w:pPr>
              <w:spacing w:after="0" w:line="259" w:lineRule="auto"/>
              <w:ind w:left="0" w:right="65" w:firstLine="0"/>
            </w:pPr>
            <w: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r>
      <w:tr w14:paraId="4E3B8E0F">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1FD82DCD">
            <w:pPr>
              <w:spacing w:after="0" w:line="259" w:lineRule="auto"/>
              <w:ind w:left="0" w:right="62" w:firstLine="0"/>
              <w:jc w:val="center"/>
            </w:pPr>
            <w:r>
              <w:t xml:space="preserve">8 </w:t>
            </w:r>
          </w:p>
        </w:tc>
        <w:tc>
          <w:tcPr>
            <w:tcW w:w="9194" w:type="dxa"/>
            <w:tcBorders>
              <w:top w:val="single" w:color="000000" w:sz="4" w:space="0"/>
              <w:left w:val="single" w:color="000000" w:sz="4" w:space="0"/>
              <w:bottom w:val="single" w:color="000000" w:sz="4" w:space="0"/>
              <w:right w:val="single" w:color="000000" w:sz="4" w:space="0"/>
            </w:tcBorders>
          </w:tcPr>
          <w:p w14:paraId="1F759CAD">
            <w:pPr>
              <w:spacing w:after="0" w:line="279" w:lineRule="auto"/>
              <w:ind w:left="0" w:firstLine="0"/>
              <w:jc w:val="left"/>
            </w:pPr>
            <w:r>
              <w:t xml:space="preserve">Проза Л.Н. Толстого (не менее трех произведений): рассказ (художественный и научно-познавательный), сказки, басни, быль. </w:t>
            </w:r>
          </w:p>
          <w:p w14:paraId="48280FDC">
            <w:pPr>
              <w:spacing w:after="0" w:line="259" w:lineRule="auto"/>
              <w:ind w:left="0" w:firstLine="0"/>
              <w:jc w:val="left"/>
            </w:pPr>
            <w:r>
              <w:t xml:space="preserve">Л.Н. Толстой "Детство" (отдельные главы), "Русак", "Черепаха" и другие (по выбору) </w:t>
            </w:r>
          </w:p>
        </w:tc>
      </w:tr>
      <w:tr w14:paraId="0D705C63">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7EEBCE68">
            <w:pPr>
              <w:spacing w:after="0" w:line="259" w:lineRule="auto"/>
              <w:ind w:left="0" w:right="62" w:firstLine="0"/>
              <w:jc w:val="center"/>
            </w:pPr>
            <w:r>
              <w:t xml:space="preserve">9 </w:t>
            </w:r>
          </w:p>
        </w:tc>
        <w:tc>
          <w:tcPr>
            <w:tcW w:w="9194" w:type="dxa"/>
            <w:tcBorders>
              <w:top w:val="single" w:color="000000" w:sz="4" w:space="0"/>
              <w:left w:val="single" w:color="000000" w:sz="4" w:space="0"/>
              <w:bottom w:val="single" w:color="000000" w:sz="4" w:space="0"/>
              <w:right w:val="single" w:color="000000" w:sz="4" w:space="0"/>
            </w:tcBorders>
          </w:tcPr>
          <w:p w14:paraId="2E204613">
            <w:pPr>
              <w:spacing w:after="0" w:line="279" w:lineRule="auto"/>
              <w:ind w:left="0" w:firstLine="0"/>
            </w:pPr>
            <w:r>
              <w:t xml:space="preserve">Произведения о животных и родной природе (не менее трех авторов): А.И. Куприна, В.П. Астафьева, К.Г. Паустовского, М.М. Пришвина, Ю.И. Коваля и других. </w:t>
            </w:r>
          </w:p>
          <w:p w14:paraId="0B28F75B">
            <w:pPr>
              <w:spacing w:after="0" w:line="259" w:lineRule="auto"/>
              <w:ind w:left="0" w:firstLine="0"/>
              <w:jc w:val="left"/>
            </w:pPr>
            <w:r>
              <w:t xml:space="preserve">В.П. Астафьев "Капалуха", М.М. Пришвин "Выскочка" и другие (по выбору) </w:t>
            </w:r>
          </w:p>
        </w:tc>
      </w:tr>
      <w:tr w14:paraId="1FAAC845">
        <w:tblPrEx>
          <w:tblCellMar>
            <w:top w:w="69" w:type="dxa"/>
            <w:left w:w="62" w:type="dxa"/>
            <w:bottom w:w="0" w:type="dxa"/>
            <w:right w:w="2" w:type="dxa"/>
          </w:tblCellMar>
        </w:tblPrEx>
        <w:trPr>
          <w:trHeight w:val="1505" w:hRule="atLeast"/>
        </w:trPr>
        <w:tc>
          <w:tcPr>
            <w:tcW w:w="1078" w:type="dxa"/>
            <w:tcBorders>
              <w:top w:val="single" w:color="000000" w:sz="4" w:space="0"/>
              <w:left w:val="single" w:color="000000" w:sz="4" w:space="0"/>
              <w:bottom w:val="single" w:color="000000" w:sz="4" w:space="0"/>
              <w:right w:val="single" w:color="000000" w:sz="4" w:space="0"/>
            </w:tcBorders>
          </w:tcPr>
          <w:p w14:paraId="5D63AC9F">
            <w:pPr>
              <w:spacing w:after="0" w:line="259" w:lineRule="auto"/>
              <w:ind w:left="0" w:right="62" w:firstLine="0"/>
              <w:jc w:val="center"/>
            </w:pPr>
            <w:r>
              <w:t xml:space="preserve">10 </w:t>
            </w:r>
          </w:p>
        </w:tc>
        <w:tc>
          <w:tcPr>
            <w:tcW w:w="9194" w:type="dxa"/>
            <w:tcBorders>
              <w:top w:val="single" w:color="000000" w:sz="4" w:space="0"/>
              <w:left w:val="single" w:color="000000" w:sz="4" w:space="0"/>
              <w:bottom w:val="single" w:color="000000" w:sz="4" w:space="0"/>
              <w:right w:val="single" w:color="000000" w:sz="4" w:space="0"/>
            </w:tcBorders>
          </w:tcPr>
          <w:p w14:paraId="17E20EEB">
            <w:pPr>
              <w:spacing w:after="1" w:line="278" w:lineRule="auto"/>
              <w:ind w:left="0" w:firstLine="0"/>
            </w:pPr>
            <w:r>
              <w:t xml:space="preserve">Произведения о детях (на примере произведений не менее трех авторов): А.П. Чехова, Б.С. Житкова, Н.Г. Гарина-Михайловского, В.В. Крапивина и других. </w:t>
            </w:r>
          </w:p>
          <w:p w14:paraId="472CE72C">
            <w:pPr>
              <w:spacing w:after="0" w:line="259" w:lineRule="auto"/>
              <w:ind w:left="0" w:right="63" w:firstLine="0"/>
            </w:pPr>
            <w:r>
              <w:t xml:space="preserve">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 </w:t>
            </w:r>
          </w:p>
        </w:tc>
      </w:tr>
      <w:tr w14:paraId="79B00F3E">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4CFF7E80">
            <w:pPr>
              <w:spacing w:after="0" w:line="259" w:lineRule="auto"/>
              <w:ind w:left="0" w:right="62"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6B6D7F3E">
            <w:pPr>
              <w:spacing w:after="22" w:line="259" w:lineRule="auto"/>
              <w:ind w:left="0" w:firstLine="0"/>
              <w:jc w:val="left"/>
            </w:pPr>
            <w:r>
              <w:t xml:space="preserve">Пьеса (одна по выбору). </w:t>
            </w:r>
          </w:p>
          <w:p w14:paraId="3FF21F0D">
            <w:pPr>
              <w:spacing w:after="0" w:line="259" w:lineRule="auto"/>
              <w:ind w:left="0" w:firstLine="0"/>
              <w:jc w:val="left"/>
            </w:pPr>
            <w:r>
              <w:t xml:space="preserve">С.Я. Маршак "Двенадцать месяцев" и другие </w:t>
            </w:r>
          </w:p>
        </w:tc>
      </w:tr>
      <w:tr w14:paraId="1FD20B6F">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1CF3D32">
            <w:pPr>
              <w:spacing w:after="0" w:line="259" w:lineRule="auto"/>
              <w:ind w:left="0" w:right="62"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05C08513">
            <w:pPr>
              <w:spacing w:after="0" w:line="259" w:lineRule="auto"/>
              <w:ind w:left="0" w:right="66" w:firstLine="0"/>
            </w:pPr>
            <w: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w:t>
            </w:r>
          </w:p>
        </w:tc>
      </w:tr>
      <w:tr w14:paraId="462B1B8B">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555E03F">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73A6D24D">
            <w:pPr>
              <w:spacing w:after="0" w:line="259" w:lineRule="auto"/>
              <w:ind w:left="0" w:firstLine="0"/>
              <w:jc w:val="left"/>
            </w:pPr>
            <w:r>
              <w:t xml:space="preserve">"Витя Малеев в школе и дома" (отдельные главы) и другие. </w:t>
            </w:r>
          </w:p>
        </w:tc>
      </w:tr>
      <w:tr w14:paraId="591E02A0">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7AD1E7F">
            <w:pPr>
              <w:spacing w:after="0" w:line="259" w:lineRule="auto"/>
              <w:ind w:left="0" w:right="58"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362CBF5A">
            <w:pPr>
              <w:spacing w:after="0" w:line="259" w:lineRule="auto"/>
              <w:ind w:left="0" w:firstLine="0"/>
              <w:jc w:val="left"/>
            </w:pPr>
            <w:r>
              <w:t xml:space="preserve">Зарубежная литература </w:t>
            </w:r>
          </w:p>
        </w:tc>
      </w:tr>
      <w:tr w14:paraId="1007EB71">
        <w:tblPrEx>
          <w:tblCellMar>
            <w:top w:w="69" w:type="dxa"/>
            <w:left w:w="62" w:type="dxa"/>
            <w:bottom w:w="0" w:type="dxa"/>
            <w:right w:w="2"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60841C52">
            <w:pPr>
              <w:spacing w:after="0" w:line="259" w:lineRule="auto"/>
              <w:ind w:left="0" w:right="56" w:firstLine="0"/>
              <w:jc w:val="center"/>
            </w:pPr>
            <w:r>
              <w:t xml:space="preserve">13.1 </w:t>
            </w:r>
          </w:p>
        </w:tc>
        <w:tc>
          <w:tcPr>
            <w:tcW w:w="9194" w:type="dxa"/>
            <w:tcBorders>
              <w:top w:val="single" w:color="000000" w:sz="4" w:space="0"/>
              <w:left w:val="single" w:color="000000" w:sz="4" w:space="0"/>
              <w:bottom w:val="single" w:color="000000" w:sz="4" w:space="0"/>
              <w:right w:val="single" w:color="000000" w:sz="4" w:space="0"/>
            </w:tcBorders>
          </w:tcPr>
          <w:p w14:paraId="6FABD904">
            <w:pPr>
              <w:spacing w:after="0" w:line="278" w:lineRule="auto"/>
              <w:ind w:left="0" w:firstLine="0"/>
            </w:pPr>
            <w:r>
              <w:t xml:space="preserve">Литературные сказки писателей Ш. Перро, Х.-К. Андерсена, братьев Гримм и других (по выбору). </w:t>
            </w:r>
          </w:p>
          <w:p w14:paraId="15BBF578">
            <w:pPr>
              <w:spacing w:after="0" w:line="259" w:lineRule="auto"/>
              <w:ind w:left="0" w:firstLine="0"/>
              <w:jc w:val="left"/>
            </w:pPr>
            <w:r>
              <w:t xml:space="preserve">Х.-К. Андерсен "Дикие лебеди", "Русалочка" </w:t>
            </w:r>
          </w:p>
        </w:tc>
      </w:tr>
      <w:tr w14:paraId="5AC1B549">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50F6DA2E">
            <w:pPr>
              <w:spacing w:after="0" w:line="259" w:lineRule="auto"/>
              <w:ind w:left="0" w:right="56" w:firstLine="0"/>
              <w:jc w:val="center"/>
            </w:pPr>
            <w:r>
              <w:t xml:space="preserve">13.2 </w:t>
            </w:r>
          </w:p>
        </w:tc>
        <w:tc>
          <w:tcPr>
            <w:tcW w:w="9194" w:type="dxa"/>
            <w:tcBorders>
              <w:top w:val="single" w:color="000000" w:sz="4" w:space="0"/>
              <w:left w:val="single" w:color="000000" w:sz="4" w:space="0"/>
              <w:bottom w:val="single" w:color="000000" w:sz="4" w:space="0"/>
              <w:right w:val="single" w:color="000000" w:sz="4" w:space="0"/>
            </w:tcBorders>
          </w:tcPr>
          <w:p w14:paraId="1B7E3100">
            <w:pPr>
              <w:spacing w:after="0" w:line="276" w:lineRule="auto"/>
              <w:ind w:left="0" w:firstLine="0"/>
              <w:jc w:val="left"/>
            </w:pPr>
            <w:r>
              <w:t xml:space="preserve">Приключенческая зарубежная литература: произведения Дж. Свифта, Марка Твена и других. </w:t>
            </w:r>
          </w:p>
          <w:p w14:paraId="10E0C952">
            <w:pPr>
              <w:spacing w:after="0" w:line="259" w:lineRule="auto"/>
              <w:ind w:left="0" w:firstLine="0"/>
            </w:pPr>
            <w:r>
              <w:t xml:space="preserve">Д. Свифт "Приключения Гулливера" (отдельные главы), Марк Твен "Том Сойер" (отдельные главы) и другие (по выбору). </w:t>
            </w:r>
          </w:p>
        </w:tc>
      </w:tr>
      <w:tr w14:paraId="76B13581">
        <w:tblPrEx>
          <w:tblCellMar>
            <w:top w:w="69" w:type="dxa"/>
            <w:left w:w="62" w:type="dxa"/>
            <w:bottom w:w="0" w:type="dxa"/>
            <w:right w:w="2" w:type="dxa"/>
          </w:tblCellMar>
        </w:tblPrEx>
        <w:trPr>
          <w:trHeight w:val="3713" w:hRule="atLeast"/>
        </w:trPr>
        <w:tc>
          <w:tcPr>
            <w:tcW w:w="1078" w:type="dxa"/>
            <w:tcBorders>
              <w:top w:val="single" w:color="000000" w:sz="4" w:space="0"/>
              <w:left w:val="single" w:color="000000" w:sz="4" w:space="0"/>
              <w:bottom w:val="single" w:color="000000" w:sz="4" w:space="0"/>
              <w:right w:val="single" w:color="000000" w:sz="4" w:space="0"/>
            </w:tcBorders>
          </w:tcPr>
          <w:p w14:paraId="73479F93">
            <w:pPr>
              <w:spacing w:after="0" w:line="259" w:lineRule="auto"/>
              <w:ind w:left="0" w:right="58"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3A259699">
            <w:pPr>
              <w:spacing w:after="0" w:line="278" w:lineRule="auto"/>
              <w:ind w:left="0" w:right="3984" w:firstLine="0"/>
              <w:jc w:val="left"/>
            </w:pPr>
            <w:r>
              <w:t xml:space="preserve">Сведения по теории и истории литературы Автор, писатель. Произведение. </w:t>
            </w:r>
          </w:p>
          <w:p w14:paraId="736E61F9">
            <w:pPr>
              <w:spacing w:after="23" w:line="259" w:lineRule="auto"/>
              <w:ind w:left="0" w:right="64" w:firstLine="0"/>
            </w:pPr>
            <w:r>
              <w:t xml:space="preserve">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14:paraId="1568CCE2">
            <w:pPr>
              <w:spacing w:after="23" w:line="259" w:lineRule="auto"/>
              <w:ind w:left="0" w:firstLine="0"/>
              <w:jc w:val="left"/>
            </w:pPr>
            <w:r>
              <w:t xml:space="preserve">Идея. Тема. Заголовок. </w:t>
            </w:r>
          </w:p>
          <w:p w14:paraId="0BD891C7">
            <w:pPr>
              <w:spacing w:after="22" w:line="259" w:lineRule="auto"/>
              <w:ind w:left="0" w:firstLine="0"/>
              <w:jc w:val="left"/>
            </w:pPr>
            <w:r>
              <w:t xml:space="preserve">Образ художественный. Литературный герой, персонаж, характер. </w:t>
            </w:r>
          </w:p>
          <w:p w14:paraId="07AE6FF9">
            <w:pPr>
              <w:spacing w:after="22" w:line="259" w:lineRule="auto"/>
              <w:ind w:left="0" w:firstLine="0"/>
              <w:jc w:val="left"/>
            </w:pPr>
            <w:r>
              <w:t xml:space="preserve">Рассказчик. Портрет героя. </w:t>
            </w:r>
          </w:p>
          <w:p w14:paraId="25D3EFBB">
            <w:pPr>
              <w:spacing w:after="23" w:line="259" w:lineRule="auto"/>
              <w:ind w:left="0" w:firstLine="0"/>
              <w:jc w:val="left"/>
            </w:pPr>
            <w:r>
              <w:t xml:space="preserve">Ритм. Рифма. Строфа. </w:t>
            </w:r>
          </w:p>
          <w:p w14:paraId="3F6B81F3">
            <w:pPr>
              <w:spacing w:after="0" w:line="259" w:lineRule="auto"/>
              <w:ind w:left="0" w:firstLine="0"/>
              <w:jc w:val="left"/>
            </w:pPr>
            <w:r>
              <w:t xml:space="preserve">Содержание произведения, сюжет. Композиция. Эпизод, смысловые части. </w:t>
            </w:r>
          </w:p>
          <w:p w14:paraId="1717ACEA">
            <w:pPr>
              <w:spacing w:after="0" w:line="278" w:lineRule="auto"/>
              <w:ind w:left="0" w:firstLine="0"/>
              <w:jc w:val="left"/>
            </w:pPr>
            <w:r>
              <w:t xml:space="preserve">Средства художественной выразительности (сравнение, метафора, олицетворение, эпитет, повтор, гипербола). </w:t>
            </w:r>
          </w:p>
          <w:p w14:paraId="7ED162D5">
            <w:pPr>
              <w:spacing w:after="0" w:line="259" w:lineRule="auto"/>
              <w:ind w:left="0" w:firstLine="0"/>
              <w:jc w:val="left"/>
            </w:pPr>
            <w:r>
              <w:t xml:space="preserve">Эпос. Лирика. Драма. Проза и поэзия </w:t>
            </w:r>
          </w:p>
        </w:tc>
      </w:tr>
    </w:tbl>
    <w:p w14:paraId="0CB7747E">
      <w:pPr>
        <w:spacing w:after="45" w:line="259" w:lineRule="auto"/>
        <w:ind w:left="252" w:firstLine="0"/>
        <w:jc w:val="left"/>
      </w:pPr>
      <w:r>
        <w:rPr>
          <w:sz w:val="22"/>
        </w:rPr>
        <w:t xml:space="preserve"> </w:t>
      </w:r>
    </w:p>
    <w:p w14:paraId="14FBB0E2">
      <w:pPr>
        <w:pStyle w:val="5"/>
        <w:ind w:left="675"/>
      </w:pPr>
      <w:r>
        <w:t xml:space="preserve">иностранный (английский) язык  </w:t>
      </w:r>
    </w:p>
    <w:p w14:paraId="7F7E689A">
      <w:pPr>
        <w:spacing w:after="5" w:line="271" w:lineRule="auto"/>
        <w:ind w:left="10" w:right="300" w:hanging="10"/>
        <w:jc w:val="right"/>
      </w:pPr>
      <w:r>
        <w:t xml:space="preserve">Проверяемые требования к результатам освоения основной образовательной программы (1, 2, </w:t>
      </w:r>
    </w:p>
    <w:p w14:paraId="3E190354">
      <w:pPr>
        <w:ind w:left="680" w:right="1634" w:hanging="428"/>
      </w:pPr>
      <w:r>
        <w:t xml:space="preserve">3, 4 класс); Проверяемые элементы содержания (1, 2, 3, 4 класс) представлены в таблице №12 </w:t>
      </w:r>
    </w:p>
    <w:p w14:paraId="58B9878C">
      <w:pPr>
        <w:spacing w:after="21" w:line="259" w:lineRule="auto"/>
        <w:ind w:left="0" w:right="238" w:firstLine="0"/>
        <w:jc w:val="right"/>
      </w:pPr>
      <w:r>
        <w:t xml:space="preserve"> </w:t>
      </w:r>
    </w:p>
    <w:p w14:paraId="01E4E174">
      <w:pPr>
        <w:spacing w:line="269" w:lineRule="auto"/>
        <w:ind w:left="2300" w:right="298" w:firstLine="0"/>
        <w:jc w:val="left"/>
      </w:pPr>
      <w:r>
        <w:t xml:space="preserve">Таблица №12 Проверяемые требования к результатам освоения основной образовательной программы (2 класс) </w:t>
      </w:r>
    </w:p>
    <w:p w14:paraId="77CB40F3">
      <w:pPr>
        <w:spacing w:after="0" w:line="259" w:lineRule="auto"/>
        <w:ind w:left="792" w:firstLine="0"/>
        <w:jc w:val="left"/>
      </w:pPr>
      <w:r>
        <w:t xml:space="preserve"> </w:t>
      </w:r>
    </w:p>
    <w:tbl>
      <w:tblPr>
        <w:tblStyle w:val="19"/>
        <w:tblW w:w="10272" w:type="dxa"/>
        <w:tblInd w:w="190" w:type="dxa"/>
        <w:tblLayout w:type="autofit"/>
        <w:tblCellMar>
          <w:top w:w="69" w:type="dxa"/>
          <w:left w:w="62" w:type="dxa"/>
          <w:bottom w:w="0" w:type="dxa"/>
          <w:right w:w="4" w:type="dxa"/>
        </w:tblCellMar>
      </w:tblPr>
      <w:tblGrid>
        <w:gridCol w:w="1702"/>
        <w:gridCol w:w="8570"/>
      </w:tblGrid>
      <w:tr w14:paraId="4D4B908B">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1BE2261">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1DDDB3AA">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031ED311">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7A210C9B">
            <w:pPr>
              <w:spacing w:after="0" w:line="259" w:lineRule="auto"/>
              <w:ind w:left="0" w:right="60" w:firstLine="0"/>
              <w:jc w:val="center"/>
            </w:pPr>
            <w:r>
              <w:t xml:space="preserve">1 </w:t>
            </w:r>
          </w:p>
        </w:tc>
        <w:tc>
          <w:tcPr>
            <w:tcW w:w="8570" w:type="dxa"/>
            <w:tcBorders>
              <w:top w:val="single" w:color="000000" w:sz="4" w:space="0"/>
              <w:left w:val="single" w:color="000000" w:sz="4" w:space="0"/>
              <w:bottom w:val="single" w:color="000000" w:sz="4" w:space="0"/>
              <w:right w:val="single" w:color="000000" w:sz="4" w:space="0"/>
            </w:tcBorders>
          </w:tcPr>
          <w:p w14:paraId="7E127BA8">
            <w:pPr>
              <w:spacing w:after="0" w:line="259" w:lineRule="auto"/>
              <w:ind w:left="0" w:firstLine="0"/>
              <w:jc w:val="left"/>
            </w:pPr>
            <w:r>
              <w:t xml:space="preserve">Коммуникативные умения </w:t>
            </w:r>
          </w:p>
        </w:tc>
      </w:tr>
      <w:tr w14:paraId="4BC8EC35">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1D64142">
            <w:pPr>
              <w:spacing w:after="0" w:line="259" w:lineRule="auto"/>
              <w:ind w:left="0" w:right="58"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7697ED2F">
            <w:pPr>
              <w:spacing w:after="0" w:line="259" w:lineRule="auto"/>
              <w:ind w:left="0" w:firstLine="0"/>
              <w:jc w:val="left"/>
            </w:pPr>
            <w:r>
              <w:t xml:space="preserve">Говорение </w:t>
            </w:r>
          </w:p>
        </w:tc>
      </w:tr>
      <w:tr w14:paraId="3142EB21">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EE4FC50">
            <w:pPr>
              <w:spacing w:after="0" w:line="259" w:lineRule="auto"/>
              <w:ind w:left="0" w:right="60" w:firstLine="0"/>
              <w:jc w:val="center"/>
            </w:pPr>
            <w:r>
              <w:t xml:space="preserve">1.1.1 </w:t>
            </w:r>
          </w:p>
        </w:tc>
        <w:tc>
          <w:tcPr>
            <w:tcW w:w="8570" w:type="dxa"/>
            <w:tcBorders>
              <w:top w:val="single" w:color="000000" w:sz="4" w:space="0"/>
              <w:left w:val="single" w:color="000000" w:sz="4" w:space="0"/>
              <w:bottom w:val="single" w:color="000000" w:sz="4" w:space="0"/>
              <w:right w:val="single" w:color="000000" w:sz="4" w:space="0"/>
            </w:tcBorders>
          </w:tcPr>
          <w:p w14:paraId="4764517B">
            <w:pPr>
              <w:spacing w:after="0" w:line="259" w:lineRule="auto"/>
              <w:ind w:left="0" w:firstLine="0"/>
              <w:jc w:val="left"/>
            </w:pPr>
            <w:r>
              <w:t xml:space="preserve">Диалогическая речь </w:t>
            </w:r>
          </w:p>
        </w:tc>
      </w:tr>
      <w:tr w14:paraId="1A291AF7">
        <w:tblPrEx>
          <w:tblCellMar>
            <w:top w:w="69" w:type="dxa"/>
            <w:left w:w="62" w:type="dxa"/>
            <w:bottom w:w="0" w:type="dxa"/>
            <w:right w:w="4" w:type="dxa"/>
          </w:tblCellMar>
        </w:tblPrEx>
        <w:trPr>
          <w:trHeight w:val="1227" w:hRule="atLeast"/>
        </w:trPr>
        <w:tc>
          <w:tcPr>
            <w:tcW w:w="1702" w:type="dxa"/>
            <w:tcBorders>
              <w:top w:val="single" w:color="000000" w:sz="4" w:space="0"/>
              <w:left w:val="single" w:color="000000" w:sz="4" w:space="0"/>
              <w:bottom w:val="single" w:color="000000" w:sz="4" w:space="0"/>
              <w:right w:val="single" w:color="000000" w:sz="4" w:space="0"/>
            </w:tcBorders>
          </w:tcPr>
          <w:p w14:paraId="52FB218B">
            <w:pPr>
              <w:spacing w:after="0" w:line="259" w:lineRule="auto"/>
              <w:ind w:left="0" w:right="58" w:firstLine="0"/>
              <w:jc w:val="center"/>
            </w:pPr>
            <w:r>
              <w:t xml:space="preserve">1.1.1.1 </w:t>
            </w:r>
          </w:p>
        </w:tc>
        <w:tc>
          <w:tcPr>
            <w:tcW w:w="8570" w:type="dxa"/>
            <w:tcBorders>
              <w:top w:val="single" w:color="000000" w:sz="4" w:space="0"/>
              <w:left w:val="single" w:color="000000" w:sz="4" w:space="0"/>
              <w:bottom w:val="single" w:color="000000" w:sz="4" w:space="0"/>
              <w:right w:val="single" w:color="000000" w:sz="4" w:space="0"/>
            </w:tcBorders>
          </w:tcPr>
          <w:p w14:paraId="47B9AF5A">
            <w:pPr>
              <w:spacing w:after="0" w:line="259" w:lineRule="auto"/>
              <w:ind w:left="0" w:right="58" w:firstLine="0"/>
            </w:pPr>
            <w: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14:paraId="15306069">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386A4619">
            <w:pPr>
              <w:spacing w:after="0" w:line="259" w:lineRule="auto"/>
              <w:ind w:left="0" w:right="58" w:firstLine="0"/>
              <w:jc w:val="center"/>
            </w:pPr>
            <w:r>
              <w:t xml:space="preserve">1.1.1.2 </w:t>
            </w:r>
          </w:p>
        </w:tc>
        <w:tc>
          <w:tcPr>
            <w:tcW w:w="8570" w:type="dxa"/>
            <w:tcBorders>
              <w:top w:val="single" w:color="000000" w:sz="4" w:space="0"/>
              <w:left w:val="single" w:color="000000" w:sz="4" w:space="0"/>
              <w:bottom w:val="single" w:color="000000" w:sz="4" w:space="0"/>
              <w:right w:val="single" w:color="000000" w:sz="4" w:space="0"/>
            </w:tcBorders>
          </w:tcPr>
          <w:p w14:paraId="5975C3E8">
            <w:pPr>
              <w:spacing w:after="0" w:line="259" w:lineRule="auto"/>
              <w:ind w:left="0" w:right="59" w:firstLine="0"/>
            </w:pPr>
            <w: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14:paraId="692F37CE">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E3E3777">
            <w:pPr>
              <w:spacing w:after="0" w:line="259" w:lineRule="auto"/>
              <w:ind w:left="0" w:right="60" w:firstLine="0"/>
              <w:jc w:val="center"/>
            </w:pPr>
            <w:r>
              <w:t xml:space="preserve">1.1.2 </w:t>
            </w:r>
          </w:p>
        </w:tc>
        <w:tc>
          <w:tcPr>
            <w:tcW w:w="8570" w:type="dxa"/>
            <w:tcBorders>
              <w:top w:val="single" w:color="000000" w:sz="4" w:space="0"/>
              <w:left w:val="single" w:color="000000" w:sz="4" w:space="0"/>
              <w:bottom w:val="single" w:color="000000" w:sz="4" w:space="0"/>
              <w:right w:val="single" w:color="000000" w:sz="4" w:space="0"/>
            </w:tcBorders>
          </w:tcPr>
          <w:p w14:paraId="15A7AD8D">
            <w:pPr>
              <w:spacing w:after="0" w:line="259" w:lineRule="auto"/>
              <w:ind w:left="0" w:firstLine="0"/>
              <w:jc w:val="left"/>
            </w:pPr>
            <w:r>
              <w:t xml:space="preserve">Монологическая речь </w:t>
            </w:r>
          </w:p>
        </w:tc>
      </w:tr>
      <w:tr w14:paraId="75BE66B2">
        <w:tblPrEx>
          <w:tblCellMar>
            <w:top w:w="69" w:type="dxa"/>
            <w:left w:w="62" w:type="dxa"/>
            <w:bottom w:w="0" w:type="dxa"/>
            <w:right w:w="4"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54C07E2F">
            <w:pPr>
              <w:spacing w:after="0" w:line="259" w:lineRule="auto"/>
              <w:ind w:left="0" w:right="58" w:firstLine="0"/>
              <w:jc w:val="center"/>
            </w:pPr>
            <w:r>
              <w:t xml:space="preserve">1.1.2.1 </w:t>
            </w:r>
          </w:p>
        </w:tc>
        <w:tc>
          <w:tcPr>
            <w:tcW w:w="8570" w:type="dxa"/>
            <w:tcBorders>
              <w:top w:val="single" w:color="000000" w:sz="4" w:space="0"/>
              <w:left w:val="single" w:color="000000" w:sz="4" w:space="0"/>
              <w:bottom w:val="single" w:color="000000" w:sz="4" w:space="0"/>
              <w:right w:val="single" w:color="000000" w:sz="4" w:space="0"/>
            </w:tcBorders>
          </w:tcPr>
          <w:p w14:paraId="6DB95906">
            <w:pPr>
              <w:spacing w:after="0" w:line="259" w:lineRule="auto"/>
              <w:ind w:left="0" w:right="64" w:firstLine="0"/>
            </w:pPr>
            <w:r>
              <w:t xml:space="preserve">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 </w:t>
            </w:r>
          </w:p>
        </w:tc>
      </w:tr>
    </w:tbl>
    <w:p w14:paraId="037C990E">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702"/>
        <w:gridCol w:w="8570"/>
      </w:tblGrid>
      <w:tr w14:paraId="0C6A8A8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377A4F3">
            <w:pPr>
              <w:spacing w:after="0" w:line="259" w:lineRule="auto"/>
              <w:ind w:left="0" w:right="59"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3C21624C">
            <w:pPr>
              <w:spacing w:after="0" w:line="259" w:lineRule="auto"/>
              <w:ind w:left="0" w:firstLine="0"/>
              <w:jc w:val="left"/>
            </w:pPr>
            <w:r>
              <w:t xml:space="preserve">Аудирование </w:t>
            </w:r>
          </w:p>
        </w:tc>
      </w:tr>
      <w:tr w14:paraId="5A92F685">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F515545">
            <w:pPr>
              <w:spacing w:after="0" w:line="259" w:lineRule="auto"/>
              <w:ind w:left="0" w:right="62" w:firstLine="0"/>
              <w:jc w:val="center"/>
            </w:pPr>
            <w:r>
              <w:t xml:space="preserve">1.2.1 </w:t>
            </w:r>
          </w:p>
        </w:tc>
        <w:tc>
          <w:tcPr>
            <w:tcW w:w="8570" w:type="dxa"/>
            <w:tcBorders>
              <w:top w:val="single" w:color="000000" w:sz="4" w:space="0"/>
              <w:left w:val="single" w:color="000000" w:sz="4" w:space="0"/>
              <w:bottom w:val="single" w:color="000000" w:sz="4" w:space="0"/>
              <w:right w:val="single" w:color="000000" w:sz="4" w:space="0"/>
            </w:tcBorders>
          </w:tcPr>
          <w:p w14:paraId="4EF71B67">
            <w:pPr>
              <w:spacing w:after="0" w:line="259" w:lineRule="auto"/>
              <w:ind w:left="0" w:firstLine="0"/>
            </w:pPr>
            <w:r>
              <w:t xml:space="preserve">Воспринимать на слух и понимать речь учителя и других обучающихся, вербально (невербально) реагировать на услышанное </w:t>
            </w:r>
          </w:p>
        </w:tc>
      </w:tr>
      <w:tr w14:paraId="418F721D">
        <w:tblPrEx>
          <w:tblCellMar>
            <w:top w:w="69" w:type="dxa"/>
            <w:left w:w="62" w:type="dxa"/>
            <w:bottom w:w="0" w:type="dxa"/>
            <w:right w:w="2" w:type="dxa"/>
          </w:tblCellMar>
        </w:tblPrEx>
        <w:trPr>
          <w:trHeight w:val="1227" w:hRule="atLeast"/>
        </w:trPr>
        <w:tc>
          <w:tcPr>
            <w:tcW w:w="1702" w:type="dxa"/>
            <w:tcBorders>
              <w:top w:val="single" w:color="000000" w:sz="4" w:space="0"/>
              <w:left w:val="single" w:color="000000" w:sz="4" w:space="0"/>
              <w:bottom w:val="single" w:color="000000" w:sz="4" w:space="0"/>
              <w:right w:val="single" w:color="000000" w:sz="4" w:space="0"/>
            </w:tcBorders>
          </w:tcPr>
          <w:p w14:paraId="30ECE5DE">
            <w:pPr>
              <w:spacing w:after="0" w:line="259" w:lineRule="auto"/>
              <w:ind w:left="0" w:right="62" w:firstLine="0"/>
              <w:jc w:val="center"/>
            </w:pPr>
            <w:r>
              <w:t xml:space="preserve">1.2.2 </w:t>
            </w:r>
          </w:p>
        </w:tc>
        <w:tc>
          <w:tcPr>
            <w:tcW w:w="8570" w:type="dxa"/>
            <w:tcBorders>
              <w:top w:val="single" w:color="000000" w:sz="4" w:space="0"/>
              <w:left w:val="single" w:color="000000" w:sz="4" w:space="0"/>
              <w:bottom w:val="single" w:color="000000" w:sz="4" w:space="0"/>
              <w:right w:val="single" w:color="000000" w:sz="4" w:space="0"/>
            </w:tcBorders>
          </w:tcPr>
          <w:p w14:paraId="4BEE3ECC">
            <w:pPr>
              <w:spacing w:after="0" w:line="259" w:lineRule="auto"/>
              <w:ind w:left="0" w:right="58" w:firstLine="0"/>
            </w:pPr>
            <w: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14:paraId="25A985EF">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1B12750">
            <w:pPr>
              <w:spacing w:after="0" w:line="259" w:lineRule="auto"/>
              <w:ind w:left="0" w:right="62" w:firstLine="0"/>
              <w:jc w:val="center"/>
            </w:pPr>
            <w:r>
              <w:t xml:space="preserve">1.2.3 </w:t>
            </w:r>
          </w:p>
        </w:tc>
        <w:tc>
          <w:tcPr>
            <w:tcW w:w="8570" w:type="dxa"/>
            <w:tcBorders>
              <w:top w:val="single" w:color="000000" w:sz="4" w:space="0"/>
              <w:left w:val="single" w:color="000000" w:sz="4" w:space="0"/>
              <w:bottom w:val="single" w:color="000000" w:sz="4" w:space="0"/>
              <w:right w:val="single" w:color="000000" w:sz="4" w:space="0"/>
            </w:tcBorders>
          </w:tcPr>
          <w:p w14:paraId="576FCA69">
            <w:pPr>
              <w:spacing w:after="0" w:line="259" w:lineRule="auto"/>
              <w:ind w:left="0" w:right="57" w:firstLine="0"/>
            </w:pPr>
            <w: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14:paraId="6E327D1D">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C894606">
            <w:pPr>
              <w:spacing w:after="0" w:line="259" w:lineRule="auto"/>
              <w:ind w:left="0" w:right="59"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7AA970E6">
            <w:pPr>
              <w:spacing w:after="0" w:line="259" w:lineRule="auto"/>
              <w:ind w:left="0" w:firstLine="0"/>
              <w:jc w:val="left"/>
            </w:pPr>
            <w:r>
              <w:t xml:space="preserve">Смысловое чтение </w:t>
            </w:r>
          </w:p>
        </w:tc>
      </w:tr>
      <w:tr w14:paraId="07634C14">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1E2D0342">
            <w:pPr>
              <w:spacing w:after="0" w:line="259" w:lineRule="auto"/>
              <w:ind w:left="0" w:right="62" w:firstLine="0"/>
              <w:jc w:val="center"/>
            </w:pPr>
            <w:r>
              <w:t xml:space="preserve">1.3.1 </w:t>
            </w:r>
          </w:p>
        </w:tc>
        <w:tc>
          <w:tcPr>
            <w:tcW w:w="8570" w:type="dxa"/>
            <w:tcBorders>
              <w:top w:val="single" w:color="000000" w:sz="4" w:space="0"/>
              <w:left w:val="single" w:color="000000" w:sz="4" w:space="0"/>
              <w:bottom w:val="single" w:color="000000" w:sz="4" w:space="0"/>
              <w:right w:val="single" w:color="000000" w:sz="4" w:space="0"/>
            </w:tcBorders>
          </w:tcPr>
          <w:p w14:paraId="394967C1">
            <w:pPr>
              <w:spacing w:after="0" w:line="259" w:lineRule="auto"/>
              <w:ind w:left="0" w:right="64" w:firstLine="0"/>
            </w:pPr>
            <w:r>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14:paraId="3B09331E">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584758F">
            <w:pPr>
              <w:spacing w:after="0" w:line="259" w:lineRule="auto"/>
              <w:ind w:left="0" w:right="62" w:firstLine="0"/>
              <w:jc w:val="center"/>
            </w:pPr>
            <w:r>
              <w:t xml:space="preserve">1.3.2 </w:t>
            </w:r>
          </w:p>
        </w:tc>
        <w:tc>
          <w:tcPr>
            <w:tcW w:w="8570" w:type="dxa"/>
            <w:tcBorders>
              <w:top w:val="single" w:color="000000" w:sz="4" w:space="0"/>
              <w:left w:val="single" w:color="000000" w:sz="4" w:space="0"/>
              <w:bottom w:val="single" w:color="000000" w:sz="4" w:space="0"/>
              <w:right w:val="single" w:color="000000" w:sz="4" w:space="0"/>
            </w:tcBorders>
          </w:tcPr>
          <w:p w14:paraId="45468D0F">
            <w:pPr>
              <w:spacing w:after="0" w:line="259" w:lineRule="auto"/>
              <w:ind w:left="0" w:right="65" w:firstLine="0"/>
            </w:pPr>
            <w:r>
              <w:t xml:space="preserve">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 </w:t>
            </w:r>
          </w:p>
        </w:tc>
      </w:tr>
      <w:tr w14:paraId="1B1B522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10D8D10">
            <w:pPr>
              <w:spacing w:after="0" w:line="259" w:lineRule="auto"/>
              <w:ind w:left="0" w:right="62" w:firstLine="0"/>
              <w:jc w:val="center"/>
            </w:pPr>
            <w:r>
              <w:t xml:space="preserve">1.3.3 </w:t>
            </w:r>
          </w:p>
        </w:tc>
        <w:tc>
          <w:tcPr>
            <w:tcW w:w="8570" w:type="dxa"/>
            <w:tcBorders>
              <w:top w:val="single" w:color="000000" w:sz="4" w:space="0"/>
              <w:left w:val="single" w:color="000000" w:sz="4" w:space="0"/>
              <w:bottom w:val="single" w:color="000000" w:sz="4" w:space="0"/>
              <w:right w:val="single" w:color="000000" w:sz="4" w:space="0"/>
            </w:tcBorders>
          </w:tcPr>
          <w:p w14:paraId="0E991CF0">
            <w:pPr>
              <w:spacing w:after="0" w:line="259" w:lineRule="auto"/>
              <w:ind w:left="0" w:right="64" w:firstLine="0"/>
            </w:pPr>
            <w:r>
              <w:t xml:space="preserve">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 </w:t>
            </w:r>
          </w:p>
        </w:tc>
      </w:tr>
      <w:tr w14:paraId="13372229">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E760982">
            <w:pPr>
              <w:spacing w:after="0" w:line="259" w:lineRule="auto"/>
              <w:ind w:left="0" w:right="59"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732C7C22">
            <w:pPr>
              <w:spacing w:after="0" w:line="259" w:lineRule="auto"/>
              <w:ind w:left="0" w:firstLine="0"/>
              <w:jc w:val="left"/>
            </w:pPr>
            <w:r>
              <w:t xml:space="preserve">Письмо </w:t>
            </w:r>
          </w:p>
        </w:tc>
      </w:tr>
      <w:tr w14:paraId="2D9C7BC2">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DF832D0">
            <w:pPr>
              <w:spacing w:after="0" w:line="259" w:lineRule="auto"/>
              <w:ind w:left="0" w:right="62" w:firstLine="0"/>
              <w:jc w:val="center"/>
            </w:pPr>
            <w:r>
              <w:t xml:space="preserve">1.4.1 </w:t>
            </w:r>
          </w:p>
        </w:tc>
        <w:tc>
          <w:tcPr>
            <w:tcW w:w="8570" w:type="dxa"/>
            <w:tcBorders>
              <w:top w:val="single" w:color="000000" w:sz="4" w:space="0"/>
              <w:left w:val="single" w:color="000000" w:sz="4" w:space="0"/>
              <w:bottom w:val="single" w:color="000000" w:sz="4" w:space="0"/>
              <w:right w:val="single" w:color="000000" w:sz="4" w:space="0"/>
            </w:tcBorders>
          </w:tcPr>
          <w:p w14:paraId="1F6A3A40">
            <w:pPr>
              <w:spacing w:after="0" w:line="259" w:lineRule="auto"/>
              <w:ind w:left="0" w:firstLine="0"/>
            </w:pPr>
            <w:r>
              <w:t xml:space="preserve">Заполнять простые формуляры, сообщая о себе основные сведения, в соответствии с нормами, принятыми в стране (странах) изучаемого языка </w:t>
            </w:r>
          </w:p>
        </w:tc>
      </w:tr>
      <w:tr w14:paraId="489F20D6">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A7CFDCC">
            <w:pPr>
              <w:spacing w:after="0" w:line="259" w:lineRule="auto"/>
              <w:ind w:left="0" w:right="62" w:firstLine="0"/>
              <w:jc w:val="center"/>
            </w:pPr>
            <w:r>
              <w:t xml:space="preserve">1.4.2 </w:t>
            </w:r>
          </w:p>
        </w:tc>
        <w:tc>
          <w:tcPr>
            <w:tcW w:w="8570" w:type="dxa"/>
            <w:tcBorders>
              <w:top w:val="single" w:color="000000" w:sz="4" w:space="0"/>
              <w:left w:val="single" w:color="000000" w:sz="4" w:space="0"/>
              <w:bottom w:val="single" w:color="000000" w:sz="4" w:space="0"/>
              <w:right w:val="single" w:color="000000" w:sz="4" w:space="0"/>
            </w:tcBorders>
          </w:tcPr>
          <w:p w14:paraId="43393FA4">
            <w:pPr>
              <w:spacing w:after="0" w:line="259" w:lineRule="auto"/>
              <w:ind w:left="0" w:firstLine="0"/>
            </w:pPr>
            <w:r>
              <w:t xml:space="preserve">Писать с использованием образца короткие поздравления с праздниками (с днем рождения, Новым годом) </w:t>
            </w:r>
          </w:p>
        </w:tc>
      </w:tr>
      <w:tr w14:paraId="36C248C9">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76417DD8">
            <w:pPr>
              <w:spacing w:after="0" w:line="259" w:lineRule="auto"/>
              <w:ind w:left="0" w:right="62" w:firstLine="0"/>
              <w:jc w:val="center"/>
            </w:pPr>
            <w:r>
              <w:t xml:space="preserve">2 </w:t>
            </w:r>
          </w:p>
        </w:tc>
        <w:tc>
          <w:tcPr>
            <w:tcW w:w="8570" w:type="dxa"/>
            <w:tcBorders>
              <w:top w:val="single" w:color="000000" w:sz="4" w:space="0"/>
              <w:left w:val="single" w:color="000000" w:sz="4" w:space="0"/>
              <w:bottom w:val="single" w:color="000000" w:sz="4" w:space="0"/>
              <w:right w:val="single" w:color="000000" w:sz="4" w:space="0"/>
            </w:tcBorders>
          </w:tcPr>
          <w:p w14:paraId="4C9B54D0">
            <w:pPr>
              <w:spacing w:after="0" w:line="259" w:lineRule="auto"/>
              <w:ind w:left="0" w:firstLine="0"/>
              <w:jc w:val="left"/>
            </w:pPr>
            <w:r>
              <w:t xml:space="preserve">Языковые знания и навыки </w:t>
            </w:r>
          </w:p>
        </w:tc>
      </w:tr>
      <w:tr w14:paraId="03084A8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58B69B5">
            <w:pPr>
              <w:spacing w:after="0" w:line="259" w:lineRule="auto"/>
              <w:ind w:left="0" w:right="59" w:firstLine="0"/>
              <w:jc w:val="center"/>
            </w:pPr>
            <w:r>
              <w:t xml:space="preserve">2.1 </w:t>
            </w:r>
          </w:p>
        </w:tc>
        <w:tc>
          <w:tcPr>
            <w:tcW w:w="8570" w:type="dxa"/>
            <w:tcBorders>
              <w:top w:val="single" w:color="000000" w:sz="4" w:space="0"/>
              <w:left w:val="single" w:color="000000" w:sz="4" w:space="0"/>
              <w:bottom w:val="single" w:color="000000" w:sz="4" w:space="0"/>
              <w:right w:val="single" w:color="000000" w:sz="4" w:space="0"/>
            </w:tcBorders>
          </w:tcPr>
          <w:p w14:paraId="072EBF83">
            <w:pPr>
              <w:spacing w:after="0" w:line="259" w:lineRule="auto"/>
              <w:ind w:left="0" w:firstLine="0"/>
              <w:jc w:val="left"/>
            </w:pPr>
            <w:r>
              <w:t xml:space="preserve">Фонетическая сторона речи </w:t>
            </w:r>
          </w:p>
        </w:tc>
      </w:tr>
      <w:tr w14:paraId="4E535EF0">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40DF919">
            <w:pPr>
              <w:spacing w:after="0" w:line="259" w:lineRule="auto"/>
              <w:ind w:left="0" w:right="62" w:firstLine="0"/>
              <w:jc w:val="center"/>
            </w:pPr>
            <w:r>
              <w:t xml:space="preserve">2.1.1 </w:t>
            </w:r>
          </w:p>
        </w:tc>
        <w:tc>
          <w:tcPr>
            <w:tcW w:w="8570" w:type="dxa"/>
            <w:tcBorders>
              <w:top w:val="single" w:color="000000" w:sz="4" w:space="0"/>
              <w:left w:val="single" w:color="000000" w:sz="4" w:space="0"/>
              <w:bottom w:val="single" w:color="000000" w:sz="4" w:space="0"/>
              <w:right w:val="single" w:color="000000" w:sz="4" w:space="0"/>
            </w:tcBorders>
          </w:tcPr>
          <w:p w14:paraId="29A3E30D">
            <w:pPr>
              <w:spacing w:after="0" w:line="259" w:lineRule="auto"/>
              <w:ind w:left="0" w:firstLine="0"/>
            </w:pPr>
            <w:r>
              <w:t xml:space="preserve">Знать буквы алфавита английского языка в правильной последовательности и фонетически корректно их озвучивать </w:t>
            </w:r>
          </w:p>
        </w:tc>
      </w:tr>
      <w:tr w14:paraId="52022389">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A8529B4">
            <w:pPr>
              <w:spacing w:after="0" w:line="259" w:lineRule="auto"/>
              <w:ind w:left="0" w:right="62" w:firstLine="0"/>
              <w:jc w:val="center"/>
            </w:pPr>
            <w:r>
              <w:t xml:space="preserve">2.1.2 </w:t>
            </w:r>
          </w:p>
        </w:tc>
        <w:tc>
          <w:tcPr>
            <w:tcW w:w="8570" w:type="dxa"/>
            <w:tcBorders>
              <w:top w:val="single" w:color="000000" w:sz="4" w:space="0"/>
              <w:left w:val="single" w:color="000000" w:sz="4" w:space="0"/>
              <w:bottom w:val="single" w:color="000000" w:sz="4" w:space="0"/>
              <w:right w:val="single" w:color="000000" w:sz="4" w:space="0"/>
            </w:tcBorders>
          </w:tcPr>
          <w:p w14:paraId="1CDC9277">
            <w:pPr>
              <w:spacing w:after="47" w:line="238" w:lineRule="auto"/>
              <w:ind w:left="0" w:firstLine="0"/>
            </w:pPr>
            <w: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w:t>
            </w:r>
          </w:p>
          <w:p w14:paraId="16D9002F">
            <w:pPr>
              <w:spacing w:after="0" w:line="259" w:lineRule="auto"/>
              <w:ind w:left="0" w:firstLine="0"/>
              <w:jc w:val="left"/>
            </w:pPr>
            <w:r>
              <w:t xml:space="preserve">слов; озвучивать транскрипционные знаки, отличать их от букв </w:t>
            </w:r>
          </w:p>
        </w:tc>
      </w:tr>
      <w:tr w14:paraId="25CCE89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132AA5B">
            <w:pPr>
              <w:spacing w:after="0" w:line="259" w:lineRule="auto"/>
              <w:ind w:left="0" w:right="62" w:firstLine="0"/>
              <w:jc w:val="center"/>
            </w:pPr>
            <w:r>
              <w:t xml:space="preserve">2.1.3 </w:t>
            </w:r>
          </w:p>
        </w:tc>
        <w:tc>
          <w:tcPr>
            <w:tcW w:w="8570" w:type="dxa"/>
            <w:tcBorders>
              <w:top w:val="single" w:color="000000" w:sz="4" w:space="0"/>
              <w:left w:val="single" w:color="000000" w:sz="4" w:space="0"/>
              <w:bottom w:val="single" w:color="000000" w:sz="4" w:space="0"/>
              <w:right w:val="single" w:color="000000" w:sz="4" w:space="0"/>
            </w:tcBorders>
          </w:tcPr>
          <w:p w14:paraId="18C2B531">
            <w:pPr>
              <w:spacing w:after="0" w:line="259" w:lineRule="auto"/>
              <w:ind w:left="0" w:firstLine="0"/>
              <w:jc w:val="left"/>
            </w:pPr>
            <w:r>
              <w:t xml:space="preserve">Читать новые слова согласно основным правилам чтения </w:t>
            </w:r>
          </w:p>
        </w:tc>
      </w:tr>
      <w:tr w14:paraId="58149DD1">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3CB704E">
            <w:pPr>
              <w:spacing w:after="0" w:line="259" w:lineRule="auto"/>
              <w:ind w:left="0" w:right="62" w:firstLine="0"/>
              <w:jc w:val="center"/>
            </w:pPr>
            <w:r>
              <w:t xml:space="preserve">2.1.4 </w:t>
            </w:r>
          </w:p>
        </w:tc>
        <w:tc>
          <w:tcPr>
            <w:tcW w:w="8570" w:type="dxa"/>
            <w:tcBorders>
              <w:top w:val="single" w:color="000000" w:sz="4" w:space="0"/>
              <w:left w:val="single" w:color="000000" w:sz="4" w:space="0"/>
              <w:bottom w:val="single" w:color="000000" w:sz="4" w:space="0"/>
              <w:right w:val="single" w:color="000000" w:sz="4" w:space="0"/>
            </w:tcBorders>
          </w:tcPr>
          <w:p w14:paraId="4200A963">
            <w:pPr>
              <w:spacing w:after="0" w:line="259" w:lineRule="auto"/>
              <w:ind w:left="0" w:firstLine="0"/>
            </w:pPr>
            <w:r>
              <w:t xml:space="preserve">Различать на слух и правильно произносить слова и фразы (предложения) с соблюдением их ритмико-интонационных особенностей </w:t>
            </w:r>
          </w:p>
        </w:tc>
      </w:tr>
      <w:tr w14:paraId="3E6921D2">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75481F0">
            <w:pPr>
              <w:spacing w:after="0" w:line="259" w:lineRule="auto"/>
              <w:ind w:left="0" w:right="59" w:firstLine="0"/>
              <w:jc w:val="center"/>
            </w:pPr>
            <w:r>
              <w:t xml:space="preserve">2.2 </w:t>
            </w:r>
          </w:p>
        </w:tc>
        <w:tc>
          <w:tcPr>
            <w:tcW w:w="8570" w:type="dxa"/>
            <w:tcBorders>
              <w:top w:val="single" w:color="000000" w:sz="4" w:space="0"/>
              <w:left w:val="single" w:color="000000" w:sz="4" w:space="0"/>
              <w:bottom w:val="single" w:color="000000" w:sz="4" w:space="0"/>
              <w:right w:val="single" w:color="000000" w:sz="4" w:space="0"/>
            </w:tcBorders>
          </w:tcPr>
          <w:p w14:paraId="0C35D3DB">
            <w:pPr>
              <w:spacing w:after="0" w:line="259" w:lineRule="auto"/>
              <w:ind w:left="0" w:firstLine="0"/>
              <w:jc w:val="left"/>
            </w:pPr>
            <w:r>
              <w:t xml:space="preserve">Графика, орфография и пунктуация </w:t>
            </w:r>
          </w:p>
        </w:tc>
      </w:tr>
      <w:tr w14:paraId="0879210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2D8BA02">
            <w:pPr>
              <w:spacing w:after="0" w:line="259" w:lineRule="auto"/>
              <w:ind w:left="0" w:right="62" w:firstLine="0"/>
              <w:jc w:val="center"/>
            </w:pPr>
            <w:r>
              <w:t xml:space="preserve">2.2.1 </w:t>
            </w:r>
          </w:p>
        </w:tc>
        <w:tc>
          <w:tcPr>
            <w:tcW w:w="8570" w:type="dxa"/>
            <w:tcBorders>
              <w:top w:val="single" w:color="000000" w:sz="4" w:space="0"/>
              <w:left w:val="single" w:color="000000" w:sz="4" w:space="0"/>
              <w:bottom w:val="single" w:color="000000" w:sz="4" w:space="0"/>
              <w:right w:val="single" w:color="000000" w:sz="4" w:space="0"/>
            </w:tcBorders>
          </w:tcPr>
          <w:p w14:paraId="42DE72F5">
            <w:pPr>
              <w:tabs>
                <w:tab w:val="center" w:pos="614"/>
                <w:tab w:val="center" w:pos="2090"/>
                <w:tab w:val="center" w:pos="3768"/>
                <w:tab w:val="center" w:pos="5234"/>
                <w:tab w:val="center" w:pos="6523"/>
                <w:tab w:val="center" w:pos="7965"/>
              </w:tabs>
              <w:spacing w:after="29" w:line="259" w:lineRule="auto"/>
              <w:ind w:left="0" w:firstLine="0"/>
              <w:jc w:val="left"/>
            </w:pPr>
            <w:r>
              <w:rPr>
                <w:rFonts w:ascii="Calibri" w:hAnsi="Calibri" w:eastAsia="Calibri" w:cs="Calibri"/>
                <w:sz w:val="22"/>
              </w:rPr>
              <w:tab/>
            </w:r>
            <w:r>
              <w:t xml:space="preserve">Графически </w:t>
            </w:r>
            <w:r>
              <w:tab/>
            </w:r>
            <w:r>
              <w:t xml:space="preserve">корректно </w:t>
            </w:r>
            <w:r>
              <w:tab/>
            </w:r>
            <w:r>
              <w:t xml:space="preserve">воспроизводить </w:t>
            </w:r>
            <w:r>
              <w:tab/>
            </w:r>
            <w:r>
              <w:t xml:space="preserve">буквы </w:t>
            </w:r>
            <w:r>
              <w:tab/>
            </w:r>
            <w:r>
              <w:t xml:space="preserve">английского </w:t>
            </w:r>
            <w:r>
              <w:tab/>
            </w:r>
            <w:r>
              <w:t xml:space="preserve">алфавита </w:t>
            </w:r>
          </w:p>
          <w:p w14:paraId="2876B707">
            <w:pPr>
              <w:spacing w:after="0" w:line="259" w:lineRule="auto"/>
              <w:ind w:left="0" w:firstLine="0"/>
              <w:jc w:val="left"/>
            </w:pPr>
            <w:r>
              <w:t xml:space="preserve">(полупечатное написание букв, буквосочетаний, слов) </w:t>
            </w:r>
          </w:p>
        </w:tc>
      </w:tr>
      <w:tr w14:paraId="6C523493">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F404A3A">
            <w:pPr>
              <w:spacing w:after="0" w:line="259" w:lineRule="auto"/>
              <w:ind w:left="0" w:right="62" w:firstLine="0"/>
              <w:jc w:val="center"/>
            </w:pPr>
            <w:r>
              <w:t xml:space="preserve">2.2.2 </w:t>
            </w:r>
          </w:p>
        </w:tc>
        <w:tc>
          <w:tcPr>
            <w:tcW w:w="8570" w:type="dxa"/>
            <w:tcBorders>
              <w:top w:val="single" w:color="000000" w:sz="4" w:space="0"/>
              <w:left w:val="single" w:color="000000" w:sz="4" w:space="0"/>
              <w:bottom w:val="single" w:color="000000" w:sz="4" w:space="0"/>
              <w:right w:val="single" w:color="000000" w:sz="4" w:space="0"/>
            </w:tcBorders>
          </w:tcPr>
          <w:p w14:paraId="409962B8">
            <w:pPr>
              <w:spacing w:after="0" w:line="259" w:lineRule="auto"/>
              <w:ind w:left="0" w:firstLine="0"/>
              <w:jc w:val="left"/>
            </w:pPr>
            <w:r>
              <w:t xml:space="preserve">Правильно писать изученные слова </w:t>
            </w:r>
          </w:p>
        </w:tc>
      </w:tr>
      <w:tr w14:paraId="16CDD2DA">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8667601">
            <w:pPr>
              <w:spacing w:after="0" w:line="259" w:lineRule="auto"/>
              <w:ind w:left="0" w:right="62" w:firstLine="0"/>
              <w:jc w:val="center"/>
            </w:pPr>
            <w:r>
              <w:t xml:space="preserve">2.2.3 </w:t>
            </w:r>
          </w:p>
        </w:tc>
        <w:tc>
          <w:tcPr>
            <w:tcW w:w="8570" w:type="dxa"/>
            <w:tcBorders>
              <w:top w:val="single" w:color="000000" w:sz="4" w:space="0"/>
              <w:left w:val="single" w:color="000000" w:sz="4" w:space="0"/>
              <w:bottom w:val="single" w:color="000000" w:sz="4" w:space="0"/>
              <w:right w:val="single" w:color="000000" w:sz="4" w:space="0"/>
            </w:tcBorders>
          </w:tcPr>
          <w:p w14:paraId="451D85A6">
            <w:pPr>
              <w:spacing w:after="0" w:line="259" w:lineRule="auto"/>
              <w:ind w:left="0" w:firstLine="0"/>
              <w:jc w:val="left"/>
            </w:pPr>
            <w:r>
              <w:t xml:space="preserve">Заполнять пропуски словами; дописывать предложения </w:t>
            </w:r>
          </w:p>
        </w:tc>
      </w:tr>
      <w:tr w14:paraId="376AA6E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169B733">
            <w:pPr>
              <w:spacing w:after="0" w:line="259" w:lineRule="auto"/>
              <w:ind w:left="0" w:right="62" w:firstLine="0"/>
              <w:jc w:val="center"/>
            </w:pPr>
            <w:r>
              <w:t xml:space="preserve">2.2.4 </w:t>
            </w:r>
          </w:p>
        </w:tc>
        <w:tc>
          <w:tcPr>
            <w:tcW w:w="8570" w:type="dxa"/>
            <w:tcBorders>
              <w:top w:val="single" w:color="000000" w:sz="4" w:space="0"/>
              <w:left w:val="single" w:color="000000" w:sz="4" w:space="0"/>
              <w:bottom w:val="single" w:color="000000" w:sz="4" w:space="0"/>
              <w:right w:val="single" w:color="000000" w:sz="4" w:space="0"/>
            </w:tcBorders>
          </w:tcPr>
          <w:p w14:paraId="58763FBF">
            <w:pPr>
              <w:spacing w:after="0" w:line="259" w:lineRule="auto"/>
              <w:ind w:left="0" w:right="66" w:firstLine="0"/>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 </w:t>
            </w:r>
          </w:p>
        </w:tc>
      </w:tr>
      <w:tr w14:paraId="79E3429E">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B475541">
            <w:pPr>
              <w:spacing w:after="0" w:line="259" w:lineRule="auto"/>
              <w:ind w:left="0" w:right="59" w:firstLine="0"/>
              <w:jc w:val="center"/>
            </w:pPr>
            <w:r>
              <w:t xml:space="preserve">2.3 </w:t>
            </w:r>
          </w:p>
        </w:tc>
        <w:tc>
          <w:tcPr>
            <w:tcW w:w="8570" w:type="dxa"/>
            <w:tcBorders>
              <w:top w:val="single" w:color="000000" w:sz="4" w:space="0"/>
              <w:left w:val="single" w:color="000000" w:sz="4" w:space="0"/>
              <w:bottom w:val="single" w:color="000000" w:sz="4" w:space="0"/>
              <w:right w:val="single" w:color="000000" w:sz="4" w:space="0"/>
            </w:tcBorders>
          </w:tcPr>
          <w:p w14:paraId="51315B75">
            <w:pPr>
              <w:spacing w:after="0" w:line="259" w:lineRule="auto"/>
              <w:ind w:left="0" w:firstLine="0"/>
              <w:jc w:val="left"/>
            </w:pPr>
            <w:r>
              <w:t xml:space="preserve">Лексическая сторона речи </w:t>
            </w:r>
          </w:p>
        </w:tc>
      </w:tr>
    </w:tbl>
    <w:p w14:paraId="4A8018C3">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702"/>
        <w:gridCol w:w="8570"/>
      </w:tblGrid>
      <w:tr w14:paraId="66AC0F9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51F98C11">
            <w:pPr>
              <w:spacing w:after="0" w:line="259" w:lineRule="auto"/>
              <w:ind w:left="0" w:right="62" w:firstLine="0"/>
              <w:jc w:val="center"/>
            </w:pPr>
            <w:r>
              <w:t xml:space="preserve">2.3.1 </w:t>
            </w:r>
          </w:p>
        </w:tc>
        <w:tc>
          <w:tcPr>
            <w:tcW w:w="8570" w:type="dxa"/>
            <w:tcBorders>
              <w:top w:val="single" w:color="000000" w:sz="4" w:space="0"/>
              <w:left w:val="single" w:color="000000" w:sz="4" w:space="0"/>
              <w:bottom w:val="single" w:color="000000" w:sz="4" w:space="0"/>
              <w:right w:val="single" w:color="000000" w:sz="4" w:space="0"/>
            </w:tcBorders>
          </w:tcPr>
          <w:p w14:paraId="754825E0">
            <w:pPr>
              <w:spacing w:after="0" w:line="259" w:lineRule="auto"/>
              <w:ind w:left="0" w:right="65" w:firstLine="0"/>
            </w:pPr>
            <w: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tc>
      </w:tr>
      <w:tr w14:paraId="33055FA2">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27BF8F6">
            <w:pPr>
              <w:spacing w:after="0" w:line="259" w:lineRule="auto"/>
              <w:ind w:left="0" w:right="62" w:firstLine="0"/>
              <w:jc w:val="center"/>
            </w:pPr>
            <w:r>
              <w:t xml:space="preserve">2.3.2 </w:t>
            </w:r>
          </w:p>
        </w:tc>
        <w:tc>
          <w:tcPr>
            <w:tcW w:w="8570" w:type="dxa"/>
            <w:tcBorders>
              <w:top w:val="single" w:color="000000" w:sz="4" w:space="0"/>
              <w:left w:val="single" w:color="000000" w:sz="4" w:space="0"/>
              <w:bottom w:val="single" w:color="000000" w:sz="4" w:space="0"/>
              <w:right w:val="single" w:color="000000" w:sz="4" w:space="0"/>
            </w:tcBorders>
          </w:tcPr>
          <w:p w14:paraId="62554A32">
            <w:pPr>
              <w:spacing w:after="0" w:line="259" w:lineRule="auto"/>
              <w:ind w:left="0" w:firstLine="0"/>
              <w:jc w:val="left"/>
            </w:pPr>
            <w:r>
              <w:t xml:space="preserve">Использовать языковую догадку в распознавании интернациональных слов </w:t>
            </w:r>
          </w:p>
        </w:tc>
      </w:tr>
      <w:tr w14:paraId="5C3FE72B">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4C91AA0B">
            <w:pPr>
              <w:spacing w:after="0" w:line="259" w:lineRule="auto"/>
              <w:ind w:left="0" w:right="59" w:firstLine="0"/>
              <w:jc w:val="center"/>
            </w:pPr>
            <w:r>
              <w:t xml:space="preserve">2.4 </w:t>
            </w:r>
          </w:p>
        </w:tc>
        <w:tc>
          <w:tcPr>
            <w:tcW w:w="8570" w:type="dxa"/>
            <w:tcBorders>
              <w:top w:val="single" w:color="000000" w:sz="4" w:space="0"/>
              <w:left w:val="single" w:color="000000" w:sz="4" w:space="0"/>
              <w:bottom w:val="single" w:color="000000" w:sz="4" w:space="0"/>
              <w:right w:val="single" w:color="000000" w:sz="4" w:space="0"/>
            </w:tcBorders>
          </w:tcPr>
          <w:p w14:paraId="66DF001D">
            <w:pPr>
              <w:spacing w:after="0" w:line="259" w:lineRule="auto"/>
              <w:ind w:left="0" w:firstLine="0"/>
              <w:jc w:val="left"/>
            </w:pPr>
            <w:r>
              <w:t xml:space="preserve">Грамматическая сторона речи </w:t>
            </w:r>
          </w:p>
        </w:tc>
      </w:tr>
      <w:tr w14:paraId="485F4E14">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0DE970E4">
            <w:pPr>
              <w:spacing w:after="0" w:line="259" w:lineRule="auto"/>
              <w:ind w:left="0" w:right="62" w:firstLine="0"/>
              <w:jc w:val="center"/>
            </w:pPr>
            <w:r>
              <w:t xml:space="preserve">2.4.1 </w:t>
            </w:r>
          </w:p>
        </w:tc>
        <w:tc>
          <w:tcPr>
            <w:tcW w:w="8570" w:type="dxa"/>
            <w:tcBorders>
              <w:top w:val="single" w:color="000000" w:sz="4" w:space="0"/>
              <w:left w:val="single" w:color="000000" w:sz="4" w:space="0"/>
              <w:bottom w:val="single" w:color="000000" w:sz="4" w:space="0"/>
              <w:right w:val="single" w:color="000000" w:sz="4" w:space="0"/>
            </w:tcBorders>
          </w:tcPr>
          <w:p w14:paraId="7D83EF1C">
            <w:pPr>
              <w:spacing w:after="0" w:line="259" w:lineRule="auto"/>
              <w:ind w:left="0" w:right="62" w:firstLine="0"/>
            </w:pPr>
            <w: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p>
        </w:tc>
      </w:tr>
      <w:tr w14:paraId="3720535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E055137">
            <w:pPr>
              <w:spacing w:after="0" w:line="259" w:lineRule="auto"/>
              <w:ind w:left="0" w:right="62" w:firstLine="0"/>
              <w:jc w:val="center"/>
            </w:pPr>
            <w:r>
              <w:t xml:space="preserve">2.4.2 </w:t>
            </w:r>
          </w:p>
        </w:tc>
        <w:tc>
          <w:tcPr>
            <w:tcW w:w="8570" w:type="dxa"/>
            <w:tcBorders>
              <w:top w:val="single" w:color="000000" w:sz="4" w:space="0"/>
              <w:left w:val="single" w:color="000000" w:sz="4" w:space="0"/>
              <w:bottom w:val="single" w:color="000000" w:sz="4" w:space="0"/>
              <w:right w:val="single" w:color="000000" w:sz="4" w:space="0"/>
            </w:tcBorders>
          </w:tcPr>
          <w:p w14:paraId="1E0ACFC7">
            <w:pPr>
              <w:spacing w:after="0" w:line="259" w:lineRule="auto"/>
              <w:ind w:left="0" w:firstLine="0"/>
            </w:pPr>
            <w:r>
              <w:t xml:space="preserve">Распознавать и употреблять в устной и письменной речи нераспространенные и распространенные простые предложения </w:t>
            </w:r>
          </w:p>
        </w:tc>
      </w:tr>
      <w:tr w14:paraId="7574A13B">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C98C9BB">
            <w:pPr>
              <w:spacing w:after="0" w:line="259" w:lineRule="auto"/>
              <w:ind w:left="0" w:right="62" w:firstLine="0"/>
              <w:jc w:val="center"/>
            </w:pPr>
            <w:r>
              <w:t xml:space="preserve">2.4.3 </w:t>
            </w:r>
          </w:p>
        </w:tc>
        <w:tc>
          <w:tcPr>
            <w:tcW w:w="8570" w:type="dxa"/>
            <w:tcBorders>
              <w:top w:val="single" w:color="000000" w:sz="4" w:space="0"/>
              <w:left w:val="single" w:color="000000" w:sz="4" w:space="0"/>
              <w:bottom w:val="single" w:color="000000" w:sz="4" w:space="0"/>
              <w:right w:val="single" w:color="000000" w:sz="4" w:space="0"/>
            </w:tcBorders>
          </w:tcPr>
          <w:p w14:paraId="59433D4A">
            <w:pPr>
              <w:spacing w:after="0" w:line="259" w:lineRule="auto"/>
              <w:ind w:left="0" w:firstLine="0"/>
              <w:jc w:val="left"/>
            </w:pPr>
            <w:r>
              <w:t xml:space="preserve">Распознавать и употреблять в устной и письменной речи предложения с начальным It </w:t>
            </w:r>
          </w:p>
        </w:tc>
      </w:tr>
      <w:tr w14:paraId="0EF5905B">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5820E1A">
            <w:pPr>
              <w:spacing w:after="0" w:line="259" w:lineRule="auto"/>
              <w:ind w:left="0" w:right="62" w:firstLine="0"/>
              <w:jc w:val="center"/>
            </w:pPr>
            <w:r>
              <w:t xml:space="preserve">2.4.4 </w:t>
            </w:r>
          </w:p>
        </w:tc>
        <w:tc>
          <w:tcPr>
            <w:tcW w:w="8570" w:type="dxa"/>
            <w:tcBorders>
              <w:top w:val="single" w:color="000000" w:sz="4" w:space="0"/>
              <w:left w:val="single" w:color="000000" w:sz="4" w:space="0"/>
              <w:bottom w:val="single" w:color="000000" w:sz="4" w:space="0"/>
              <w:right w:val="single" w:color="000000" w:sz="4" w:space="0"/>
            </w:tcBorders>
          </w:tcPr>
          <w:p w14:paraId="53521C23">
            <w:pPr>
              <w:spacing w:after="23" w:line="259" w:lineRule="auto"/>
              <w:ind w:left="0" w:firstLine="0"/>
            </w:pPr>
            <w:r>
              <w:t xml:space="preserve">Распознавать и употреблять в устной и письменной речи предложения с </w:t>
            </w:r>
          </w:p>
          <w:p w14:paraId="2378807D">
            <w:pPr>
              <w:spacing w:after="0" w:line="259" w:lineRule="auto"/>
              <w:ind w:left="0" w:firstLine="0"/>
              <w:jc w:val="left"/>
              <w:rPr>
                <w:lang w:val="en-US"/>
              </w:rPr>
            </w:pPr>
            <w:r>
              <w:t>начальным</w:t>
            </w:r>
            <w:r>
              <w:rPr>
                <w:lang w:val="en-US"/>
              </w:rPr>
              <w:t xml:space="preserve"> There + to be </w:t>
            </w:r>
            <w:r>
              <w:t>в</w:t>
            </w:r>
            <w:r>
              <w:rPr>
                <w:lang w:val="en-US"/>
              </w:rPr>
              <w:t xml:space="preserve"> Present Simple Tense </w:t>
            </w:r>
          </w:p>
        </w:tc>
      </w:tr>
      <w:tr w14:paraId="45194CB7">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C76ECCB">
            <w:pPr>
              <w:spacing w:after="0" w:line="259" w:lineRule="auto"/>
              <w:ind w:left="0" w:right="62" w:firstLine="0"/>
              <w:jc w:val="center"/>
            </w:pPr>
            <w:r>
              <w:t xml:space="preserve">2.4.5 </w:t>
            </w:r>
          </w:p>
        </w:tc>
        <w:tc>
          <w:tcPr>
            <w:tcW w:w="8570" w:type="dxa"/>
            <w:tcBorders>
              <w:top w:val="single" w:color="000000" w:sz="4" w:space="0"/>
              <w:left w:val="single" w:color="000000" w:sz="4" w:space="0"/>
              <w:bottom w:val="single" w:color="000000" w:sz="4" w:space="0"/>
              <w:right w:val="single" w:color="000000" w:sz="4" w:space="0"/>
            </w:tcBorders>
          </w:tcPr>
          <w:p w14:paraId="6C8C9C5A">
            <w:pPr>
              <w:spacing w:after="0" w:line="259" w:lineRule="auto"/>
              <w:ind w:left="0" w:firstLine="0"/>
            </w:pPr>
            <w:r>
              <w:t xml:space="preserve">Распознавать и употреблять в устной и письменной речи предложения с простым глагольным сказуемым (He speaks English.) </w:t>
            </w:r>
          </w:p>
        </w:tc>
      </w:tr>
      <w:tr w14:paraId="6EF13B41">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5258A7E">
            <w:pPr>
              <w:spacing w:after="0" w:line="259" w:lineRule="auto"/>
              <w:ind w:left="0" w:right="62" w:firstLine="0"/>
              <w:jc w:val="center"/>
            </w:pPr>
            <w:r>
              <w:t xml:space="preserve">2.4.6 </w:t>
            </w:r>
          </w:p>
        </w:tc>
        <w:tc>
          <w:tcPr>
            <w:tcW w:w="8570" w:type="dxa"/>
            <w:tcBorders>
              <w:top w:val="single" w:color="000000" w:sz="4" w:space="0"/>
              <w:left w:val="single" w:color="000000" w:sz="4" w:space="0"/>
              <w:bottom w:val="single" w:color="000000" w:sz="4" w:space="0"/>
              <w:right w:val="single" w:color="000000" w:sz="4" w:space="0"/>
            </w:tcBorders>
          </w:tcPr>
          <w:p w14:paraId="61F57C31">
            <w:pPr>
              <w:spacing w:after="0" w:line="259" w:lineRule="auto"/>
              <w:ind w:left="0" w:firstLine="0"/>
            </w:pPr>
            <w:r>
              <w:t xml:space="preserve">Распознавать и употреблять в устной и письменной речи предложения с составным глагольным сказуемым (I want to dance. She can skate well.) </w:t>
            </w:r>
          </w:p>
        </w:tc>
      </w:tr>
      <w:tr w14:paraId="0594129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8F7C4A8">
            <w:pPr>
              <w:spacing w:after="0" w:line="259" w:lineRule="auto"/>
              <w:ind w:left="0" w:right="62" w:firstLine="0"/>
              <w:jc w:val="center"/>
            </w:pPr>
            <w:r>
              <w:t xml:space="preserve">2.4.7 </w:t>
            </w:r>
          </w:p>
        </w:tc>
        <w:tc>
          <w:tcPr>
            <w:tcW w:w="8570" w:type="dxa"/>
            <w:tcBorders>
              <w:top w:val="single" w:color="000000" w:sz="4" w:space="0"/>
              <w:left w:val="single" w:color="000000" w:sz="4" w:space="0"/>
              <w:bottom w:val="single" w:color="000000" w:sz="4" w:space="0"/>
              <w:right w:val="single" w:color="000000" w:sz="4" w:space="0"/>
            </w:tcBorders>
          </w:tcPr>
          <w:p w14:paraId="3FA6E843">
            <w:pPr>
              <w:spacing w:after="0" w:line="279" w:lineRule="auto"/>
              <w:ind w:left="0" w:firstLine="0"/>
            </w:pPr>
            <w:r>
              <w:t xml:space="preserve">Распознавать и употреблять в устной и письменной речи предложения с глаголом-связкой to be в Present Simple Tense в составе таких фраз, как I'm Dima, </w:t>
            </w:r>
          </w:p>
          <w:p w14:paraId="2F4C7D32">
            <w:pPr>
              <w:spacing w:after="0" w:line="259" w:lineRule="auto"/>
              <w:ind w:left="0" w:firstLine="0"/>
              <w:jc w:val="left"/>
            </w:pPr>
            <w:r>
              <w:rPr>
                <w:lang w:val="en-US"/>
              </w:rPr>
              <w:t xml:space="preserve">I'm eight. I' fine. I'm sorry. </w:t>
            </w:r>
            <w:r>
              <w:t xml:space="preserve">It's ... Is it? What's ...? </w:t>
            </w:r>
          </w:p>
        </w:tc>
      </w:tr>
      <w:tr w14:paraId="4770ACC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2DCDEE1">
            <w:pPr>
              <w:spacing w:after="0" w:line="259" w:lineRule="auto"/>
              <w:ind w:left="0" w:right="62" w:firstLine="0"/>
              <w:jc w:val="center"/>
            </w:pPr>
            <w:r>
              <w:t xml:space="preserve">2.4.8 </w:t>
            </w:r>
          </w:p>
        </w:tc>
        <w:tc>
          <w:tcPr>
            <w:tcW w:w="8570" w:type="dxa"/>
            <w:tcBorders>
              <w:top w:val="single" w:color="000000" w:sz="4" w:space="0"/>
              <w:left w:val="single" w:color="000000" w:sz="4" w:space="0"/>
              <w:bottom w:val="single" w:color="000000" w:sz="4" w:space="0"/>
              <w:right w:val="single" w:color="000000" w:sz="4" w:space="0"/>
            </w:tcBorders>
          </w:tcPr>
          <w:p w14:paraId="46AD6E31">
            <w:pPr>
              <w:spacing w:after="0" w:line="259" w:lineRule="auto"/>
              <w:ind w:left="0" w:firstLine="0"/>
              <w:jc w:val="left"/>
            </w:pPr>
            <w:r>
              <w:t xml:space="preserve">Распознавать и употреблять в устной и письменной речи предложения с краткими глагольными формами </w:t>
            </w:r>
          </w:p>
        </w:tc>
      </w:tr>
      <w:tr w14:paraId="243EBF3F">
        <w:tblPrEx>
          <w:tblCellMar>
            <w:top w:w="69" w:type="dxa"/>
            <w:left w:w="62" w:type="dxa"/>
            <w:bottom w:w="0" w:type="dxa"/>
            <w:right w:w="2" w:type="dxa"/>
          </w:tblCellMar>
        </w:tblPrEx>
        <w:trPr>
          <w:trHeight w:val="951" w:hRule="atLeast"/>
        </w:trPr>
        <w:tc>
          <w:tcPr>
            <w:tcW w:w="1702" w:type="dxa"/>
            <w:tcBorders>
              <w:top w:val="single" w:color="000000" w:sz="4" w:space="0"/>
              <w:left w:val="single" w:color="000000" w:sz="4" w:space="0"/>
              <w:bottom w:val="single" w:color="000000" w:sz="4" w:space="0"/>
              <w:right w:val="single" w:color="000000" w:sz="4" w:space="0"/>
            </w:tcBorders>
          </w:tcPr>
          <w:p w14:paraId="6511473C">
            <w:pPr>
              <w:spacing w:after="0" w:line="259" w:lineRule="auto"/>
              <w:ind w:left="0" w:right="62" w:firstLine="0"/>
              <w:jc w:val="center"/>
            </w:pPr>
            <w:r>
              <w:t xml:space="preserve">2.4.9 </w:t>
            </w:r>
          </w:p>
        </w:tc>
        <w:tc>
          <w:tcPr>
            <w:tcW w:w="8570" w:type="dxa"/>
            <w:tcBorders>
              <w:top w:val="single" w:color="000000" w:sz="4" w:space="0"/>
              <w:left w:val="single" w:color="000000" w:sz="4" w:space="0"/>
              <w:bottom w:val="single" w:color="000000" w:sz="4" w:space="0"/>
              <w:right w:val="single" w:color="000000" w:sz="4" w:space="0"/>
            </w:tcBorders>
          </w:tcPr>
          <w:p w14:paraId="1D25859D">
            <w:pPr>
              <w:spacing w:after="0" w:line="259" w:lineRule="auto"/>
              <w:ind w:left="0" w:right="66" w:firstLine="0"/>
            </w:pPr>
            <w:r>
              <w:t xml:space="preserve">Распознавать и употреблять в устной и письменной речи повелительное наклонение: побудительные предложения в утвердительной форме (Come in, please.) </w:t>
            </w:r>
          </w:p>
        </w:tc>
      </w:tr>
      <w:tr w14:paraId="1ADA07B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3D3F8D5">
            <w:pPr>
              <w:spacing w:after="0" w:line="259" w:lineRule="auto"/>
              <w:ind w:left="0" w:right="62" w:firstLine="0"/>
              <w:jc w:val="center"/>
            </w:pPr>
            <w:r>
              <w:t xml:space="preserve">2.4.10 </w:t>
            </w:r>
          </w:p>
        </w:tc>
        <w:tc>
          <w:tcPr>
            <w:tcW w:w="8570" w:type="dxa"/>
            <w:tcBorders>
              <w:top w:val="single" w:color="000000" w:sz="4" w:space="0"/>
              <w:left w:val="single" w:color="000000" w:sz="4" w:space="0"/>
              <w:bottom w:val="single" w:color="000000" w:sz="4" w:space="0"/>
              <w:right w:val="single" w:color="000000" w:sz="4" w:space="0"/>
            </w:tcBorders>
          </w:tcPr>
          <w:p w14:paraId="32AD68EE">
            <w:pPr>
              <w:spacing w:after="0" w:line="259" w:lineRule="auto"/>
              <w:ind w:left="0" w:right="64" w:firstLine="0"/>
            </w:pPr>
            <w:r>
              <w:t xml:space="preserve">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 </w:t>
            </w:r>
          </w:p>
        </w:tc>
      </w:tr>
      <w:tr w14:paraId="2F135E1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09217E5F">
            <w:pPr>
              <w:spacing w:after="0" w:line="259" w:lineRule="auto"/>
              <w:ind w:left="0" w:right="62" w:firstLine="0"/>
              <w:jc w:val="center"/>
            </w:pPr>
            <w:r>
              <w:t xml:space="preserve">2.4.11 </w:t>
            </w:r>
          </w:p>
        </w:tc>
        <w:tc>
          <w:tcPr>
            <w:tcW w:w="8570" w:type="dxa"/>
            <w:tcBorders>
              <w:top w:val="single" w:color="000000" w:sz="4" w:space="0"/>
              <w:left w:val="single" w:color="000000" w:sz="4" w:space="0"/>
              <w:bottom w:val="single" w:color="000000" w:sz="4" w:space="0"/>
              <w:right w:val="single" w:color="000000" w:sz="4" w:space="0"/>
            </w:tcBorders>
          </w:tcPr>
          <w:p w14:paraId="1E09086F">
            <w:pPr>
              <w:spacing w:after="0" w:line="259" w:lineRule="auto"/>
              <w:ind w:left="0" w:firstLine="0"/>
            </w:pPr>
            <w:r>
              <w:t xml:space="preserve">Распознавать и употреблять в устной и письменной речи глагольную конструкцию have got (I've got... Have you got...) </w:t>
            </w:r>
          </w:p>
        </w:tc>
      </w:tr>
      <w:tr w14:paraId="1DB6EEB8">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5D6EAAC">
            <w:pPr>
              <w:spacing w:after="0" w:line="259" w:lineRule="auto"/>
              <w:ind w:left="0" w:right="62" w:firstLine="0"/>
              <w:jc w:val="center"/>
            </w:pPr>
            <w:r>
              <w:t xml:space="preserve">2.4.12 </w:t>
            </w:r>
          </w:p>
        </w:tc>
        <w:tc>
          <w:tcPr>
            <w:tcW w:w="8570" w:type="dxa"/>
            <w:tcBorders>
              <w:top w:val="single" w:color="000000" w:sz="4" w:space="0"/>
              <w:left w:val="single" w:color="000000" w:sz="4" w:space="0"/>
              <w:bottom w:val="single" w:color="000000" w:sz="4" w:space="0"/>
              <w:right w:val="single" w:color="000000" w:sz="4" w:space="0"/>
            </w:tcBorders>
          </w:tcPr>
          <w:p w14:paraId="03C25ED2">
            <w:pPr>
              <w:spacing w:after="0" w:line="259" w:lineRule="auto"/>
              <w:ind w:left="0" w:right="67" w:firstLine="0"/>
            </w:pPr>
            <w:r>
              <w:t xml:space="preserve">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 </w:t>
            </w:r>
          </w:p>
        </w:tc>
      </w:tr>
      <w:tr w14:paraId="6757C9D6">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9492A38">
            <w:pPr>
              <w:spacing w:after="0" w:line="259" w:lineRule="auto"/>
              <w:ind w:left="0" w:right="62" w:firstLine="0"/>
              <w:jc w:val="center"/>
            </w:pPr>
            <w:r>
              <w:t xml:space="preserve">2.4.13 </w:t>
            </w:r>
          </w:p>
        </w:tc>
        <w:tc>
          <w:tcPr>
            <w:tcW w:w="8570" w:type="dxa"/>
            <w:tcBorders>
              <w:top w:val="single" w:color="000000" w:sz="4" w:space="0"/>
              <w:left w:val="single" w:color="000000" w:sz="4" w:space="0"/>
              <w:bottom w:val="single" w:color="000000" w:sz="4" w:space="0"/>
              <w:right w:val="single" w:color="000000" w:sz="4" w:space="0"/>
            </w:tcBorders>
          </w:tcPr>
          <w:p w14:paraId="25587C55">
            <w:pPr>
              <w:spacing w:after="0" w:line="259" w:lineRule="auto"/>
              <w:ind w:left="0" w:right="64" w:firstLine="0"/>
            </w:pPr>
            <w:r>
              <w:t xml:space="preserve">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 </w:t>
            </w:r>
          </w:p>
        </w:tc>
      </w:tr>
      <w:tr w14:paraId="7A84A7BD">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21FB7229">
            <w:pPr>
              <w:spacing w:after="0" w:line="259" w:lineRule="auto"/>
              <w:ind w:left="0" w:right="62" w:firstLine="0"/>
              <w:jc w:val="center"/>
            </w:pPr>
            <w:r>
              <w:t xml:space="preserve">2.4.14 </w:t>
            </w:r>
          </w:p>
        </w:tc>
        <w:tc>
          <w:tcPr>
            <w:tcW w:w="8570" w:type="dxa"/>
            <w:tcBorders>
              <w:top w:val="single" w:color="000000" w:sz="4" w:space="0"/>
              <w:left w:val="single" w:color="000000" w:sz="4" w:space="0"/>
              <w:bottom w:val="single" w:color="000000" w:sz="4" w:space="0"/>
              <w:right w:val="single" w:color="000000" w:sz="4" w:space="0"/>
            </w:tcBorders>
          </w:tcPr>
          <w:p w14:paraId="7E42B6C2">
            <w:pPr>
              <w:spacing w:after="0" w:line="259" w:lineRule="auto"/>
              <w:ind w:left="0" w:right="59" w:firstLine="0"/>
            </w:pPr>
            <w:r>
              <w:t xml:space="preserve">Распознавать и употреблять в устной и письменной речи существительные во множественном числе, образованные по правилу, и исключения (a pen - pens; a man - men) </w:t>
            </w:r>
          </w:p>
        </w:tc>
      </w:tr>
      <w:tr w14:paraId="7CCFE30C">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F96EDE1">
            <w:pPr>
              <w:spacing w:after="0" w:line="259" w:lineRule="auto"/>
              <w:ind w:left="0" w:right="62" w:firstLine="0"/>
              <w:jc w:val="center"/>
            </w:pPr>
            <w:r>
              <w:t xml:space="preserve">2.4.15 </w:t>
            </w:r>
          </w:p>
        </w:tc>
        <w:tc>
          <w:tcPr>
            <w:tcW w:w="8570" w:type="dxa"/>
            <w:tcBorders>
              <w:top w:val="single" w:color="000000" w:sz="4" w:space="0"/>
              <w:left w:val="single" w:color="000000" w:sz="4" w:space="0"/>
              <w:bottom w:val="single" w:color="000000" w:sz="4" w:space="0"/>
              <w:right w:val="single" w:color="000000" w:sz="4" w:space="0"/>
            </w:tcBorders>
          </w:tcPr>
          <w:p w14:paraId="5F2A54E1">
            <w:pPr>
              <w:spacing w:after="0" w:line="259" w:lineRule="auto"/>
              <w:ind w:left="0" w:firstLine="0"/>
              <w:jc w:val="left"/>
            </w:pPr>
            <w:r>
              <w:t xml:space="preserve">Распознавать и употреблять в устной и письменной речи личные и притяжательные местоимения </w:t>
            </w:r>
          </w:p>
        </w:tc>
      </w:tr>
      <w:tr w14:paraId="583EC79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62D6726">
            <w:pPr>
              <w:spacing w:after="0" w:line="259" w:lineRule="auto"/>
              <w:ind w:left="0" w:right="62" w:firstLine="0"/>
              <w:jc w:val="center"/>
            </w:pPr>
            <w:r>
              <w:t xml:space="preserve">2.4.16 </w:t>
            </w:r>
          </w:p>
        </w:tc>
        <w:tc>
          <w:tcPr>
            <w:tcW w:w="8570" w:type="dxa"/>
            <w:tcBorders>
              <w:top w:val="single" w:color="000000" w:sz="4" w:space="0"/>
              <w:left w:val="single" w:color="000000" w:sz="4" w:space="0"/>
              <w:bottom w:val="single" w:color="000000" w:sz="4" w:space="0"/>
              <w:right w:val="single" w:color="000000" w:sz="4" w:space="0"/>
            </w:tcBorders>
          </w:tcPr>
          <w:p w14:paraId="798C3E5E">
            <w:pPr>
              <w:spacing w:after="0" w:line="259" w:lineRule="auto"/>
              <w:ind w:left="0" w:firstLine="0"/>
              <w:jc w:val="left"/>
            </w:pPr>
            <w:r>
              <w:t xml:space="preserve">Распознавать и употреблять в устной и письменной речи указательные местоимения this - these </w:t>
            </w:r>
          </w:p>
        </w:tc>
      </w:tr>
      <w:tr w14:paraId="20A3321F">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2923583">
            <w:pPr>
              <w:spacing w:after="0" w:line="259" w:lineRule="auto"/>
              <w:ind w:left="0" w:right="62" w:firstLine="0"/>
              <w:jc w:val="center"/>
            </w:pPr>
            <w:r>
              <w:t xml:space="preserve">2.4.17 </w:t>
            </w:r>
          </w:p>
        </w:tc>
        <w:tc>
          <w:tcPr>
            <w:tcW w:w="8570" w:type="dxa"/>
            <w:tcBorders>
              <w:top w:val="single" w:color="000000" w:sz="4" w:space="0"/>
              <w:left w:val="single" w:color="000000" w:sz="4" w:space="0"/>
              <w:bottom w:val="single" w:color="000000" w:sz="4" w:space="0"/>
              <w:right w:val="single" w:color="000000" w:sz="4" w:space="0"/>
            </w:tcBorders>
          </w:tcPr>
          <w:p w14:paraId="0C7C86E0">
            <w:pPr>
              <w:spacing w:after="0" w:line="259" w:lineRule="auto"/>
              <w:ind w:left="0" w:firstLine="0"/>
              <w:jc w:val="left"/>
            </w:pPr>
            <w:r>
              <w:t xml:space="preserve">Распознавать и употреблять в устной и письменной речи количественные числительные (1 - 12) </w:t>
            </w:r>
          </w:p>
        </w:tc>
      </w:tr>
      <w:tr w14:paraId="2860B050">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B9B5D45">
            <w:pPr>
              <w:spacing w:after="0" w:line="259" w:lineRule="auto"/>
              <w:ind w:left="0" w:right="60" w:firstLine="0"/>
              <w:jc w:val="center"/>
            </w:pPr>
            <w:r>
              <w:t xml:space="preserve">2.4.18 </w:t>
            </w:r>
          </w:p>
        </w:tc>
        <w:tc>
          <w:tcPr>
            <w:tcW w:w="8570" w:type="dxa"/>
            <w:tcBorders>
              <w:top w:val="single" w:color="000000" w:sz="4" w:space="0"/>
              <w:left w:val="single" w:color="000000" w:sz="4" w:space="0"/>
              <w:bottom w:val="single" w:color="000000" w:sz="4" w:space="0"/>
              <w:right w:val="single" w:color="000000" w:sz="4" w:space="0"/>
            </w:tcBorders>
          </w:tcPr>
          <w:p w14:paraId="01A172B9">
            <w:pPr>
              <w:spacing w:after="0" w:line="259" w:lineRule="auto"/>
              <w:ind w:left="0" w:firstLine="0"/>
            </w:pPr>
            <w:r>
              <w:t xml:space="preserve">Распознавать и употреблять в устной и письменной речи вопросительные слова who, what, how, where, how many </w:t>
            </w:r>
          </w:p>
        </w:tc>
      </w:tr>
      <w:tr w14:paraId="5EC9730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49D0E62">
            <w:pPr>
              <w:spacing w:after="0" w:line="259" w:lineRule="auto"/>
              <w:ind w:left="0" w:right="60" w:firstLine="0"/>
              <w:jc w:val="center"/>
            </w:pPr>
            <w:r>
              <w:t xml:space="preserve">2.4.19 </w:t>
            </w:r>
          </w:p>
        </w:tc>
        <w:tc>
          <w:tcPr>
            <w:tcW w:w="8570" w:type="dxa"/>
            <w:tcBorders>
              <w:top w:val="single" w:color="000000" w:sz="4" w:space="0"/>
              <w:left w:val="single" w:color="000000" w:sz="4" w:space="0"/>
              <w:bottom w:val="single" w:color="000000" w:sz="4" w:space="0"/>
              <w:right w:val="single" w:color="000000" w:sz="4" w:space="0"/>
            </w:tcBorders>
          </w:tcPr>
          <w:p w14:paraId="706D6C99">
            <w:pPr>
              <w:spacing w:after="0" w:line="259" w:lineRule="auto"/>
              <w:ind w:left="0" w:firstLine="0"/>
            </w:pPr>
            <w:r>
              <w:t xml:space="preserve">Распознавать и употреблять в устной и письменной речи предлоги места in, on, near, under </w:t>
            </w:r>
          </w:p>
        </w:tc>
      </w:tr>
      <w:tr w14:paraId="3DC390A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6157AAB5">
            <w:pPr>
              <w:spacing w:after="0" w:line="259" w:lineRule="auto"/>
              <w:ind w:left="0" w:right="60" w:firstLine="0"/>
              <w:jc w:val="center"/>
            </w:pPr>
            <w:r>
              <w:t xml:space="preserve">2.4.20 </w:t>
            </w:r>
          </w:p>
        </w:tc>
        <w:tc>
          <w:tcPr>
            <w:tcW w:w="8570" w:type="dxa"/>
            <w:tcBorders>
              <w:top w:val="single" w:color="000000" w:sz="4" w:space="0"/>
              <w:left w:val="single" w:color="000000" w:sz="4" w:space="0"/>
              <w:bottom w:val="single" w:color="000000" w:sz="4" w:space="0"/>
              <w:right w:val="single" w:color="000000" w:sz="4" w:space="0"/>
            </w:tcBorders>
          </w:tcPr>
          <w:p w14:paraId="132C1E8F">
            <w:pPr>
              <w:spacing w:after="0" w:line="259" w:lineRule="auto"/>
              <w:ind w:left="0" w:firstLine="0"/>
            </w:pPr>
            <w:r>
              <w:t xml:space="preserve">Распознавать и употреблять в устной и письменной речи союзы and и but при однородных членах </w:t>
            </w:r>
          </w:p>
        </w:tc>
      </w:tr>
      <w:tr w14:paraId="3B3CAD26">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CD44B7F">
            <w:pPr>
              <w:spacing w:after="0" w:line="259" w:lineRule="auto"/>
              <w:ind w:left="0" w:right="60" w:firstLine="0"/>
              <w:jc w:val="center"/>
            </w:pPr>
            <w:r>
              <w:t xml:space="preserve">3 </w:t>
            </w:r>
          </w:p>
        </w:tc>
        <w:tc>
          <w:tcPr>
            <w:tcW w:w="8570" w:type="dxa"/>
            <w:tcBorders>
              <w:top w:val="single" w:color="000000" w:sz="4" w:space="0"/>
              <w:left w:val="single" w:color="000000" w:sz="4" w:space="0"/>
              <w:bottom w:val="single" w:color="000000" w:sz="4" w:space="0"/>
              <w:right w:val="single" w:color="000000" w:sz="4" w:space="0"/>
            </w:tcBorders>
          </w:tcPr>
          <w:p w14:paraId="55B77E4C">
            <w:pPr>
              <w:spacing w:after="0" w:line="259" w:lineRule="auto"/>
              <w:ind w:left="0" w:firstLine="0"/>
              <w:jc w:val="left"/>
            </w:pPr>
            <w:r>
              <w:t xml:space="preserve">Социокультурные знания и умения </w:t>
            </w:r>
          </w:p>
        </w:tc>
      </w:tr>
      <w:tr w14:paraId="1415903D">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9FD4B66">
            <w:pPr>
              <w:spacing w:after="0" w:line="259" w:lineRule="auto"/>
              <w:ind w:left="0" w:right="58" w:firstLine="0"/>
              <w:jc w:val="center"/>
            </w:pPr>
            <w:r>
              <w:t xml:space="preserve">3.1 </w:t>
            </w:r>
          </w:p>
        </w:tc>
        <w:tc>
          <w:tcPr>
            <w:tcW w:w="8570" w:type="dxa"/>
            <w:tcBorders>
              <w:top w:val="single" w:color="000000" w:sz="4" w:space="0"/>
              <w:left w:val="single" w:color="000000" w:sz="4" w:space="0"/>
              <w:bottom w:val="single" w:color="000000" w:sz="4" w:space="0"/>
              <w:right w:val="single" w:color="000000" w:sz="4" w:space="0"/>
            </w:tcBorders>
          </w:tcPr>
          <w:p w14:paraId="34BA3CF0">
            <w:pPr>
              <w:spacing w:after="0" w:line="259" w:lineRule="auto"/>
              <w:ind w:left="0" w:right="62" w:firstLine="0"/>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14:paraId="453BB66C">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5234183">
            <w:pPr>
              <w:spacing w:after="0" w:line="259" w:lineRule="auto"/>
              <w:ind w:left="0" w:right="58" w:firstLine="0"/>
              <w:jc w:val="center"/>
            </w:pPr>
            <w:r>
              <w:t xml:space="preserve">3.2 </w:t>
            </w:r>
          </w:p>
        </w:tc>
        <w:tc>
          <w:tcPr>
            <w:tcW w:w="8570" w:type="dxa"/>
            <w:tcBorders>
              <w:top w:val="single" w:color="000000" w:sz="4" w:space="0"/>
              <w:left w:val="single" w:color="000000" w:sz="4" w:space="0"/>
              <w:bottom w:val="single" w:color="000000" w:sz="4" w:space="0"/>
              <w:right w:val="single" w:color="000000" w:sz="4" w:space="0"/>
            </w:tcBorders>
          </w:tcPr>
          <w:p w14:paraId="629625CA">
            <w:pPr>
              <w:spacing w:after="0" w:line="259" w:lineRule="auto"/>
              <w:ind w:left="0" w:firstLine="0"/>
              <w:jc w:val="left"/>
            </w:pPr>
            <w:r>
              <w:t xml:space="preserve">Знать названия родной страны и страны (стран) изучаемого языка и их столиц </w:t>
            </w:r>
          </w:p>
        </w:tc>
      </w:tr>
    </w:tbl>
    <w:p w14:paraId="6288E30F">
      <w:pPr>
        <w:spacing w:after="5" w:line="271" w:lineRule="auto"/>
        <w:ind w:left="10" w:right="3061" w:hanging="10"/>
        <w:jc w:val="right"/>
      </w:pPr>
      <w:r>
        <w:t xml:space="preserve">Проверяемые элементы содержания (2 класс) </w:t>
      </w:r>
    </w:p>
    <w:p w14:paraId="0FD8DF4A">
      <w:pPr>
        <w:spacing w:after="0" w:line="259" w:lineRule="auto"/>
        <w:ind w:left="792" w:firstLine="0"/>
        <w:jc w:val="left"/>
      </w:pPr>
      <w:r>
        <w:t xml:space="preserve"> </w:t>
      </w:r>
    </w:p>
    <w:tbl>
      <w:tblPr>
        <w:tblStyle w:val="19"/>
        <w:tblW w:w="10272" w:type="dxa"/>
        <w:tblInd w:w="190" w:type="dxa"/>
        <w:tblLayout w:type="autofit"/>
        <w:tblCellMar>
          <w:top w:w="69" w:type="dxa"/>
          <w:left w:w="62" w:type="dxa"/>
          <w:bottom w:w="0" w:type="dxa"/>
          <w:right w:w="2" w:type="dxa"/>
        </w:tblCellMar>
      </w:tblPr>
      <w:tblGrid>
        <w:gridCol w:w="1078"/>
        <w:gridCol w:w="9194"/>
      </w:tblGrid>
      <w:tr w14:paraId="35059C1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1A79B57">
            <w:pPr>
              <w:spacing w:after="0" w:line="259" w:lineRule="auto"/>
              <w:ind w:left="0" w:right="62"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30B28D40">
            <w:pPr>
              <w:spacing w:after="0" w:line="259" w:lineRule="auto"/>
              <w:ind w:left="0" w:right="62" w:firstLine="0"/>
              <w:jc w:val="center"/>
            </w:pPr>
            <w:r>
              <w:t xml:space="preserve">Проверяемый элемент содержания </w:t>
            </w:r>
          </w:p>
        </w:tc>
      </w:tr>
      <w:tr w14:paraId="29DC848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CA6B770">
            <w:pPr>
              <w:spacing w:after="0" w:line="259" w:lineRule="auto"/>
              <w:ind w:left="0" w:right="62"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1B3DE3C1">
            <w:pPr>
              <w:spacing w:after="0" w:line="259" w:lineRule="auto"/>
              <w:ind w:left="0" w:firstLine="0"/>
              <w:jc w:val="left"/>
            </w:pPr>
            <w:r>
              <w:t xml:space="preserve">Коммуникативные умения </w:t>
            </w:r>
          </w:p>
        </w:tc>
      </w:tr>
      <w:tr w14:paraId="4E5AACE0">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51A09C3">
            <w:pPr>
              <w:spacing w:after="0" w:line="259" w:lineRule="auto"/>
              <w:ind w:left="0" w:right="59"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571402D6">
            <w:pPr>
              <w:spacing w:after="0" w:line="259" w:lineRule="auto"/>
              <w:ind w:left="0" w:firstLine="0"/>
              <w:jc w:val="left"/>
            </w:pPr>
            <w:r>
              <w:t xml:space="preserve">Говорение </w:t>
            </w:r>
          </w:p>
        </w:tc>
      </w:tr>
      <w:tr w14:paraId="20AA18B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F4BCDDB">
            <w:pPr>
              <w:spacing w:after="0" w:line="259" w:lineRule="auto"/>
              <w:ind w:left="0" w:right="62" w:firstLine="0"/>
              <w:jc w:val="center"/>
            </w:pPr>
            <w:r>
              <w:t xml:space="preserve">1.1.1 </w:t>
            </w:r>
          </w:p>
        </w:tc>
        <w:tc>
          <w:tcPr>
            <w:tcW w:w="9194" w:type="dxa"/>
            <w:tcBorders>
              <w:top w:val="single" w:color="000000" w:sz="4" w:space="0"/>
              <w:left w:val="single" w:color="000000" w:sz="4" w:space="0"/>
              <w:bottom w:val="single" w:color="000000" w:sz="4" w:space="0"/>
              <w:right w:val="single" w:color="000000" w:sz="4" w:space="0"/>
            </w:tcBorders>
          </w:tcPr>
          <w:p w14:paraId="14763E04">
            <w:pPr>
              <w:spacing w:after="0" w:line="259" w:lineRule="auto"/>
              <w:ind w:left="0" w:firstLine="0"/>
              <w:jc w:val="left"/>
            </w:pPr>
            <w:r>
              <w:t xml:space="preserve">Диалогическая речь </w:t>
            </w:r>
          </w:p>
        </w:tc>
      </w:tr>
      <w:tr w14:paraId="390FA58D">
        <w:tblPrEx>
          <w:tblCellMar>
            <w:top w:w="69" w:type="dxa"/>
            <w:left w:w="62" w:type="dxa"/>
            <w:bottom w:w="0" w:type="dxa"/>
            <w:right w:w="2" w:type="dxa"/>
          </w:tblCellMar>
        </w:tblPrEx>
        <w:trPr>
          <w:trHeight w:val="1505" w:hRule="atLeast"/>
        </w:trPr>
        <w:tc>
          <w:tcPr>
            <w:tcW w:w="1078" w:type="dxa"/>
            <w:tcBorders>
              <w:top w:val="single" w:color="000000" w:sz="4" w:space="0"/>
              <w:left w:val="single" w:color="000000" w:sz="4" w:space="0"/>
              <w:bottom w:val="single" w:color="000000" w:sz="4" w:space="0"/>
              <w:right w:val="single" w:color="000000" w:sz="4" w:space="0"/>
            </w:tcBorders>
          </w:tcPr>
          <w:p w14:paraId="7CB1C508">
            <w:pPr>
              <w:spacing w:after="0" w:line="259" w:lineRule="auto"/>
              <w:ind w:left="0" w:right="59" w:firstLine="0"/>
              <w:jc w:val="center"/>
            </w:pPr>
            <w:r>
              <w:t xml:space="preserve">1.1.1.1 </w:t>
            </w:r>
          </w:p>
        </w:tc>
        <w:tc>
          <w:tcPr>
            <w:tcW w:w="9194" w:type="dxa"/>
            <w:tcBorders>
              <w:top w:val="single" w:color="000000" w:sz="4" w:space="0"/>
              <w:left w:val="single" w:color="000000" w:sz="4" w:space="0"/>
              <w:bottom w:val="single" w:color="000000" w:sz="4" w:space="0"/>
              <w:right w:val="single" w:color="000000" w:sz="4" w:space="0"/>
            </w:tcBorders>
          </w:tcPr>
          <w:p w14:paraId="42C9295E">
            <w:pPr>
              <w:spacing w:after="0" w:line="259" w:lineRule="auto"/>
              <w:ind w:left="0" w:right="59" w:firstLine="0"/>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14:paraId="00580115">
        <w:tblPrEx>
          <w:tblCellMar>
            <w:top w:w="69" w:type="dxa"/>
            <w:left w:w="62" w:type="dxa"/>
            <w:bottom w:w="0" w:type="dxa"/>
            <w:right w:w="2"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156B7A8E">
            <w:pPr>
              <w:spacing w:after="0" w:line="259" w:lineRule="auto"/>
              <w:ind w:left="0" w:right="59" w:firstLine="0"/>
              <w:jc w:val="center"/>
            </w:pPr>
            <w:r>
              <w:t xml:space="preserve">1.1.1.2 </w:t>
            </w:r>
          </w:p>
        </w:tc>
        <w:tc>
          <w:tcPr>
            <w:tcW w:w="9194" w:type="dxa"/>
            <w:tcBorders>
              <w:top w:val="single" w:color="000000" w:sz="4" w:space="0"/>
              <w:left w:val="single" w:color="000000" w:sz="4" w:space="0"/>
              <w:bottom w:val="single" w:color="000000" w:sz="4" w:space="0"/>
              <w:right w:val="single" w:color="000000" w:sz="4" w:space="0"/>
            </w:tcBorders>
          </w:tcPr>
          <w:p w14:paraId="6E413731">
            <w:pPr>
              <w:spacing w:after="0" w:line="259" w:lineRule="auto"/>
              <w:ind w:left="0" w:right="67" w:firstLine="0"/>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14:paraId="1DF8189D">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9BCAC69">
            <w:pPr>
              <w:spacing w:after="0" w:line="259" w:lineRule="auto"/>
              <w:ind w:left="0" w:right="62" w:firstLine="0"/>
              <w:jc w:val="center"/>
            </w:pPr>
            <w:r>
              <w:t xml:space="preserve">1.1.2 </w:t>
            </w:r>
          </w:p>
        </w:tc>
        <w:tc>
          <w:tcPr>
            <w:tcW w:w="9194" w:type="dxa"/>
            <w:tcBorders>
              <w:top w:val="single" w:color="000000" w:sz="4" w:space="0"/>
              <w:left w:val="single" w:color="000000" w:sz="4" w:space="0"/>
              <w:bottom w:val="single" w:color="000000" w:sz="4" w:space="0"/>
              <w:right w:val="single" w:color="000000" w:sz="4" w:space="0"/>
            </w:tcBorders>
          </w:tcPr>
          <w:p w14:paraId="12BE071C">
            <w:pPr>
              <w:spacing w:after="0" w:line="259" w:lineRule="auto"/>
              <w:ind w:left="0" w:firstLine="0"/>
              <w:jc w:val="left"/>
            </w:pPr>
            <w:r>
              <w:t xml:space="preserve">Монологическая речь </w:t>
            </w:r>
          </w:p>
        </w:tc>
      </w:tr>
      <w:tr w14:paraId="6F1E3B9B">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4B40BEA">
            <w:pPr>
              <w:spacing w:after="0" w:line="259" w:lineRule="auto"/>
              <w:ind w:left="0" w:right="59" w:firstLine="0"/>
              <w:jc w:val="center"/>
            </w:pPr>
            <w:r>
              <w:t xml:space="preserve">1.1.2.1 </w:t>
            </w:r>
          </w:p>
        </w:tc>
        <w:tc>
          <w:tcPr>
            <w:tcW w:w="9194" w:type="dxa"/>
            <w:tcBorders>
              <w:top w:val="single" w:color="000000" w:sz="4" w:space="0"/>
              <w:left w:val="single" w:color="000000" w:sz="4" w:space="0"/>
              <w:bottom w:val="single" w:color="000000" w:sz="4" w:space="0"/>
              <w:right w:val="single" w:color="000000" w:sz="4" w:space="0"/>
            </w:tcBorders>
          </w:tcPr>
          <w:p w14:paraId="5E0776F6">
            <w:pPr>
              <w:spacing w:after="0" w:line="259" w:lineRule="auto"/>
              <w:ind w:left="0" w:firstLine="0"/>
            </w:pPr>
            <w: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14:paraId="7025DCBD">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7CB75518">
            <w:pPr>
              <w:spacing w:after="0" w:line="259" w:lineRule="auto"/>
              <w:ind w:left="0" w:right="59" w:firstLine="0"/>
              <w:jc w:val="center"/>
            </w:pPr>
            <w:r>
              <w:t xml:space="preserve">1.1.2.2 </w:t>
            </w:r>
          </w:p>
        </w:tc>
        <w:tc>
          <w:tcPr>
            <w:tcW w:w="9194" w:type="dxa"/>
            <w:tcBorders>
              <w:top w:val="single" w:color="000000" w:sz="4" w:space="0"/>
              <w:left w:val="single" w:color="000000" w:sz="4" w:space="0"/>
              <w:bottom w:val="single" w:color="000000" w:sz="4" w:space="0"/>
              <w:right w:val="single" w:color="000000" w:sz="4" w:space="0"/>
            </w:tcBorders>
          </w:tcPr>
          <w:p w14:paraId="3A4A0163">
            <w:pPr>
              <w:spacing w:after="0" w:line="259" w:lineRule="auto"/>
              <w:ind w:left="0" w:firstLine="0"/>
            </w:pPr>
            <w:r>
              <w:t xml:space="preserve">Рассказ о себе, члене семьи, друге с использованием речевых ситуаций, ключевых слов и (или) иллюстраций </w:t>
            </w:r>
          </w:p>
        </w:tc>
      </w:tr>
      <w:tr w14:paraId="325E4D5D">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A24C1E1">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6B8DAEF4">
            <w:pPr>
              <w:spacing w:after="0" w:line="259" w:lineRule="auto"/>
              <w:ind w:left="0" w:firstLine="0"/>
              <w:jc w:val="left"/>
            </w:pPr>
            <w:r>
              <w:t xml:space="preserve">Аудирование </w:t>
            </w:r>
          </w:p>
        </w:tc>
      </w:tr>
      <w:tr w14:paraId="4D7AABC0">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87D33AE">
            <w:pPr>
              <w:spacing w:after="0" w:line="259" w:lineRule="auto"/>
              <w:ind w:left="0" w:right="62" w:firstLine="0"/>
              <w:jc w:val="center"/>
            </w:pPr>
            <w:r>
              <w:t xml:space="preserve">1.2.1 </w:t>
            </w:r>
          </w:p>
        </w:tc>
        <w:tc>
          <w:tcPr>
            <w:tcW w:w="9194" w:type="dxa"/>
            <w:tcBorders>
              <w:top w:val="single" w:color="000000" w:sz="4" w:space="0"/>
              <w:left w:val="single" w:color="000000" w:sz="4" w:space="0"/>
              <w:bottom w:val="single" w:color="000000" w:sz="4" w:space="0"/>
              <w:right w:val="single" w:color="000000" w:sz="4" w:space="0"/>
            </w:tcBorders>
          </w:tcPr>
          <w:p w14:paraId="5BAAB999">
            <w:pPr>
              <w:spacing w:after="0" w:line="259" w:lineRule="auto"/>
              <w:ind w:left="0" w:firstLine="0"/>
            </w:pPr>
            <w: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14:paraId="39054A2F">
        <w:tblPrEx>
          <w:tblCellMar>
            <w:top w:w="69" w:type="dxa"/>
            <w:left w:w="62" w:type="dxa"/>
            <w:bottom w:w="0" w:type="dxa"/>
            <w:right w:w="2"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290ADAD9">
            <w:pPr>
              <w:spacing w:after="0" w:line="259" w:lineRule="auto"/>
              <w:ind w:left="0" w:right="62" w:firstLine="0"/>
              <w:jc w:val="center"/>
            </w:pPr>
            <w:r>
              <w:t xml:space="preserve">1.2.2 </w:t>
            </w:r>
          </w:p>
        </w:tc>
        <w:tc>
          <w:tcPr>
            <w:tcW w:w="9194" w:type="dxa"/>
            <w:tcBorders>
              <w:top w:val="single" w:color="000000" w:sz="4" w:space="0"/>
              <w:left w:val="single" w:color="000000" w:sz="4" w:space="0"/>
              <w:bottom w:val="single" w:color="000000" w:sz="4" w:space="0"/>
              <w:right w:val="single" w:color="000000" w:sz="4" w:space="0"/>
            </w:tcBorders>
          </w:tcPr>
          <w:p w14:paraId="779E6616">
            <w:pPr>
              <w:spacing w:after="0" w:line="259" w:lineRule="auto"/>
              <w:ind w:left="0" w:right="64" w:firstLine="0"/>
            </w:pPr>
            <w: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14:paraId="12DB14E8">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5ECE6F0B">
            <w:pPr>
              <w:spacing w:after="0" w:line="259" w:lineRule="auto"/>
              <w:ind w:left="0" w:right="62" w:firstLine="0"/>
              <w:jc w:val="center"/>
            </w:pPr>
            <w:r>
              <w:t xml:space="preserve">1.2.3 </w:t>
            </w:r>
          </w:p>
        </w:tc>
        <w:tc>
          <w:tcPr>
            <w:tcW w:w="9194" w:type="dxa"/>
            <w:tcBorders>
              <w:top w:val="single" w:color="000000" w:sz="4" w:space="0"/>
              <w:left w:val="single" w:color="000000" w:sz="4" w:space="0"/>
              <w:bottom w:val="single" w:color="000000" w:sz="4" w:space="0"/>
              <w:right w:val="single" w:color="000000" w:sz="4" w:space="0"/>
            </w:tcBorders>
          </w:tcPr>
          <w:p w14:paraId="7D4D5A71">
            <w:pPr>
              <w:spacing w:after="0" w:line="259" w:lineRule="auto"/>
              <w:ind w:left="0" w:right="67" w:firstLine="0"/>
            </w:pPr>
            <w: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14:paraId="54094501">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E61DC2D">
            <w:pPr>
              <w:spacing w:after="0" w:line="259" w:lineRule="auto"/>
              <w:ind w:left="0" w:right="59"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12B5745A">
            <w:pPr>
              <w:spacing w:after="0" w:line="259" w:lineRule="auto"/>
              <w:ind w:left="0" w:firstLine="0"/>
              <w:jc w:val="left"/>
            </w:pPr>
            <w:r>
              <w:t xml:space="preserve">Смысловое чтение </w:t>
            </w:r>
          </w:p>
        </w:tc>
      </w:tr>
      <w:tr w14:paraId="1BF67D66">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2E5B80BD">
            <w:pPr>
              <w:spacing w:after="0" w:line="259" w:lineRule="auto"/>
              <w:ind w:left="0" w:right="62" w:firstLine="0"/>
              <w:jc w:val="center"/>
            </w:pPr>
            <w:r>
              <w:t xml:space="preserve">1.3.1 </w:t>
            </w:r>
          </w:p>
        </w:tc>
        <w:tc>
          <w:tcPr>
            <w:tcW w:w="9194" w:type="dxa"/>
            <w:tcBorders>
              <w:top w:val="single" w:color="000000" w:sz="4" w:space="0"/>
              <w:left w:val="single" w:color="000000" w:sz="4" w:space="0"/>
              <w:bottom w:val="single" w:color="000000" w:sz="4" w:space="0"/>
              <w:right w:val="single" w:color="000000" w:sz="4" w:space="0"/>
            </w:tcBorders>
          </w:tcPr>
          <w:p w14:paraId="2F7F7A8C">
            <w:pPr>
              <w:spacing w:after="0" w:line="259" w:lineRule="auto"/>
              <w:ind w:left="0" w:firstLine="0"/>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bl>
    <w:p w14:paraId="43BC3C46">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3" w:type="dxa"/>
        </w:tblCellMar>
      </w:tblPr>
      <w:tblGrid>
        <w:gridCol w:w="1078"/>
        <w:gridCol w:w="9194"/>
      </w:tblGrid>
      <w:tr w14:paraId="4B7B80FE">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057A3FF">
            <w:pPr>
              <w:spacing w:after="0" w:line="259" w:lineRule="auto"/>
              <w:ind w:left="0" w:right="61" w:firstLine="0"/>
              <w:jc w:val="center"/>
            </w:pPr>
            <w:r>
              <w:t xml:space="preserve">1.3.2 </w:t>
            </w:r>
          </w:p>
        </w:tc>
        <w:tc>
          <w:tcPr>
            <w:tcW w:w="9194" w:type="dxa"/>
            <w:tcBorders>
              <w:top w:val="single" w:color="000000" w:sz="4" w:space="0"/>
              <w:left w:val="single" w:color="000000" w:sz="4" w:space="0"/>
              <w:bottom w:val="single" w:color="000000" w:sz="4" w:space="0"/>
              <w:right w:val="single" w:color="000000" w:sz="4" w:space="0"/>
            </w:tcBorders>
          </w:tcPr>
          <w:p w14:paraId="3F321DC3">
            <w:pPr>
              <w:spacing w:after="0" w:line="259" w:lineRule="auto"/>
              <w:ind w:left="0" w:right="65" w:firstLine="0"/>
            </w:pPr>
            <w: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 </w:t>
            </w:r>
          </w:p>
        </w:tc>
      </w:tr>
      <w:tr w14:paraId="47439871">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4F1F1952">
            <w:pPr>
              <w:spacing w:after="0" w:line="259" w:lineRule="auto"/>
              <w:ind w:left="0" w:right="61" w:firstLine="0"/>
              <w:jc w:val="center"/>
            </w:pPr>
            <w:r>
              <w:t xml:space="preserve">1.3.3 </w:t>
            </w:r>
          </w:p>
        </w:tc>
        <w:tc>
          <w:tcPr>
            <w:tcW w:w="9194" w:type="dxa"/>
            <w:tcBorders>
              <w:top w:val="single" w:color="000000" w:sz="4" w:space="0"/>
              <w:left w:val="single" w:color="000000" w:sz="4" w:space="0"/>
              <w:bottom w:val="single" w:color="000000" w:sz="4" w:space="0"/>
              <w:right w:val="single" w:color="000000" w:sz="4" w:space="0"/>
            </w:tcBorders>
          </w:tcPr>
          <w:p w14:paraId="5F04C62C">
            <w:pPr>
              <w:spacing w:after="0" w:line="259" w:lineRule="auto"/>
              <w:ind w:left="0" w:right="62" w:firstLine="0"/>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 </w:t>
            </w:r>
          </w:p>
        </w:tc>
      </w:tr>
      <w:tr w14:paraId="2EF0BAEF">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6D26C3F">
            <w:pPr>
              <w:spacing w:after="0" w:line="259" w:lineRule="auto"/>
              <w:ind w:left="0" w:right="59"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1A3F7B59">
            <w:pPr>
              <w:spacing w:after="0" w:line="259" w:lineRule="auto"/>
              <w:ind w:left="0" w:firstLine="0"/>
              <w:jc w:val="left"/>
            </w:pPr>
            <w:r>
              <w:t xml:space="preserve">Письмо </w:t>
            </w:r>
          </w:p>
        </w:tc>
      </w:tr>
      <w:tr w14:paraId="26201DA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FF22C9A">
            <w:pPr>
              <w:spacing w:after="0" w:line="259" w:lineRule="auto"/>
              <w:ind w:left="0" w:right="61" w:firstLine="0"/>
              <w:jc w:val="center"/>
            </w:pPr>
            <w:r>
              <w:t xml:space="preserve">1.4.1 </w:t>
            </w:r>
          </w:p>
        </w:tc>
        <w:tc>
          <w:tcPr>
            <w:tcW w:w="9194" w:type="dxa"/>
            <w:tcBorders>
              <w:top w:val="single" w:color="000000" w:sz="4" w:space="0"/>
              <w:left w:val="single" w:color="000000" w:sz="4" w:space="0"/>
              <w:bottom w:val="single" w:color="000000" w:sz="4" w:space="0"/>
              <w:right w:val="single" w:color="000000" w:sz="4" w:space="0"/>
            </w:tcBorders>
          </w:tcPr>
          <w:p w14:paraId="1C25A0F8">
            <w:pPr>
              <w:spacing w:after="0" w:line="259" w:lineRule="auto"/>
              <w:ind w:left="0" w:firstLine="0"/>
              <w:jc w:val="left"/>
            </w:pPr>
            <w:r>
              <w:t xml:space="preserve">Овладение техникой письма (полупечатное написание букв, буквосочетаний, слов) </w:t>
            </w:r>
          </w:p>
        </w:tc>
      </w:tr>
      <w:tr w14:paraId="5A8084D4">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0193092">
            <w:pPr>
              <w:spacing w:after="0" w:line="259" w:lineRule="auto"/>
              <w:ind w:left="0" w:right="61" w:firstLine="0"/>
              <w:jc w:val="center"/>
            </w:pPr>
            <w:r>
              <w:t xml:space="preserve">1.4.2 </w:t>
            </w:r>
          </w:p>
        </w:tc>
        <w:tc>
          <w:tcPr>
            <w:tcW w:w="9194" w:type="dxa"/>
            <w:tcBorders>
              <w:top w:val="single" w:color="000000" w:sz="4" w:space="0"/>
              <w:left w:val="single" w:color="000000" w:sz="4" w:space="0"/>
              <w:bottom w:val="single" w:color="000000" w:sz="4" w:space="0"/>
              <w:right w:val="single" w:color="000000" w:sz="4" w:space="0"/>
            </w:tcBorders>
          </w:tcPr>
          <w:p w14:paraId="66E1837A">
            <w:pPr>
              <w:spacing w:after="0" w:line="259" w:lineRule="auto"/>
              <w:ind w:left="0" w:right="70" w:firstLine="0"/>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tc>
      </w:tr>
      <w:tr w14:paraId="3E966BAE">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3F0F8FBF">
            <w:pPr>
              <w:spacing w:after="0" w:line="259" w:lineRule="auto"/>
              <w:ind w:left="0" w:right="61" w:firstLine="0"/>
              <w:jc w:val="center"/>
            </w:pPr>
            <w:r>
              <w:t xml:space="preserve">1.4.3 </w:t>
            </w:r>
          </w:p>
        </w:tc>
        <w:tc>
          <w:tcPr>
            <w:tcW w:w="9194" w:type="dxa"/>
            <w:tcBorders>
              <w:top w:val="single" w:color="000000" w:sz="4" w:space="0"/>
              <w:left w:val="single" w:color="000000" w:sz="4" w:space="0"/>
              <w:bottom w:val="single" w:color="000000" w:sz="4" w:space="0"/>
              <w:right w:val="single" w:color="000000" w:sz="4" w:space="0"/>
            </w:tcBorders>
          </w:tcPr>
          <w:p w14:paraId="142729B7">
            <w:pPr>
              <w:spacing w:after="0" w:line="259" w:lineRule="auto"/>
              <w:ind w:left="0" w:right="65" w:firstLine="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 </w:t>
            </w:r>
          </w:p>
        </w:tc>
      </w:tr>
      <w:tr w14:paraId="3C9FFE1F">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130EC83">
            <w:pPr>
              <w:spacing w:after="0" w:line="259" w:lineRule="auto"/>
              <w:ind w:left="0" w:right="61" w:firstLine="0"/>
              <w:jc w:val="center"/>
            </w:pPr>
            <w:r>
              <w:t xml:space="preserve">1.4.4 </w:t>
            </w:r>
          </w:p>
        </w:tc>
        <w:tc>
          <w:tcPr>
            <w:tcW w:w="9194" w:type="dxa"/>
            <w:tcBorders>
              <w:top w:val="single" w:color="000000" w:sz="4" w:space="0"/>
              <w:left w:val="single" w:color="000000" w:sz="4" w:space="0"/>
              <w:bottom w:val="single" w:color="000000" w:sz="4" w:space="0"/>
              <w:right w:val="single" w:color="000000" w:sz="4" w:space="0"/>
            </w:tcBorders>
          </w:tcPr>
          <w:p w14:paraId="074F2732">
            <w:pPr>
              <w:spacing w:after="0" w:line="259" w:lineRule="auto"/>
              <w:ind w:left="0" w:firstLine="0"/>
            </w:pPr>
            <w:r>
              <w:t xml:space="preserve">Написание с использованием образца коротких поздравлений с праздниками (с днем рождения, Новым годом) </w:t>
            </w:r>
          </w:p>
        </w:tc>
      </w:tr>
      <w:tr w14:paraId="228DB94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E4657F9">
            <w:pPr>
              <w:spacing w:after="0" w:line="259" w:lineRule="auto"/>
              <w:ind w:left="0" w:right="61"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650ADDC1">
            <w:pPr>
              <w:spacing w:after="0" w:line="259" w:lineRule="auto"/>
              <w:ind w:left="0" w:firstLine="0"/>
              <w:jc w:val="left"/>
            </w:pPr>
            <w:r>
              <w:t xml:space="preserve">Языковые знания и навыки </w:t>
            </w:r>
          </w:p>
        </w:tc>
      </w:tr>
      <w:tr w14:paraId="78F77052">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1075732">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15B5D391">
            <w:pPr>
              <w:spacing w:after="0" w:line="259" w:lineRule="auto"/>
              <w:ind w:left="0" w:firstLine="0"/>
              <w:jc w:val="left"/>
            </w:pPr>
            <w:r>
              <w:t xml:space="preserve">Фонетическая сторона речи </w:t>
            </w:r>
          </w:p>
        </w:tc>
      </w:tr>
      <w:tr w14:paraId="4E817BBF">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64581F0">
            <w:pPr>
              <w:spacing w:after="0" w:line="259" w:lineRule="auto"/>
              <w:ind w:left="0" w:right="61" w:firstLine="0"/>
              <w:jc w:val="center"/>
            </w:pPr>
            <w:r>
              <w:t xml:space="preserve">2.1.1 </w:t>
            </w:r>
          </w:p>
        </w:tc>
        <w:tc>
          <w:tcPr>
            <w:tcW w:w="9194" w:type="dxa"/>
            <w:tcBorders>
              <w:top w:val="single" w:color="000000" w:sz="4" w:space="0"/>
              <w:left w:val="single" w:color="000000" w:sz="4" w:space="0"/>
              <w:bottom w:val="single" w:color="000000" w:sz="4" w:space="0"/>
              <w:right w:val="single" w:color="000000" w:sz="4" w:space="0"/>
            </w:tcBorders>
          </w:tcPr>
          <w:p w14:paraId="0734B994">
            <w:pPr>
              <w:spacing w:after="0" w:line="259" w:lineRule="auto"/>
              <w:ind w:left="0" w:firstLine="0"/>
              <w:jc w:val="left"/>
            </w:pPr>
            <w:r>
              <w:t xml:space="preserve">Буквы английского алфавита. Корректное называние букв английского алфавита </w:t>
            </w:r>
          </w:p>
        </w:tc>
      </w:tr>
      <w:tr w14:paraId="0BFE2FD7">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02FD714">
            <w:pPr>
              <w:spacing w:after="0" w:line="259" w:lineRule="auto"/>
              <w:ind w:left="0" w:right="61" w:firstLine="0"/>
              <w:jc w:val="center"/>
            </w:pPr>
            <w:r>
              <w:t xml:space="preserve">2.1.2 </w:t>
            </w:r>
          </w:p>
        </w:tc>
        <w:tc>
          <w:tcPr>
            <w:tcW w:w="9194" w:type="dxa"/>
            <w:tcBorders>
              <w:top w:val="single" w:color="000000" w:sz="4" w:space="0"/>
              <w:left w:val="single" w:color="000000" w:sz="4" w:space="0"/>
              <w:bottom w:val="single" w:color="000000" w:sz="4" w:space="0"/>
              <w:right w:val="single" w:color="000000" w:sz="4" w:space="0"/>
            </w:tcBorders>
          </w:tcPr>
          <w:p w14:paraId="19AEFE4B">
            <w:pPr>
              <w:spacing w:after="0" w:line="259" w:lineRule="auto"/>
              <w:ind w:left="0" w:right="64" w:firstLine="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w:t>
            </w:r>
          </w:p>
        </w:tc>
      </w:tr>
      <w:tr w14:paraId="5C21825A">
        <w:tblPrEx>
          <w:tblCellMar>
            <w:top w:w="69" w:type="dxa"/>
            <w:left w:w="62" w:type="dxa"/>
            <w:bottom w:w="0" w:type="dxa"/>
            <w:right w:w="3"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74B90375">
            <w:pPr>
              <w:spacing w:after="0" w:line="259" w:lineRule="auto"/>
              <w:ind w:left="0" w:right="61" w:firstLine="0"/>
              <w:jc w:val="center"/>
            </w:pPr>
            <w:r>
              <w:t xml:space="preserve">2.1.3 </w:t>
            </w:r>
          </w:p>
        </w:tc>
        <w:tc>
          <w:tcPr>
            <w:tcW w:w="9194" w:type="dxa"/>
            <w:tcBorders>
              <w:top w:val="single" w:color="000000" w:sz="4" w:space="0"/>
              <w:left w:val="single" w:color="000000" w:sz="4" w:space="0"/>
              <w:bottom w:val="single" w:color="000000" w:sz="4" w:space="0"/>
              <w:right w:val="single" w:color="000000" w:sz="4" w:space="0"/>
            </w:tcBorders>
          </w:tcPr>
          <w:p w14:paraId="10122BAF">
            <w:pPr>
              <w:spacing w:after="0" w:line="259" w:lineRule="auto"/>
              <w:ind w:left="0" w:right="61" w:firstLine="0"/>
            </w:pPr>
            <w:r>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tc>
      </w:tr>
      <w:tr w14:paraId="5FB2255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8322A3F">
            <w:pPr>
              <w:spacing w:after="0" w:line="259" w:lineRule="auto"/>
              <w:ind w:left="0" w:right="61" w:firstLine="0"/>
              <w:jc w:val="center"/>
            </w:pPr>
            <w:r>
              <w:t xml:space="preserve">2.1.4 </w:t>
            </w:r>
          </w:p>
        </w:tc>
        <w:tc>
          <w:tcPr>
            <w:tcW w:w="9194" w:type="dxa"/>
            <w:tcBorders>
              <w:top w:val="single" w:color="000000" w:sz="4" w:space="0"/>
              <w:left w:val="single" w:color="000000" w:sz="4" w:space="0"/>
              <w:bottom w:val="single" w:color="000000" w:sz="4" w:space="0"/>
              <w:right w:val="single" w:color="000000" w:sz="4" w:space="0"/>
            </w:tcBorders>
          </w:tcPr>
          <w:p w14:paraId="06ED7AB6">
            <w:pPr>
              <w:spacing w:after="0" w:line="259" w:lineRule="auto"/>
              <w:ind w:left="0" w:firstLine="0"/>
              <w:jc w:val="left"/>
            </w:pPr>
            <w:r>
              <w:t xml:space="preserve">Чтение новых слов согласно основным правилам чтения английского языка </w:t>
            </w:r>
          </w:p>
        </w:tc>
      </w:tr>
      <w:tr w14:paraId="43CC297E">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DEF7454">
            <w:pPr>
              <w:spacing w:after="0" w:line="259" w:lineRule="auto"/>
              <w:ind w:left="0" w:right="61" w:firstLine="0"/>
              <w:jc w:val="center"/>
            </w:pPr>
            <w:r>
              <w:t xml:space="preserve">2.1.5 </w:t>
            </w:r>
          </w:p>
        </w:tc>
        <w:tc>
          <w:tcPr>
            <w:tcW w:w="9194" w:type="dxa"/>
            <w:tcBorders>
              <w:top w:val="single" w:color="000000" w:sz="4" w:space="0"/>
              <w:left w:val="single" w:color="000000" w:sz="4" w:space="0"/>
              <w:bottom w:val="single" w:color="000000" w:sz="4" w:space="0"/>
              <w:right w:val="single" w:color="000000" w:sz="4" w:space="0"/>
            </w:tcBorders>
          </w:tcPr>
          <w:p w14:paraId="2E1D2DA7">
            <w:pPr>
              <w:spacing w:after="0" w:line="259" w:lineRule="auto"/>
              <w:ind w:left="0" w:firstLine="0"/>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14:paraId="78E6EA1F">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AE22930">
            <w:pPr>
              <w:spacing w:after="0" w:line="259" w:lineRule="auto"/>
              <w:ind w:left="0" w:right="61" w:firstLine="0"/>
              <w:jc w:val="center"/>
            </w:pPr>
            <w:r>
              <w:t xml:space="preserve">2.1.6 </w:t>
            </w:r>
          </w:p>
        </w:tc>
        <w:tc>
          <w:tcPr>
            <w:tcW w:w="9194" w:type="dxa"/>
            <w:tcBorders>
              <w:top w:val="single" w:color="000000" w:sz="4" w:space="0"/>
              <w:left w:val="single" w:color="000000" w:sz="4" w:space="0"/>
              <w:bottom w:val="single" w:color="000000" w:sz="4" w:space="0"/>
              <w:right w:val="single" w:color="000000" w:sz="4" w:space="0"/>
            </w:tcBorders>
          </w:tcPr>
          <w:p w14:paraId="1EF6B665">
            <w:pPr>
              <w:spacing w:after="0" w:line="259" w:lineRule="auto"/>
              <w:ind w:left="0" w:right="58" w:firstLine="0"/>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14:paraId="2632A7C7">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1E37B59">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3AE08ECF">
            <w:pPr>
              <w:spacing w:after="0" w:line="259" w:lineRule="auto"/>
              <w:ind w:left="0" w:firstLine="0"/>
              <w:jc w:val="left"/>
            </w:pPr>
            <w:r>
              <w:t xml:space="preserve">Графика, орфография и пунктуация </w:t>
            </w:r>
          </w:p>
        </w:tc>
      </w:tr>
      <w:tr w14:paraId="0271ED93">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506D2F0B">
            <w:pPr>
              <w:spacing w:after="0" w:line="259" w:lineRule="auto"/>
              <w:ind w:left="0" w:right="61" w:firstLine="0"/>
              <w:jc w:val="center"/>
            </w:pPr>
            <w:r>
              <w:t xml:space="preserve">2.2.1 </w:t>
            </w:r>
          </w:p>
        </w:tc>
        <w:tc>
          <w:tcPr>
            <w:tcW w:w="9194" w:type="dxa"/>
            <w:tcBorders>
              <w:top w:val="single" w:color="000000" w:sz="4" w:space="0"/>
              <w:left w:val="single" w:color="000000" w:sz="4" w:space="0"/>
              <w:bottom w:val="single" w:color="000000" w:sz="4" w:space="0"/>
              <w:right w:val="single" w:color="000000" w:sz="4" w:space="0"/>
            </w:tcBorders>
          </w:tcPr>
          <w:p w14:paraId="47F45D9F">
            <w:pPr>
              <w:spacing w:after="0" w:line="259" w:lineRule="auto"/>
              <w:ind w:left="0" w:firstLine="0"/>
              <w:jc w:val="left"/>
            </w:pPr>
            <w:r>
              <w:t xml:space="preserve">Графически корректное (полупечатное) написание букв английского алфавита в буквосочетаниях и словах </w:t>
            </w:r>
          </w:p>
        </w:tc>
      </w:tr>
      <w:tr w14:paraId="7483DC82">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6B18801">
            <w:pPr>
              <w:spacing w:after="0" w:line="259" w:lineRule="auto"/>
              <w:ind w:left="0" w:right="61" w:firstLine="0"/>
              <w:jc w:val="center"/>
            </w:pPr>
            <w:r>
              <w:t xml:space="preserve">2.2.2 </w:t>
            </w:r>
          </w:p>
        </w:tc>
        <w:tc>
          <w:tcPr>
            <w:tcW w:w="9194" w:type="dxa"/>
            <w:tcBorders>
              <w:top w:val="single" w:color="000000" w:sz="4" w:space="0"/>
              <w:left w:val="single" w:color="000000" w:sz="4" w:space="0"/>
              <w:bottom w:val="single" w:color="000000" w:sz="4" w:space="0"/>
              <w:right w:val="single" w:color="000000" w:sz="4" w:space="0"/>
            </w:tcBorders>
          </w:tcPr>
          <w:p w14:paraId="40D4384E">
            <w:pPr>
              <w:spacing w:after="0" w:line="259" w:lineRule="auto"/>
              <w:ind w:left="0" w:firstLine="0"/>
              <w:jc w:val="left"/>
            </w:pPr>
            <w:r>
              <w:t xml:space="preserve">Правильное написание изученных слов </w:t>
            </w:r>
          </w:p>
        </w:tc>
      </w:tr>
      <w:tr w14:paraId="7288CFD7">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AF99D60">
            <w:pPr>
              <w:spacing w:after="0" w:line="259" w:lineRule="auto"/>
              <w:ind w:left="0" w:right="61" w:firstLine="0"/>
              <w:jc w:val="center"/>
            </w:pPr>
            <w:r>
              <w:t xml:space="preserve">2.2.3 </w:t>
            </w:r>
          </w:p>
        </w:tc>
        <w:tc>
          <w:tcPr>
            <w:tcW w:w="9194" w:type="dxa"/>
            <w:tcBorders>
              <w:top w:val="single" w:color="000000" w:sz="4" w:space="0"/>
              <w:left w:val="single" w:color="000000" w:sz="4" w:space="0"/>
              <w:bottom w:val="single" w:color="000000" w:sz="4" w:space="0"/>
              <w:right w:val="single" w:color="000000" w:sz="4" w:space="0"/>
            </w:tcBorders>
          </w:tcPr>
          <w:p w14:paraId="4A83D0CC">
            <w:pPr>
              <w:tabs>
                <w:tab w:val="center" w:pos="608"/>
                <w:tab w:val="center" w:pos="2191"/>
                <w:tab w:val="center" w:pos="3504"/>
                <w:tab w:val="center" w:pos="4839"/>
                <w:tab w:val="center" w:pos="6160"/>
                <w:tab w:val="center" w:pos="7713"/>
                <w:tab w:val="center" w:pos="9000"/>
              </w:tabs>
              <w:spacing w:after="29" w:line="259" w:lineRule="auto"/>
              <w:ind w:left="0" w:firstLine="0"/>
              <w:jc w:val="left"/>
            </w:pPr>
            <w:r>
              <w:rPr>
                <w:rFonts w:ascii="Calibri" w:hAnsi="Calibri" w:eastAsia="Calibri" w:cs="Calibri"/>
                <w:sz w:val="22"/>
              </w:rPr>
              <w:tab/>
            </w:r>
            <w:r>
              <w:t xml:space="preserve">Правильная </w:t>
            </w:r>
            <w:r>
              <w:tab/>
            </w:r>
            <w:r>
              <w:t xml:space="preserve">расстановка </w:t>
            </w:r>
            <w:r>
              <w:tab/>
            </w:r>
            <w:r>
              <w:t xml:space="preserve">знаков </w:t>
            </w:r>
            <w:r>
              <w:tab/>
            </w:r>
            <w:r>
              <w:t xml:space="preserve">препинания: </w:t>
            </w:r>
            <w:r>
              <w:tab/>
            </w:r>
            <w:r>
              <w:t xml:space="preserve">точки, </w:t>
            </w:r>
            <w:r>
              <w:tab/>
            </w:r>
            <w:r>
              <w:t xml:space="preserve">вопросительного </w:t>
            </w:r>
            <w:r>
              <w:tab/>
            </w:r>
            <w:r>
              <w:t xml:space="preserve">и </w:t>
            </w:r>
          </w:p>
          <w:p w14:paraId="4905B487">
            <w:pPr>
              <w:spacing w:after="0" w:line="259" w:lineRule="auto"/>
              <w:ind w:left="0" w:firstLine="0"/>
              <w:jc w:val="left"/>
            </w:pPr>
            <w:r>
              <w:t xml:space="preserve">восклицательного знаков в конце предложения </w:t>
            </w:r>
          </w:p>
        </w:tc>
      </w:tr>
      <w:tr w14:paraId="063711AF">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4FD81E3E">
            <w:pPr>
              <w:spacing w:after="0" w:line="259" w:lineRule="auto"/>
              <w:ind w:left="0" w:right="61" w:firstLine="0"/>
              <w:jc w:val="center"/>
            </w:pPr>
            <w:r>
              <w:t xml:space="preserve">2.2.4 </w:t>
            </w:r>
          </w:p>
        </w:tc>
        <w:tc>
          <w:tcPr>
            <w:tcW w:w="9194" w:type="dxa"/>
            <w:tcBorders>
              <w:top w:val="single" w:color="000000" w:sz="4" w:space="0"/>
              <w:left w:val="single" w:color="000000" w:sz="4" w:space="0"/>
              <w:bottom w:val="single" w:color="000000" w:sz="4" w:space="0"/>
              <w:right w:val="single" w:color="000000" w:sz="4" w:space="0"/>
            </w:tcBorders>
          </w:tcPr>
          <w:p w14:paraId="5DD88BD6">
            <w:pPr>
              <w:spacing w:after="0" w:line="259" w:lineRule="auto"/>
              <w:ind w:left="0" w:right="61" w:firstLine="0"/>
            </w:pPr>
            <w:r>
              <w:t xml:space="preserve">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 </w:t>
            </w:r>
          </w:p>
        </w:tc>
      </w:tr>
      <w:tr w14:paraId="6E676BF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3A24A67">
            <w:pPr>
              <w:spacing w:after="0" w:line="259" w:lineRule="auto"/>
              <w:ind w:left="0" w:right="59"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731D187C">
            <w:pPr>
              <w:spacing w:after="0" w:line="259" w:lineRule="auto"/>
              <w:ind w:left="0" w:firstLine="0"/>
              <w:jc w:val="left"/>
            </w:pPr>
            <w:r>
              <w:t xml:space="preserve">Лексическая сторона речи </w:t>
            </w:r>
          </w:p>
        </w:tc>
      </w:tr>
      <w:tr w14:paraId="68215B4B">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CD6D6FF">
            <w:pPr>
              <w:spacing w:after="0" w:line="259" w:lineRule="auto"/>
              <w:ind w:left="0" w:right="61" w:firstLine="0"/>
              <w:jc w:val="center"/>
            </w:pPr>
            <w:r>
              <w:t xml:space="preserve">2.3.1 </w:t>
            </w:r>
          </w:p>
        </w:tc>
        <w:tc>
          <w:tcPr>
            <w:tcW w:w="9194" w:type="dxa"/>
            <w:tcBorders>
              <w:top w:val="single" w:color="000000" w:sz="4" w:space="0"/>
              <w:left w:val="single" w:color="000000" w:sz="4" w:space="0"/>
              <w:bottom w:val="single" w:color="000000" w:sz="4" w:space="0"/>
              <w:right w:val="single" w:color="000000" w:sz="4" w:space="0"/>
            </w:tcBorders>
          </w:tcPr>
          <w:p w14:paraId="4EAB54DE">
            <w:pPr>
              <w:spacing w:after="0" w:line="259" w:lineRule="auto"/>
              <w:ind w:left="0" w:right="60" w:firstLine="0"/>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tc>
      </w:tr>
      <w:tr w14:paraId="1146159F">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11AE87C">
            <w:pPr>
              <w:spacing w:after="0" w:line="259" w:lineRule="auto"/>
              <w:ind w:left="0" w:right="61" w:firstLine="0"/>
              <w:jc w:val="center"/>
            </w:pPr>
            <w:r>
              <w:t xml:space="preserve">2.3.2 </w:t>
            </w:r>
          </w:p>
        </w:tc>
        <w:tc>
          <w:tcPr>
            <w:tcW w:w="9194" w:type="dxa"/>
            <w:tcBorders>
              <w:top w:val="single" w:color="000000" w:sz="4" w:space="0"/>
              <w:left w:val="single" w:color="000000" w:sz="4" w:space="0"/>
              <w:bottom w:val="single" w:color="000000" w:sz="4" w:space="0"/>
              <w:right w:val="single" w:color="000000" w:sz="4" w:space="0"/>
            </w:tcBorders>
          </w:tcPr>
          <w:p w14:paraId="0A8CEF23">
            <w:pPr>
              <w:spacing w:after="0" w:line="259" w:lineRule="auto"/>
              <w:ind w:left="0" w:firstLine="0"/>
            </w:pPr>
            <w:r>
              <w:t xml:space="preserve">Распознавание в устной и письменной речи интернациональных слов (doctor, film) с </w:t>
            </w:r>
          </w:p>
        </w:tc>
      </w:tr>
    </w:tbl>
    <w:p w14:paraId="04F9E599">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078"/>
        <w:gridCol w:w="9194"/>
      </w:tblGrid>
      <w:tr w14:paraId="4F70A5AC">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B621BC6">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32D6AF3F">
            <w:pPr>
              <w:spacing w:after="0" w:line="259" w:lineRule="auto"/>
              <w:ind w:left="0" w:firstLine="0"/>
              <w:jc w:val="left"/>
            </w:pPr>
            <w:r>
              <w:t xml:space="preserve">помощью языковой догадки </w:t>
            </w:r>
          </w:p>
        </w:tc>
      </w:tr>
      <w:tr w14:paraId="62C6598D">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1C442DA4">
            <w:pPr>
              <w:spacing w:after="0" w:line="259" w:lineRule="auto"/>
              <w:ind w:left="0" w:right="59" w:firstLine="0"/>
              <w:jc w:val="center"/>
            </w:pPr>
            <w:r>
              <w:t xml:space="preserve">2.4 </w:t>
            </w:r>
          </w:p>
        </w:tc>
        <w:tc>
          <w:tcPr>
            <w:tcW w:w="9194" w:type="dxa"/>
            <w:tcBorders>
              <w:top w:val="single" w:color="000000" w:sz="4" w:space="0"/>
              <w:left w:val="single" w:color="000000" w:sz="4" w:space="0"/>
              <w:bottom w:val="single" w:color="000000" w:sz="4" w:space="0"/>
              <w:right w:val="single" w:color="000000" w:sz="4" w:space="0"/>
            </w:tcBorders>
          </w:tcPr>
          <w:p w14:paraId="6EF2141C">
            <w:pPr>
              <w:spacing w:after="0" w:line="259" w:lineRule="auto"/>
              <w:ind w:left="0" w:firstLine="0"/>
              <w:jc w:val="left"/>
            </w:pPr>
            <w:r>
              <w:t xml:space="preserve">Грамматическая сторона речи </w:t>
            </w:r>
          </w:p>
          <w:p w14:paraId="28ED90B6">
            <w:pPr>
              <w:spacing w:after="0" w:line="259" w:lineRule="auto"/>
              <w:ind w:left="0" w:right="65" w:firstLine="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14:paraId="2CA521EF">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05D079F7">
            <w:pPr>
              <w:spacing w:after="0" w:line="259" w:lineRule="auto"/>
              <w:ind w:left="0" w:right="62" w:firstLine="0"/>
              <w:jc w:val="center"/>
            </w:pPr>
            <w:r>
              <w:t xml:space="preserve">2.4.1 </w:t>
            </w:r>
          </w:p>
        </w:tc>
        <w:tc>
          <w:tcPr>
            <w:tcW w:w="9194" w:type="dxa"/>
            <w:tcBorders>
              <w:top w:val="single" w:color="000000" w:sz="4" w:space="0"/>
              <w:left w:val="single" w:color="000000" w:sz="4" w:space="0"/>
              <w:bottom w:val="single" w:color="000000" w:sz="4" w:space="0"/>
              <w:right w:val="single" w:color="000000" w:sz="4" w:space="0"/>
            </w:tcBorders>
          </w:tcPr>
          <w:p w14:paraId="77B8743A">
            <w:pPr>
              <w:spacing w:after="0" w:line="259" w:lineRule="auto"/>
              <w:ind w:left="0" w:right="65" w:firstLine="0"/>
            </w:pPr>
            <w: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tc>
      </w:tr>
      <w:tr w14:paraId="0DE49691">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77BAD98">
            <w:pPr>
              <w:spacing w:after="0" w:line="259" w:lineRule="auto"/>
              <w:ind w:left="0" w:right="62" w:firstLine="0"/>
              <w:jc w:val="center"/>
            </w:pPr>
            <w:r>
              <w:t xml:space="preserve">2.4.2 </w:t>
            </w:r>
          </w:p>
        </w:tc>
        <w:tc>
          <w:tcPr>
            <w:tcW w:w="9194" w:type="dxa"/>
            <w:tcBorders>
              <w:top w:val="single" w:color="000000" w:sz="4" w:space="0"/>
              <w:left w:val="single" w:color="000000" w:sz="4" w:space="0"/>
              <w:bottom w:val="single" w:color="000000" w:sz="4" w:space="0"/>
              <w:right w:val="single" w:color="000000" w:sz="4" w:space="0"/>
            </w:tcBorders>
          </w:tcPr>
          <w:p w14:paraId="79D170F7">
            <w:pPr>
              <w:spacing w:after="0" w:line="259" w:lineRule="auto"/>
              <w:ind w:left="0" w:firstLine="0"/>
              <w:jc w:val="left"/>
            </w:pPr>
            <w:r>
              <w:t xml:space="preserve">Нераспространенные и распространенные простые предложения </w:t>
            </w:r>
          </w:p>
        </w:tc>
      </w:tr>
      <w:tr w14:paraId="0152633D">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055CBAD">
            <w:pPr>
              <w:spacing w:after="0" w:line="259" w:lineRule="auto"/>
              <w:ind w:left="0" w:right="62" w:firstLine="0"/>
              <w:jc w:val="center"/>
            </w:pPr>
            <w:r>
              <w:t xml:space="preserve">2.4.3 </w:t>
            </w:r>
          </w:p>
        </w:tc>
        <w:tc>
          <w:tcPr>
            <w:tcW w:w="9194" w:type="dxa"/>
            <w:tcBorders>
              <w:top w:val="single" w:color="000000" w:sz="4" w:space="0"/>
              <w:left w:val="single" w:color="000000" w:sz="4" w:space="0"/>
              <w:bottom w:val="single" w:color="000000" w:sz="4" w:space="0"/>
              <w:right w:val="single" w:color="000000" w:sz="4" w:space="0"/>
            </w:tcBorders>
          </w:tcPr>
          <w:p w14:paraId="4A6F5280">
            <w:pPr>
              <w:spacing w:after="0" w:line="259" w:lineRule="auto"/>
              <w:ind w:left="0" w:firstLine="0"/>
              <w:jc w:val="left"/>
            </w:pPr>
            <w:r>
              <w:t xml:space="preserve">Предложения с начальным It (It's a red ball.) </w:t>
            </w:r>
          </w:p>
        </w:tc>
      </w:tr>
      <w:tr w14:paraId="238658DE">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28A516D0">
            <w:pPr>
              <w:spacing w:after="0" w:line="259" w:lineRule="auto"/>
              <w:ind w:left="0" w:right="62" w:firstLine="0"/>
              <w:jc w:val="center"/>
            </w:pPr>
            <w:r>
              <w:t xml:space="preserve">2.4.4 </w:t>
            </w:r>
          </w:p>
        </w:tc>
        <w:tc>
          <w:tcPr>
            <w:tcW w:w="9194" w:type="dxa"/>
            <w:tcBorders>
              <w:top w:val="single" w:color="000000" w:sz="4" w:space="0"/>
              <w:left w:val="single" w:color="000000" w:sz="4" w:space="0"/>
              <w:bottom w:val="single" w:color="000000" w:sz="4" w:space="0"/>
              <w:right w:val="single" w:color="000000" w:sz="4" w:space="0"/>
            </w:tcBorders>
          </w:tcPr>
          <w:p w14:paraId="227C21F2">
            <w:pPr>
              <w:spacing w:after="0" w:line="259" w:lineRule="auto"/>
              <w:ind w:left="0" w:right="61" w:firstLine="0"/>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 </w:t>
            </w:r>
          </w:p>
        </w:tc>
      </w:tr>
      <w:tr w14:paraId="20623431">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003F043">
            <w:pPr>
              <w:spacing w:after="0" w:line="259" w:lineRule="auto"/>
              <w:ind w:left="0" w:right="62" w:firstLine="0"/>
              <w:jc w:val="center"/>
            </w:pPr>
            <w:r>
              <w:t xml:space="preserve">2.4.5 </w:t>
            </w:r>
          </w:p>
        </w:tc>
        <w:tc>
          <w:tcPr>
            <w:tcW w:w="9194" w:type="dxa"/>
            <w:tcBorders>
              <w:top w:val="single" w:color="000000" w:sz="4" w:space="0"/>
              <w:left w:val="single" w:color="000000" w:sz="4" w:space="0"/>
              <w:bottom w:val="single" w:color="000000" w:sz="4" w:space="0"/>
              <w:right w:val="single" w:color="000000" w:sz="4" w:space="0"/>
            </w:tcBorders>
          </w:tcPr>
          <w:p w14:paraId="7E33D7A3">
            <w:pPr>
              <w:spacing w:after="0" w:line="259" w:lineRule="auto"/>
              <w:ind w:left="0" w:right="68" w:firstLine="0"/>
            </w:pPr>
            <w:r>
              <w:t xml:space="preserve">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 </w:t>
            </w:r>
          </w:p>
        </w:tc>
      </w:tr>
      <w:tr w14:paraId="587697E9">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416A721">
            <w:pPr>
              <w:spacing w:after="0" w:line="259" w:lineRule="auto"/>
              <w:ind w:left="0" w:right="62" w:firstLine="0"/>
              <w:jc w:val="center"/>
            </w:pPr>
            <w:r>
              <w:t xml:space="preserve">2.4.6 </w:t>
            </w:r>
          </w:p>
        </w:tc>
        <w:tc>
          <w:tcPr>
            <w:tcW w:w="9194" w:type="dxa"/>
            <w:tcBorders>
              <w:top w:val="single" w:color="000000" w:sz="4" w:space="0"/>
              <w:left w:val="single" w:color="000000" w:sz="4" w:space="0"/>
              <w:bottom w:val="single" w:color="000000" w:sz="4" w:space="0"/>
              <w:right w:val="single" w:color="000000" w:sz="4" w:space="0"/>
            </w:tcBorders>
          </w:tcPr>
          <w:p w14:paraId="089EDC22">
            <w:pPr>
              <w:spacing w:after="0" w:line="259" w:lineRule="auto"/>
              <w:ind w:left="0" w:firstLine="0"/>
              <w:rPr>
                <w:lang w:val="en-US"/>
              </w:rPr>
            </w:pPr>
            <w:r>
              <w:t>Предложения</w:t>
            </w:r>
            <w:r>
              <w:rPr>
                <w:lang w:val="en-US"/>
              </w:rPr>
              <w:t xml:space="preserve"> </w:t>
            </w:r>
            <w:r>
              <w:t>с</w:t>
            </w:r>
            <w:r>
              <w:rPr>
                <w:lang w:val="en-US"/>
              </w:rPr>
              <w:t xml:space="preserve"> </w:t>
            </w:r>
            <w:r>
              <w:t>глаголом</w:t>
            </w:r>
            <w:r>
              <w:rPr>
                <w:lang w:val="en-US"/>
              </w:rPr>
              <w:t>-</w:t>
            </w:r>
            <w:r>
              <w:t>связкой</w:t>
            </w:r>
            <w:r>
              <w:rPr>
                <w:lang w:val="en-US"/>
              </w:rPr>
              <w:t xml:space="preserve"> to be </w:t>
            </w:r>
            <w:r>
              <w:t>в</w:t>
            </w:r>
            <w:r>
              <w:rPr>
                <w:lang w:val="en-US"/>
              </w:rPr>
              <w:t xml:space="preserve"> Present Simple Tense (My father is a doctor. Is it a red ball? - Yes, it is./No, it isn't.) </w:t>
            </w:r>
          </w:p>
        </w:tc>
      </w:tr>
      <w:tr w14:paraId="46F7EE66">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DBAD092">
            <w:pPr>
              <w:spacing w:after="0" w:line="259" w:lineRule="auto"/>
              <w:ind w:left="0" w:right="62" w:firstLine="0"/>
              <w:jc w:val="center"/>
            </w:pPr>
            <w:r>
              <w:t xml:space="preserve">2.4.7 </w:t>
            </w:r>
          </w:p>
        </w:tc>
        <w:tc>
          <w:tcPr>
            <w:tcW w:w="9194" w:type="dxa"/>
            <w:tcBorders>
              <w:top w:val="single" w:color="000000" w:sz="4" w:space="0"/>
              <w:left w:val="single" w:color="000000" w:sz="4" w:space="0"/>
              <w:bottom w:val="single" w:color="000000" w:sz="4" w:space="0"/>
              <w:right w:val="single" w:color="000000" w:sz="4" w:space="0"/>
            </w:tcBorders>
          </w:tcPr>
          <w:p w14:paraId="0F603D35">
            <w:pPr>
              <w:spacing w:after="0" w:line="259" w:lineRule="auto"/>
              <w:ind w:left="0" w:firstLine="0"/>
              <w:jc w:val="left"/>
            </w:pPr>
            <w:r>
              <w:t xml:space="preserve">Предложения с краткими глагольными формами (She can't swim. I don't like porridge.) </w:t>
            </w:r>
          </w:p>
        </w:tc>
      </w:tr>
      <w:tr w14:paraId="7186216F">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B39209A">
            <w:pPr>
              <w:spacing w:after="0" w:line="259" w:lineRule="auto"/>
              <w:ind w:left="0" w:right="62" w:firstLine="0"/>
              <w:jc w:val="center"/>
            </w:pPr>
            <w:r>
              <w:t xml:space="preserve">2.4.8 </w:t>
            </w:r>
          </w:p>
        </w:tc>
        <w:tc>
          <w:tcPr>
            <w:tcW w:w="9194" w:type="dxa"/>
            <w:tcBorders>
              <w:top w:val="single" w:color="000000" w:sz="4" w:space="0"/>
              <w:left w:val="single" w:color="000000" w:sz="4" w:space="0"/>
              <w:bottom w:val="single" w:color="000000" w:sz="4" w:space="0"/>
              <w:right w:val="single" w:color="000000" w:sz="4" w:space="0"/>
            </w:tcBorders>
          </w:tcPr>
          <w:p w14:paraId="538C2359">
            <w:pPr>
              <w:spacing w:after="0" w:line="259" w:lineRule="auto"/>
              <w:ind w:left="0" w:firstLine="0"/>
              <w:jc w:val="left"/>
            </w:pPr>
            <w:r>
              <w:t xml:space="preserve">Побудительные предложения в утвердительной форме (Come in, please.) </w:t>
            </w:r>
          </w:p>
        </w:tc>
      </w:tr>
      <w:tr w14:paraId="48871C3B">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22EB02F">
            <w:pPr>
              <w:spacing w:after="0" w:line="259" w:lineRule="auto"/>
              <w:ind w:left="0" w:right="62" w:firstLine="0"/>
              <w:jc w:val="center"/>
            </w:pPr>
            <w:r>
              <w:t xml:space="preserve">2.4.9 </w:t>
            </w:r>
          </w:p>
        </w:tc>
        <w:tc>
          <w:tcPr>
            <w:tcW w:w="9194" w:type="dxa"/>
            <w:tcBorders>
              <w:top w:val="single" w:color="000000" w:sz="4" w:space="0"/>
              <w:left w:val="single" w:color="000000" w:sz="4" w:space="0"/>
              <w:bottom w:val="single" w:color="000000" w:sz="4" w:space="0"/>
              <w:right w:val="single" w:color="000000" w:sz="4" w:space="0"/>
            </w:tcBorders>
          </w:tcPr>
          <w:p w14:paraId="4A22233B">
            <w:pPr>
              <w:spacing w:after="0" w:line="259" w:lineRule="auto"/>
              <w:ind w:left="0" w:firstLine="0"/>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tc>
      </w:tr>
      <w:tr w14:paraId="7B981B48">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A590430">
            <w:pPr>
              <w:spacing w:after="0" w:line="259" w:lineRule="auto"/>
              <w:ind w:left="0" w:right="62" w:firstLine="0"/>
              <w:jc w:val="center"/>
            </w:pPr>
            <w:r>
              <w:t xml:space="preserve">2.4.10 </w:t>
            </w:r>
          </w:p>
        </w:tc>
        <w:tc>
          <w:tcPr>
            <w:tcW w:w="9194" w:type="dxa"/>
            <w:tcBorders>
              <w:top w:val="single" w:color="000000" w:sz="4" w:space="0"/>
              <w:left w:val="single" w:color="000000" w:sz="4" w:space="0"/>
              <w:bottom w:val="single" w:color="000000" w:sz="4" w:space="0"/>
              <w:right w:val="single" w:color="000000" w:sz="4" w:space="0"/>
            </w:tcBorders>
          </w:tcPr>
          <w:p w14:paraId="1E2B64DF">
            <w:pPr>
              <w:spacing w:after="0" w:line="259" w:lineRule="auto"/>
              <w:ind w:left="0" w:firstLine="0"/>
            </w:pPr>
            <w:r>
              <w:t>Глагольная</w:t>
            </w:r>
            <w:r>
              <w:rPr>
                <w:lang w:val="en-US"/>
              </w:rPr>
              <w:t xml:space="preserve"> </w:t>
            </w:r>
            <w:r>
              <w:t>конструкция</w:t>
            </w:r>
            <w:r>
              <w:rPr>
                <w:lang w:val="en-US"/>
              </w:rPr>
              <w:t xml:space="preserve"> have got (I've got a cat. He's/She's got a cat. Have you got a cat? - Yes, I have./No, I haven't. </w:t>
            </w:r>
            <w:r>
              <w:t xml:space="preserve">What have you got?) </w:t>
            </w:r>
          </w:p>
        </w:tc>
      </w:tr>
      <w:tr w14:paraId="7D16AD51">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5737874">
            <w:pPr>
              <w:spacing w:after="0" w:line="259" w:lineRule="auto"/>
              <w:ind w:left="0" w:right="62" w:firstLine="0"/>
              <w:jc w:val="center"/>
            </w:pPr>
            <w:r>
              <w:t xml:space="preserve">2.4.11 </w:t>
            </w:r>
          </w:p>
        </w:tc>
        <w:tc>
          <w:tcPr>
            <w:tcW w:w="9194" w:type="dxa"/>
            <w:tcBorders>
              <w:top w:val="single" w:color="000000" w:sz="4" w:space="0"/>
              <w:left w:val="single" w:color="000000" w:sz="4" w:space="0"/>
              <w:bottom w:val="single" w:color="000000" w:sz="4" w:space="0"/>
              <w:right w:val="single" w:color="000000" w:sz="4" w:space="0"/>
            </w:tcBorders>
          </w:tcPr>
          <w:p w14:paraId="16A0C803">
            <w:pPr>
              <w:spacing w:after="0" w:line="259" w:lineRule="auto"/>
              <w:ind w:left="0" w:firstLine="0"/>
              <w:jc w:val="left"/>
            </w:pPr>
            <w:r>
              <w:t xml:space="preserve">Модальный глагол can: для выражения умения (I can play tennis.) и отсутствия умения (I can't play chess.); для получения разрешения (Can I go out?) </w:t>
            </w:r>
          </w:p>
        </w:tc>
      </w:tr>
      <w:tr w14:paraId="1C05055C">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2EF8445">
            <w:pPr>
              <w:spacing w:after="0" w:line="259" w:lineRule="auto"/>
              <w:ind w:left="0" w:right="62" w:firstLine="0"/>
              <w:jc w:val="center"/>
            </w:pPr>
            <w:r>
              <w:t xml:space="preserve">2.4.12 </w:t>
            </w:r>
          </w:p>
        </w:tc>
        <w:tc>
          <w:tcPr>
            <w:tcW w:w="9194" w:type="dxa"/>
            <w:tcBorders>
              <w:top w:val="single" w:color="000000" w:sz="4" w:space="0"/>
              <w:left w:val="single" w:color="000000" w:sz="4" w:space="0"/>
              <w:bottom w:val="single" w:color="000000" w:sz="4" w:space="0"/>
              <w:right w:val="single" w:color="000000" w:sz="4" w:space="0"/>
            </w:tcBorders>
          </w:tcPr>
          <w:p w14:paraId="77CA9C1C">
            <w:pPr>
              <w:spacing w:after="0" w:line="259" w:lineRule="auto"/>
              <w:ind w:left="0" w:firstLine="0"/>
            </w:pPr>
            <w:r>
              <w:t xml:space="preserve">Определенный, неопределенный и нулевой артикли с именами существительными (наиболее распространенные случаи) </w:t>
            </w:r>
          </w:p>
        </w:tc>
      </w:tr>
      <w:tr w14:paraId="6FB2187C">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9FEFB9E">
            <w:pPr>
              <w:spacing w:after="0" w:line="259" w:lineRule="auto"/>
              <w:ind w:left="0" w:right="62" w:firstLine="0"/>
              <w:jc w:val="center"/>
            </w:pPr>
            <w:r>
              <w:t xml:space="preserve">2.4.13 </w:t>
            </w:r>
          </w:p>
        </w:tc>
        <w:tc>
          <w:tcPr>
            <w:tcW w:w="9194" w:type="dxa"/>
            <w:tcBorders>
              <w:top w:val="single" w:color="000000" w:sz="4" w:space="0"/>
              <w:left w:val="single" w:color="000000" w:sz="4" w:space="0"/>
              <w:bottom w:val="single" w:color="000000" w:sz="4" w:space="0"/>
              <w:right w:val="single" w:color="000000" w:sz="4" w:space="0"/>
            </w:tcBorders>
          </w:tcPr>
          <w:p w14:paraId="06B2DCF5">
            <w:pPr>
              <w:spacing w:after="0" w:line="259" w:lineRule="auto"/>
              <w:ind w:left="0" w:firstLine="0"/>
            </w:pPr>
            <w:r>
              <w:t xml:space="preserve">Существительные во множественном числе, образованные по правилу и исключения (a book - books; a man - men) </w:t>
            </w:r>
          </w:p>
        </w:tc>
      </w:tr>
      <w:tr w14:paraId="6FFF0259">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B9208B5">
            <w:pPr>
              <w:spacing w:after="0" w:line="259" w:lineRule="auto"/>
              <w:ind w:left="0" w:right="62" w:firstLine="0"/>
              <w:jc w:val="center"/>
            </w:pPr>
            <w:r>
              <w:t xml:space="preserve">2.4.14 </w:t>
            </w:r>
          </w:p>
        </w:tc>
        <w:tc>
          <w:tcPr>
            <w:tcW w:w="9194" w:type="dxa"/>
            <w:tcBorders>
              <w:top w:val="single" w:color="000000" w:sz="4" w:space="0"/>
              <w:left w:val="single" w:color="000000" w:sz="4" w:space="0"/>
              <w:bottom w:val="single" w:color="000000" w:sz="4" w:space="0"/>
              <w:right w:val="single" w:color="000000" w:sz="4" w:space="0"/>
            </w:tcBorders>
          </w:tcPr>
          <w:p w14:paraId="422439B5">
            <w:pPr>
              <w:spacing w:after="0" w:line="259" w:lineRule="auto"/>
              <w:ind w:left="0" w:firstLine="0"/>
              <w:jc w:val="left"/>
              <w:rPr>
                <w:lang w:val="en-US"/>
              </w:rPr>
            </w:pPr>
            <w:r>
              <w:t>Личные</w:t>
            </w:r>
            <w:r>
              <w:rPr>
                <w:lang w:val="en-US"/>
              </w:rPr>
              <w:t xml:space="preserve"> </w:t>
            </w:r>
            <w:r>
              <w:t>местоимения</w:t>
            </w:r>
            <w:r>
              <w:rPr>
                <w:lang w:val="en-US"/>
              </w:rPr>
              <w:t xml:space="preserve"> (I, you, he/she/it, we, they) </w:t>
            </w:r>
          </w:p>
        </w:tc>
      </w:tr>
      <w:tr w14:paraId="4E567066">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C8B3116">
            <w:pPr>
              <w:spacing w:after="0" w:line="259" w:lineRule="auto"/>
              <w:ind w:left="0" w:right="62" w:firstLine="0"/>
              <w:jc w:val="center"/>
            </w:pPr>
            <w:r>
              <w:t xml:space="preserve">2.4.15 </w:t>
            </w:r>
          </w:p>
        </w:tc>
        <w:tc>
          <w:tcPr>
            <w:tcW w:w="9194" w:type="dxa"/>
            <w:tcBorders>
              <w:top w:val="single" w:color="000000" w:sz="4" w:space="0"/>
              <w:left w:val="single" w:color="000000" w:sz="4" w:space="0"/>
              <w:bottom w:val="single" w:color="000000" w:sz="4" w:space="0"/>
              <w:right w:val="single" w:color="000000" w:sz="4" w:space="0"/>
            </w:tcBorders>
          </w:tcPr>
          <w:p w14:paraId="246E103F">
            <w:pPr>
              <w:spacing w:after="0" w:line="259" w:lineRule="auto"/>
              <w:ind w:left="0" w:firstLine="0"/>
              <w:jc w:val="left"/>
              <w:rPr>
                <w:lang w:val="en-US"/>
              </w:rPr>
            </w:pPr>
            <w:r>
              <w:t>Притяжательные</w:t>
            </w:r>
            <w:r>
              <w:rPr>
                <w:lang w:val="en-US"/>
              </w:rPr>
              <w:t xml:space="preserve"> </w:t>
            </w:r>
            <w:r>
              <w:t>местоимения</w:t>
            </w:r>
            <w:r>
              <w:rPr>
                <w:lang w:val="en-US"/>
              </w:rPr>
              <w:t xml:space="preserve"> (my, your, his/her/its, our, their) </w:t>
            </w:r>
          </w:p>
        </w:tc>
      </w:tr>
      <w:tr w14:paraId="5A913FD0">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D3702FD">
            <w:pPr>
              <w:spacing w:after="0" w:line="259" w:lineRule="auto"/>
              <w:ind w:left="0" w:right="62" w:firstLine="0"/>
              <w:jc w:val="center"/>
            </w:pPr>
            <w:r>
              <w:t xml:space="preserve">2.4.16 </w:t>
            </w:r>
          </w:p>
        </w:tc>
        <w:tc>
          <w:tcPr>
            <w:tcW w:w="9194" w:type="dxa"/>
            <w:tcBorders>
              <w:top w:val="single" w:color="000000" w:sz="4" w:space="0"/>
              <w:left w:val="single" w:color="000000" w:sz="4" w:space="0"/>
              <w:bottom w:val="single" w:color="000000" w:sz="4" w:space="0"/>
              <w:right w:val="single" w:color="000000" w:sz="4" w:space="0"/>
            </w:tcBorders>
          </w:tcPr>
          <w:p w14:paraId="6DBEEBBD">
            <w:pPr>
              <w:spacing w:after="0" w:line="259" w:lineRule="auto"/>
              <w:ind w:left="0" w:firstLine="0"/>
              <w:jc w:val="left"/>
            </w:pPr>
            <w:r>
              <w:t xml:space="preserve">Указательные местоимения (this - these) </w:t>
            </w:r>
          </w:p>
        </w:tc>
      </w:tr>
      <w:tr w14:paraId="6B84C5E7">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2D805B2">
            <w:pPr>
              <w:spacing w:after="0" w:line="259" w:lineRule="auto"/>
              <w:ind w:left="0" w:right="62" w:firstLine="0"/>
              <w:jc w:val="center"/>
            </w:pPr>
            <w:r>
              <w:t xml:space="preserve">2.4.17 </w:t>
            </w:r>
          </w:p>
        </w:tc>
        <w:tc>
          <w:tcPr>
            <w:tcW w:w="9194" w:type="dxa"/>
            <w:tcBorders>
              <w:top w:val="single" w:color="000000" w:sz="4" w:space="0"/>
              <w:left w:val="single" w:color="000000" w:sz="4" w:space="0"/>
              <w:bottom w:val="single" w:color="000000" w:sz="4" w:space="0"/>
              <w:right w:val="single" w:color="000000" w:sz="4" w:space="0"/>
            </w:tcBorders>
          </w:tcPr>
          <w:p w14:paraId="466A15F9">
            <w:pPr>
              <w:spacing w:after="0" w:line="259" w:lineRule="auto"/>
              <w:ind w:left="0" w:firstLine="0"/>
              <w:jc w:val="left"/>
            </w:pPr>
            <w:r>
              <w:t xml:space="preserve">Количественные числительные (1 - 12) </w:t>
            </w:r>
          </w:p>
        </w:tc>
      </w:tr>
      <w:tr w14:paraId="5985C057">
        <w:tblPrEx>
          <w:tblCellMar>
            <w:top w:w="69" w:type="dxa"/>
            <w:left w:w="62" w:type="dxa"/>
            <w:bottom w:w="0" w:type="dxa"/>
            <w:right w:w="2"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1D70F457">
            <w:pPr>
              <w:spacing w:after="0" w:line="259" w:lineRule="auto"/>
              <w:ind w:left="0" w:right="62" w:firstLine="0"/>
              <w:jc w:val="center"/>
            </w:pPr>
            <w:r>
              <w:t xml:space="preserve">2.4.18 </w:t>
            </w:r>
          </w:p>
        </w:tc>
        <w:tc>
          <w:tcPr>
            <w:tcW w:w="9194" w:type="dxa"/>
            <w:tcBorders>
              <w:top w:val="single" w:color="000000" w:sz="4" w:space="0"/>
              <w:left w:val="single" w:color="000000" w:sz="4" w:space="0"/>
              <w:bottom w:val="single" w:color="000000" w:sz="4" w:space="0"/>
              <w:right w:val="single" w:color="000000" w:sz="4" w:space="0"/>
            </w:tcBorders>
          </w:tcPr>
          <w:p w14:paraId="30F547A5">
            <w:pPr>
              <w:spacing w:after="0" w:line="259" w:lineRule="auto"/>
              <w:ind w:left="0" w:firstLine="0"/>
              <w:jc w:val="left"/>
              <w:rPr>
                <w:lang w:val="en-US"/>
              </w:rPr>
            </w:pPr>
            <w:r>
              <w:t>Вопросительные</w:t>
            </w:r>
            <w:r>
              <w:rPr>
                <w:lang w:val="en-US"/>
              </w:rPr>
              <w:t xml:space="preserve"> </w:t>
            </w:r>
            <w:r>
              <w:t>слова</w:t>
            </w:r>
            <w:r>
              <w:rPr>
                <w:lang w:val="en-US"/>
              </w:rPr>
              <w:t xml:space="preserve"> (who, what, how, where, how many) </w:t>
            </w:r>
          </w:p>
        </w:tc>
      </w:tr>
      <w:tr w14:paraId="2C57C27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FFB8485">
            <w:pPr>
              <w:spacing w:after="0" w:line="259" w:lineRule="auto"/>
              <w:ind w:left="0" w:right="62" w:firstLine="0"/>
              <w:jc w:val="center"/>
            </w:pPr>
            <w:r>
              <w:t xml:space="preserve">2.4.19 </w:t>
            </w:r>
          </w:p>
        </w:tc>
        <w:tc>
          <w:tcPr>
            <w:tcW w:w="9194" w:type="dxa"/>
            <w:tcBorders>
              <w:top w:val="single" w:color="000000" w:sz="4" w:space="0"/>
              <w:left w:val="single" w:color="000000" w:sz="4" w:space="0"/>
              <w:bottom w:val="single" w:color="000000" w:sz="4" w:space="0"/>
              <w:right w:val="single" w:color="000000" w:sz="4" w:space="0"/>
            </w:tcBorders>
          </w:tcPr>
          <w:p w14:paraId="44629E51">
            <w:pPr>
              <w:spacing w:after="0" w:line="259" w:lineRule="auto"/>
              <w:ind w:left="0" w:firstLine="0"/>
              <w:jc w:val="left"/>
              <w:rPr>
                <w:lang w:val="en-US"/>
              </w:rPr>
            </w:pPr>
            <w:r>
              <w:t>Предлоги</w:t>
            </w:r>
            <w:r>
              <w:rPr>
                <w:lang w:val="en-US"/>
              </w:rPr>
              <w:t xml:space="preserve"> </w:t>
            </w:r>
            <w:r>
              <w:t>места</w:t>
            </w:r>
            <w:r>
              <w:rPr>
                <w:lang w:val="en-US"/>
              </w:rPr>
              <w:t xml:space="preserve"> (in, on, near, under) </w:t>
            </w:r>
          </w:p>
        </w:tc>
      </w:tr>
      <w:tr w14:paraId="61A2B6D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7C02512">
            <w:pPr>
              <w:spacing w:after="0" w:line="259" w:lineRule="auto"/>
              <w:ind w:left="0" w:right="62" w:firstLine="0"/>
              <w:jc w:val="center"/>
            </w:pPr>
            <w:r>
              <w:t xml:space="preserve">2.4.20 </w:t>
            </w:r>
          </w:p>
        </w:tc>
        <w:tc>
          <w:tcPr>
            <w:tcW w:w="9194" w:type="dxa"/>
            <w:tcBorders>
              <w:top w:val="single" w:color="000000" w:sz="4" w:space="0"/>
              <w:left w:val="single" w:color="000000" w:sz="4" w:space="0"/>
              <w:bottom w:val="single" w:color="000000" w:sz="4" w:space="0"/>
              <w:right w:val="single" w:color="000000" w:sz="4" w:space="0"/>
            </w:tcBorders>
          </w:tcPr>
          <w:p w14:paraId="57A149EA">
            <w:pPr>
              <w:spacing w:after="0" w:line="259" w:lineRule="auto"/>
              <w:ind w:left="0" w:firstLine="0"/>
              <w:jc w:val="left"/>
            </w:pPr>
            <w:r>
              <w:t xml:space="preserve">Союзы and и but (с однородными членами) </w:t>
            </w:r>
          </w:p>
        </w:tc>
      </w:tr>
      <w:tr w14:paraId="3E836C0D">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15884437">
            <w:pPr>
              <w:spacing w:after="0" w:line="259" w:lineRule="auto"/>
              <w:ind w:left="0" w:right="62"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07BA446B">
            <w:pPr>
              <w:spacing w:after="0" w:line="259" w:lineRule="auto"/>
              <w:ind w:left="0" w:firstLine="0"/>
              <w:jc w:val="left"/>
            </w:pPr>
            <w:r>
              <w:t xml:space="preserve">Социокультурные знания и умения </w:t>
            </w:r>
          </w:p>
        </w:tc>
      </w:tr>
      <w:tr w14:paraId="02103A10">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59294F34">
            <w:pPr>
              <w:spacing w:after="0" w:line="259" w:lineRule="auto"/>
              <w:ind w:left="0" w:right="59"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201AF5D2">
            <w:pPr>
              <w:spacing w:after="0" w:line="259" w:lineRule="auto"/>
              <w:ind w:left="0" w:right="61" w:firstLine="0"/>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14:paraId="41D65D3D">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ED23330">
            <w:pPr>
              <w:spacing w:after="0" w:line="259" w:lineRule="auto"/>
              <w:ind w:left="0" w:right="59"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03725551">
            <w:pPr>
              <w:spacing w:after="0" w:line="259" w:lineRule="auto"/>
              <w:ind w:left="0" w:firstLine="0"/>
              <w:jc w:val="left"/>
            </w:pPr>
            <w:r>
              <w:t xml:space="preserve">Знание названий родной страны и страны (стран) изучаемого языка и их столиц </w:t>
            </w:r>
          </w:p>
        </w:tc>
      </w:tr>
      <w:tr w14:paraId="255D8937">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C460C36">
            <w:pPr>
              <w:spacing w:after="0" w:line="259" w:lineRule="auto"/>
              <w:ind w:left="0" w:right="58" w:firstLine="0"/>
              <w:jc w:val="center"/>
            </w:pPr>
            <w:r>
              <w:t xml:space="preserve">3.3 </w:t>
            </w:r>
          </w:p>
        </w:tc>
        <w:tc>
          <w:tcPr>
            <w:tcW w:w="9194" w:type="dxa"/>
            <w:tcBorders>
              <w:top w:val="single" w:color="000000" w:sz="4" w:space="0"/>
              <w:left w:val="single" w:color="000000" w:sz="4" w:space="0"/>
              <w:bottom w:val="single" w:color="000000" w:sz="4" w:space="0"/>
              <w:right w:val="single" w:color="000000" w:sz="4" w:space="0"/>
            </w:tcBorders>
          </w:tcPr>
          <w:p w14:paraId="001F33E2">
            <w:pPr>
              <w:spacing w:after="0" w:line="259" w:lineRule="auto"/>
              <w:ind w:left="0" w:firstLine="0"/>
            </w:pPr>
            <w:r>
              <w:t xml:space="preserve">Знание небольших произведений детского фольклора страны (стран) изучаемого языка (рифмовки, стихи, песенки); персонажей детских книг </w:t>
            </w:r>
          </w:p>
        </w:tc>
      </w:tr>
      <w:tr w14:paraId="3C7056A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B26D2BE">
            <w:pPr>
              <w:spacing w:after="0" w:line="259" w:lineRule="auto"/>
              <w:ind w:left="0" w:right="61"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4384AB9E">
            <w:pPr>
              <w:spacing w:after="0" w:line="259" w:lineRule="auto"/>
              <w:ind w:left="0" w:firstLine="0"/>
              <w:jc w:val="left"/>
            </w:pPr>
            <w:r>
              <w:t xml:space="preserve">Компенсаторные умения </w:t>
            </w:r>
          </w:p>
        </w:tc>
      </w:tr>
      <w:tr w14:paraId="65946BC4">
        <w:tblPrEx>
          <w:tblCellMar>
            <w:top w:w="69" w:type="dxa"/>
            <w:left w:w="62" w:type="dxa"/>
            <w:bottom w:w="0" w:type="dxa"/>
            <w:right w:w="2"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42F662B8">
            <w:pPr>
              <w:spacing w:after="0" w:line="259" w:lineRule="auto"/>
              <w:ind w:left="0" w:right="58" w:firstLine="0"/>
              <w:jc w:val="center"/>
            </w:pPr>
            <w:r>
              <w:t xml:space="preserve">4.1 </w:t>
            </w:r>
          </w:p>
        </w:tc>
        <w:tc>
          <w:tcPr>
            <w:tcW w:w="9194" w:type="dxa"/>
            <w:tcBorders>
              <w:top w:val="single" w:color="000000" w:sz="4" w:space="0"/>
              <w:left w:val="single" w:color="000000" w:sz="4" w:space="0"/>
              <w:bottom w:val="single" w:color="000000" w:sz="4" w:space="0"/>
              <w:right w:val="single" w:color="000000" w:sz="4" w:space="0"/>
            </w:tcBorders>
          </w:tcPr>
          <w:p w14:paraId="37254BB2">
            <w:pPr>
              <w:spacing w:after="0" w:line="259" w:lineRule="auto"/>
              <w:ind w:left="0" w:firstLine="0"/>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tc>
      </w:tr>
      <w:tr w14:paraId="70DF426B">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F0A1223">
            <w:pPr>
              <w:spacing w:after="0" w:line="259" w:lineRule="auto"/>
              <w:ind w:left="0" w:right="58" w:firstLine="0"/>
              <w:jc w:val="center"/>
            </w:pPr>
            <w:r>
              <w:t xml:space="preserve">4.2 </w:t>
            </w:r>
          </w:p>
        </w:tc>
        <w:tc>
          <w:tcPr>
            <w:tcW w:w="9194" w:type="dxa"/>
            <w:tcBorders>
              <w:top w:val="single" w:color="000000" w:sz="4" w:space="0"/>
              <w:left w:val="single" w:color="000000" w:sz="4" w:space="0"/>
              <w:bottom w:val="single" w:color="000000" w:sz="4" w:space="0"/>
              <w:right w:val="single" w:color="000000" w:sz="4" w:space="0"/>
            </w:tcBorders>
          </w:tcPr>
          <w:p w14:paraId="2D5BEB58">
            <w:pPr>
              <w:spacing w:after="0" w:line="259" w:lineRule="auto"/>
              <w:ind w:left="0" w:firstLine="0"/>
              <w:jc w:val="left"/>
            </w:pPr>
            <w:r>
              <w:t xml:space="preserve">Использование при формулировании собственных высказываний ключевых слов, вопросов, иллюстраций </w:t>
            </w:r>
          </w:p>
        </w:tc>
      </w:tr>
      <w:tr w14:paraId="72A7D791">
        <w:tblPrEx>
          <w:tblCellMar>
            <w:top w:w="69" w:type="dxa"/>
            <w:left w:w="62" w:type="dxa"/>
            <w:bottom w:w="0" w:type="dxa"/>
            <w:right w:w="2" w:type="dxa"/>
          </w:tblCellMar>
        </w:tblPrEx>
        <w:trPr>
          <w:trHeight w:val="401" w:hRule="atLeast"/>
        </w:trPr>
        <w:tc>
          <w:tcPr>
            <w:tcW w:w="10272" w:type="dxa"/>
            <w:gridSpan w:val="2"/>
            <w:tcBorders>
              <w:top w:val="single" w:color="000000" w:sz="4" w:space="0"/>
              <w:left w:val="single" w:color="000000" w:sz="4" w:space="0"/>
              <w:bottom w:val="single" w:color="000000" w:sz="4" w:space="0"/>
              <w:right w:val="single" w:color="000000" w:sz="4" w:space="0"/>
            </w:tcBorders>
          </w:tcPr>
          <w:p w14:paraId="50329E9B">
            <w:pPr>
              <w:spacing w:after="0" w:line="259" w:lineRule="auto"/>
              <w:ind w:left="0" w:firstLine="0"/>
              <w:jc w:val="left"/>
            </w:pPr>
            <w:r>
              <w:t xml:space="preserve">Тематическое содержание речи </w:t>
            </w:r>
          </w:p>
        </w:tc>
      </w:tr>
      <w:tr w14:paraId="709F5A7D">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6531783">
            <w:pPr>
              <w:spacing w:after="0" w:line="259" w:lineRule="auto"/>
              <w:ind w:left="0" w:right="60" w:firstLine="0"/>
              <w:jc w:val="center"/>
            </w:pPr>
            <w:r>
              <w:t xml:space="preserve">А </w:t>
            </w:r>
          </w:p>
        </w:tc>
        <w:tc>
          <w:tcPr>
            <w:tcW w:w="9194" w:type="dxa"/>
            <w:tcBorders>
              <w:top w:val="single" w:color="000000" w:sz="4" w:space="0"/>
              <w:left w:val="single" w:color="000000" w:sz="4" w:space="0"/>
              <w:bottom w:val="single" w:color="000000" w:sz="4" w:space="0"/>
              <w:right w:val="single" w:color="000000" w:sz="4" w:space="0"/>
            </w:tcBorders>
          </w:tcPr>
          <w:p w14:paraId="7731B3BF">
            <w:pPr>
              <w:spacing w:after="0" w:line="259" w:lineRule="auto"/>
              <w:ind w:left="0" w:firstLine="0"/>
            </w:pPr>
            <w:r>
              <w:t xml:space="preserve">Мир моего "я". Приветствие, знакомство, Моя семья. Мой день рождения. Моя любимая еда </w:t>
            </w:r>
          </w:p>
        </w:tc>
      </w:tr>
      <w:tr w14:paraId="5C2C918E">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892C8DC">
            <w:pPr>
              <w:spacing w:after="0" w:line="259" w:lineRule="auto"/>
              <w:ind w:left="0" w:right="58" w:firstLine="0"/>
              <w:jc w:val="center"/>
            </w:pPr>
            <w:r>
              <w:t xml:space="preserve">Б </w:t>
            </w:r>
          </w:p>
        </w:tc>
        <w:tc>
          <w:tcPr>
            <w:tcW w:w="9194" w:type="dxa"/>
            <w:tcBorders>
              <w:top w:val="single" w:color="000000" w:sz="4" w:space="0"/>
              <w:left w:val="single" w:color="000000" w:sz="4" w:space="0"/>
              <w:bottom w:val="single" w:color="000000" w:sz="4" w:space="0"/>
              <w:right w:val="single" w:color="000000" w:sz="4" w:space="0"/>
            </w:tcBorders>
          </w:tcPr>
          <w:p w14:paraId="065E5702">
            <w:pPr>
              <w:spacing w:after="0" w:line="259" w:lineRule="auto"/>
              <w:ind w:left="0" w:firstLine="0"/>
            </w:pPr>
            <w:r>
              <w:t xml:space="preserve">Мир моих увлечений. Любимый цвет, игрушка. Любимые занятия. Мой питомец. Выходной день </w:t>
            </w:r>
          </w:p>
        </w:tc>
      </w:tr>
      <w:tr w14:paraId="414A19CB">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23ECC03">
            <w:pPr>
              <w:spacing w:after="0" w:line="259" w:lineRule="auto"/>
              <w:ind w:left="0" w:right="59" w:firstLine="0"/>
              <w:jc w:val="center"/>
            </w:pPr>
            <w:r>
              <w:t xml:space="preserve">В </w:t>
            </w:r>
          </w:p>
        </w:tc>
        <w:tc>
          <w:tcPr>
            <w:tcW w:w="9194" w:type="dxa"/>
            <w:tcBorders>
              <w:top w:val="single" w:color="000000" w:sz="4" w:space="0"/>
              <w:left w:val="single" w:color="000000" w:sz="4" w:space="0"/>
              <w:bottom w:val="single" w:color="000000" w:sz="4" w:space="0"/>
              <w:right w:val="single" w:color="000000" w:sz="4" w:space="0"/>
            </w:tcBorders>
          </w:tcPr>
          <w:p w14:paraId="2D1734DA">
            <w:pPr>
              <w:spacing w:after="0" w:line="259" w:lineRule="auto"/>
              <w:ind w:left="0" w:firstLine="0"/>
              <w:jc w:val="left"/>
            </w:pPr>
            <w:r>
              <w:t xml:space="preserve">Мир вокруг меня. Моя школа. Мои друзья. Моя малая родина (город, село) </w:t>
            </w:r>
          </w:p>
        </w:tc>
      </w:tr>
      <w:tr w14:paraId="7E8A4867">
        <w:tblPrEx>
          <w:tblCellMar>
            <w:top w:w="69" w:type="dxa"/>
            <w:left w:w="62" w:type="dxa"/>
            <w:bottom w:w="0" w:type="dxa"/>
            <w:right w:w="2"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33DE2570">
            <w:pPr>
              <w:spacing w:after="0" w:line="259" w:lineRule="auto"/>
              <w:ind w:left="0" w:right="61" w:firstLine="0"/>
              <w:jc w:val="center"/>
            </w:pPr>
            <w:r>
              <w:t xml:space="preserve">Г </w:t>
            </w:r>
          </w:p>
        </w:tc>
        <w:tc>
          <w:tcPr>
            <w:tcW w:w="9194" w:type="dxa"/>
            <w:tcBorders>
              <w:top w:val="single" w:color="000000" w:sz="4" w:space="0"/>
              <w:left w:val="single" w:color="000000" w:sz="4" w:space="0"/>
              <w:bottom w:val="single" w:color="000000" w:sz="4" w:space="0"/>
              <w:right w:val="single" w:color="000000" w:sz="4" w:space="0"/>
            </w:tcBorders>
          </w:tcPr>
          <w:p w14:paraId="1393250F">
            <w:pPr>
              <w:spacing w:after="0" w:line="259" w:lineRule="auto"/>
              <w:ind w:left="0" w:right="62" w:firstLine="0"/>
            </w:pPr>
            <w: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 </w:t>
            </w:r>
          </w:p>
        </w:tc>
      </w:tr>
    </w:tbl>
    <w:p w14:paraId="7F2DB230">
      <w:pPr>
        <w:spacing w:after="23" w:line="259" w:lineRule="auto"/>
        <w:ind w:left="792" w:firstLine="0"/>
        <w:jc w:val="left"/>
      </w:pPr>
      <w:r>
        <w:t xml:space="preserve"> </w:t>
      </w:r>
    </w:p>
    <w:p w14:paraId="335F7BE4">
      <w:pPr>
        <w:spacing w:after="3" w:line="269" w:lineRule="auto"/>
        <w:ind w:left="1449" w:right="1427" w:hanging="10"/>
        <w:jc w:val="center"/>
      </w:pPr>
      <w:r>
        <w:t xml:space="preserve">Проверяемые требования к результатам освоения основной образовательной программы (3 класс) </w:t>
      </w:r>
    </w:p>
    <w:tbl>
      <w:tblPr>
        <w:tblStyle w:val="19"/>
        <w:tblW w:w="10272" w:type="dxa"/>
        <w:tblInd w:w="190" w:type="dxa"/>
        <w:tblLayout w:type="autofit"/>
        <w:tblCellMar>
          <w:top w:w="69" w:type="dxa"/>
          <w:left w:w="62" w:type="dxa"/>
          <w:bottom w:w="0" w:type="dxa"/>
          <w:right w:w="3" w:type="dxa"/>
        </w:tblCellMar>
      </w:tblPr>
      <w:tblGrid>
        <w:gridCol w:w="1702"/>
        <w:gridCol w:w="8570"/>
      </w:tblGrid>
      <w:tr w14:paraId="5D6E59DC">
        <w:tblPrEx>
          <w:tblCellMar>
            <w:top w:w="69" w:type="dxa"/>
            <w:left w:w="62" w:type="dxa"/>
            <w:bottom w:w="0" w:type="dxa"/>
            <w:right w:w="3"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3027C6BE">
            <w:pPr>
              <w:spacing w:after="0" w:line="259" w:lineRule="auto"/>
              <w:ind w:left="0" w:firstLine="25"/>
              <w:jc w:val="center"/>
            </w:pPr>
            <w:r>
              <w:t xml:space="preserve">Код проверяемого результата </w:t>
            </w:r>
          </w:p>
        </w:tc>
        <w:tc>
          <w:tcPr>
            <w:tcW w:w="8570" w:type="dxa"/>
            <w:tcBorders>
              <w:top w:val="single" w:color="000000" w:sz="4" w:space="0"/>
              <w:left w:val="single" w:color="000000" w:sz="4" w:space="0"/>
              <w:bottom w:val="single" w:color="000000" w:sz="4" w:space="0"/>
              <w:right w:val="single" w:color="000000" w:sz="4" w:space="0"/>
            </w:tcBorders>
          </w:tcPr>
          <w:p w14:paraId="4A19DDF7">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28FE1C94">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4E2A660">
            <w:pPr>
              <w:spacing w:after="0" w:line="259" w:lineRule="auto"/>
              <w:ind w:left="0" w:right="62" w:firstLine="0"/>
              <w:jc w:val="center"/>
            </w:pPr>
            <w:r>
              <w:t xml:space="preserve">1 </w:t>
            </w:r>
          </w:p>
        </w:tc>
        <w:tc>
          <w:tcPr>
            <w:tcW w:w="8570" w:type="dxa"/>
            <w:tcBorders>
              <w:top w:val="single" w:color="000000" w:sz="4" w:space="0"/>
              <w:left w:val="single" w:color="000000" w:sz="4" w:space="0"/>
              <w:bottom w:val="single" w:color="000000" w:sz="4" w:space="0"/>
              <w:right w:val="single" w:color="000000" w:sz="4" w:space="0"/>
            </w:tcBorders>
          </w:tcPr>
          <w:p w14:paraId="07EEBF04">
            <w:pPr>
              <w:spacing w:after="0" w:line="259" w:lineRule="auto"/>
              <w:ind w:left="0" w:firstLine="0"/>
              <w:jc w:val="left"/>
            </w:pPr>
            <w:r>
              <w:t xml:space="preserve">Коммуникативные умения </w:t>
            </w:r>
          </w:p>
        </w:tc>
      </w:tr>
      <w:tr w14:paraId="35653D9B">
        <w:tblPrEx>
          <w:tblCellMar>
            <w:top w:w="69" w:type="dxa"/>
            <w:left w:w="62" w:type="dxa"/>
            <w:bottom w:w="0" w:type="dxa"/>
            <w:right w:w="3"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6FA1D24">
            <w:pPr>
              <w:spacing w:after="0" w:line="259" w:lineRule="auto"/>
              <w:ind w:left="0" w:right="59" w:firstLine="0"/>
              <w:jc w:val="center"/>
            </w:pPr>
            <w:r>
              <w:t xml:space="preserve">1.1 </w:t>
            </w:r>
          </w:p>
        </w:tc>
        <w:tc>
          <w:tcPr>
            <w:tcW w:w="8570" w:type="dxa"/>
            <w:tcBorders>
              <w:top w:val="single" w:color="000000" w:sz="4" w:space="0"/>
              <w:left w:val="single" w:color="000000" w:sz="4" w:space="0"/>
              <w:bottom w:val="single" w:color="000000" w:sz="4" w:space="0"/>
              <w:right w:val="single" w:color="000000" w:sz="4" w:space="0"/>
            </w:tcBorders>
          </w:tcPr>
          <w:p w14:paraId="0F21CB8F">
            <w:pPr>
              <w:spacing w:after="0" w:line="259" w:lineRule="auto"/>
              <w:ind w:left="0" w:firstLine="0"/>
              <w:jc w:val="left"/>
            </w:pPr>
            <w:r>
              <w:t xml:space="preserve">Говорение </w:t>
            </w:r>
          </w:p>
        </w:tc>
      </w:tr>
      <w:tr w14:paraId="7B4CEA80">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46D6625">
            <w:pPr>
              <w:spacing w:after="0" w:line="259" w:lineRule="auto"/>
              <w:ind w:left="0" w:right="62" w:firstLine="0"/>
              <w:jc w:val="center"/>
            </w:pPr>
            <w:r>
              <w:t xml:space="preserve">1.1.1 </w:t>
            </w:r>
          </w:p>
        </w:tc>
        <w:tc>
          <w:tcPr>
            <w:tcW w:w="8570" w:type="dxa"/>
            <w:tcBorders>
              <w:top w:val="single" w:color="000000" w:sz="4" w:space="0"/>
              <w:left w:val="single" w:color="000000" w:sz="4" w:space="0"/>
              <w:bottom w:val="single" w:color="000000" w:sz="4" w:space="0"/>
              <w:right w:val="single" w:color="000000" w:sz="4" w:space="0"/>
            </w:tcBorders>
          </w:tcPr>
          <w:p w14:paraId="6B1FC924">
            <w:pPr>
              <w:spacing w:after="0" w:line="259" w:lineRule="auto"/>
              <w:ind w:left="0" w:firstLine="0"/>
              <w:jc w:val="left"/>
            </w:pPr>
            <w:r>
              <w:t xml:space="preserve">Диалогическая речь </w:t>
            </w:r>
          </w:p>
        </w:tc>
      </w:tr>
      <w:tr w14:paraId="22BAEFBC">
        <w:tblPrEx>
          <w:tblCellMar>
            <w:top w:w="69" w:type="dxa"/>
            <w:left w:w="62" w:type="dxa"/>
            <w:bottom w:w="0" w:type="dxa"/>
            <w:right w:w="3"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8A0EA88">
            <w:pPr>
              <w:spacing w:after="0" w:line="259" w:lineRule="auto"/>
              <w:ind w:left="0" w:right="59" w:firstLine="0"/>
              <w:jc w:val="center"/>
            </w:pPr>
            <w:r>
              <w:t xml:space="preserve">1.1.1.1 </w:t>
            </w:r>
          </w:p>
        </w:tc>
        <w:tc>
          <w:tcPr>
            <w:tcW w:w="8570" w:type="dxa"/>
            <w:tcBorders>
              <w:top w:val="single" w:color="000000" w:sz="4" w:space="0"/>
              <w:left w:val="single" w:color="000000" w:sz="4" w:space="0"/>
              <w:bottom w:val="single" w:color="000000" w:sz="4" w:space="0"/>
              <w:right w:val="single" w:color="000000" w:sz="4" w:space="0"/>
            </w:tcBorders>
          </w:tcPr>
          <w:p w14:paraId="5092432F">
            <w:pPr>
              <w:spacing w:after="0" w:line="259" w:lineRule="auto"/>
              <w:ind w:left="0" w:right="60" w:firstLine="0"/>
            </w:pPr>
            <w:r>
              <w:t xml:space="preserve">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 </w:t>
            </w:r>
          </w:p>
        </w:tc>
      </w:tr>
      <w:tr w14:paraId="6DB4C001">
        <w:tblPrEx>
          <w:tblCellMar>
            <w:top w:w="69" w:type="dxa"/>
            <w:left w:w="62" w:type="dxa"/>
            <w:bottom w:w="0" w:type="dxa"/>
            <w:right w:w="3"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7303D857">
            <w:pPr>
              <w:spacing w:after="0" w:line="259" w:lineRule="auto"/>
              <w:ind w:left="0" w:right="59" w:firstLine="0"/>
              <w:jc w:val="center"/>
            </w:pPr>
            <w:r>
              <w:t xml:space="preserve">1.1.1.2 </w:t>
            </w:r>
          </w:p>
        </w:tc>
        <w:tc>
          <w:tcPr>
            <w:tcW w:w="8570" w:type="dxa"/>
            <w:tcBorders>
              <w:top w:val="single" w:color="000000" w:sz="4" w:space="0"/>
              <w:left w:val="single" w:color="000000" w:sz="4" w:space="0"/>
              <w:bottom w:val="single" w:color="000000" w:sz="4" w:space="0"/>
              <w:right w:val="single" w:color="000000" w:sz="4" w:space="0"/>
            </w:tcBorders>
          </w:tcPr>
          <w:p w14:paraId="135CB3C9">
            <w:pPr>
              <w:spacing w:after="0" w:line="259" w:lineRule="auto"/>
              <w:ind w:left="0" w:right="65" w:firstLine="0"/>
            </w:pPr>
            <w:r>
              <w:t xml:space="preserve">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 </w:t>
            </w:r>
          </w:p>
        </w:tc>
      </w:tr>
      <w:tr w14:paraId="1F3289B4">
        <w:tblPrEx>
          <w:tblCellMar>
            <w:top w:w="69" w:type="dxa"/>
            <w:left w:w="62" w:type="dxa"/>
            <w:bottom w:w="0" w:type="dxa"/>
            <w:right w:w="3"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32514C8">
            <w:pPr>
              <w:spacing w:after="0" w:line="259" w:lineRule="auto"/>
              <w:ind w:left="0" w:right="59" w:firstLine="0"/>
              <w:jc w:val="center"/>
            </w:pPr>
            <w:r>
              <w:t xml:space="preserve">1.1.1.3 </w:t>
            </w:r>
          </w:p>
        </w:tc>
        <w:tc>
          <w:tcPr>
            <w:tcW w:w="8570" w:type="dxa"/>
            <w:tcBorders>
              <w:top w:val="single" w:color="000000" w:sz="4" w:space="0"/>
              <w:left w:val="single" w:color="000000" w:sz="4" w:space="0"/>
              <w:bottom w:val="single" w:color="000000" w:sz="4" w:space="0"/>
              <w:right w:val="single" w:color="000000" w:sz="4" w:space="0"/>
            </w:tcBorders>
          </w:tcPr>
          <w:p w14:paraId="19B99058">
            <w:pPr>
              <w:spacing w:after="0" w:line="259" w:lineRule="auto"/>
              <w:ind w:left="0" w:right="63" w:firstLine="0"/>
            </w:pPr>
            <w: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 </w:t>
            </w:r>
          </w:p>
        </w:tc>
      </w:tr>
      <w:tr w14:paraId="7B817564">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C309FDF">
            <w:pPr>
              <w:spacing w:after="0" w:line="259" w:lineRule="auto"/>
              <w:ind w:left="0" w:right="62" w:firstLine="0"/>
              <w:jc w:val="center"/>
            </w:pPr>
            <w:r>
              <w:t xml:space="preserve">1.1.2 </w:t>
            </w:r>
          </w:p>
        </w:tc>
        <w:tc>
          <w:tcPr>
            <w:tcW w:w="8570" w:type="dxa"/>
            <w:tcBorders>
              <w:top w:val="single" w:color="000000" w:sz="4" w:space="0"/>
              <w:left w:val="single" w:color="000000" w:sz="4" w:space="0"/>
              <w:bottom w:val="single" w:color="000000" w:sz="4" w:space="0"/>
              <w:right w:val="single" w:color="000000" w:sz="4" w:space="0"/>
            </w:tcBorders>
          </w:tcPr>
          <w:p w14:paraId="6F1724D5">
            <w:pPr>
              <w:spacing w:after="0" w:line="259" w:lineRule="auto"/>
              <w:ind w:left="0" w:firstLine="0"/>
              <w:jc w:val="left"/>
            </w:pPr>
            <w:r>
              <w:t xml:space="preserve">Монологическая речь </w:t>
            </w:r>
          </w:p>
        </w:tc>
      </w:tr>
      <w:tr w14:paraId="1AAB13C9">
        <w:tblPrEx>
          <w:tblCellMar>
            <w:top w:w="69" w:type="dxa"/>
            <w:left w:w="62" w:type="dxa"/>
            <w:bottom w:w="0" w:type="dxa"/>
            <w:right w:w="3"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1DF15125">
            <w:pPr>
              <w:spacing w:after="0" w:line="259" w:lineRule="auto"/>
              <w:ind w:left="0" w:right="59" w:firstLine="0"/>
              <w:jc w:val="center"/>
            </w:pPr>
            <w:r>
              <w:t xml:space="preserve">1.1.2.1 </w:t>
            </w:r>
          </w:p>
        </w:tc>
        <w:tc>
          <w:tcPr>
            <w:tcW w:w="8570" w:type="dxa"/>
            <w:tcBorders>
              <w:top w:val="single" w:color="000000" w:sz="4" w:space="0"/>
              <w:left w:val="single" w:color="000000" w:sz="4" w:space="0"/>
              <w:bottom w:val="single" w:color="000000" w:sz="4" w:space="0"/>
              <w:right w:val="single" w:color="000000" w:sz="4" w:space="0"/>
            </w:tcBorders>
          </w:tcPr>
          <w:p w14:paraId="62AC5567">
            <w:pPr>
              <w:spacing w:after="0" w:line="259" w:lineRule="auto"/>
              <w:ind w:left="0" w:right="63" w:firstLine="0"/>
            </w:pPr>
            <w:r>
              <w:t xml:space="preserve">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 </w:t>
            </w:r>
          </w:p>
        </w:tc>
      </w:tr>
      <w:tr w14:paraId="6FE4955A">
        <w:tblPrEx>
          <w:tblCellMar>
            <w:top w:w="69" w:type="dxa"/>
            <w:left w:w="62" w:type="dxa"/>
            <w:bottom w:w="0" w:type="dxa"/>
            <w:right w:w="3"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70C59E5">
            <w:pPr>
              <w:spacing w:after="0" w:line="259" w:lineRule="auto"/>
              <w:ind w:left="0" w:right="59" w:firstLine="0"/>
              <w:jc w:val="center"/>
            </w:pPr>
            <w:r>
              <w:t xml:space="preserve">1.1.2.2 </w:t>
            </w:r>
          </w:p>
        </w:tc>
        <w:tc>
          <w:tcPr>
            <w:tcW w:w="8570" w:type="dxa"/>
            <w:tcBorders>
              <w:top w:val="single" w:color="000000" w:sz="4" w:space="0"/>
              <w:left w:val="single" w:color="000000" w:sz="4" w:space="0"/>
              <w:bottom w:val="single" w:color="000000" w:sz="4" w:space="0"/>
              <w:right w:val="single" w:color="000000" w:sz="4" w:space="0"/>
            </w:tcBorders>
          </w:tcPr>
          <w:p w14:paraId="51B1924E">
            <w:pPr>
              <w:spacing w:after="0" w:line="259" w:lineRule="auto"/>
              <w:ind w:left="0" w:right="61" w:firstLine="0"/>
            </w:pPr>
            <w:r>
              <w:t xml:space="preserve">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 </w:t>
            </w:r>
          </w:p>
        </w:tc>
      </w:tr>
      <w:tr w14:paraId="3E181AD1">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2C48CEA">
            <w:pPr>
              <w:spacing w:after="0" w:line="259" w:lineRule="auto"/>
              <w:ind w:left="0" w:right="59" w:firstLine="0"/>
              <w:jc w:val="center"/>
            </w:pPr>
            <w:r>
              <w:t xml:space="preserve">1.1.2.3 </w:t>
            </w:r>
          </w:p>
        </w:tc>
        <w:tc>
          <w:tcPr>
            <w:tcW w:w="8570" w:type="dxa"/>
            <w:tcBorders>
              <w:top w:val="single" w:color="000000" w:sz="4" w:space="0"/>
              <w:left w:val="single" w:color="000000" w:sz="4" w:space="0"/>
              <w:bottom w:val="single" w:color="000000" w:sz="4" w:space="0"/>
              <w:right w:val="single" w:color="000000" w:sz="4" w:space="0"/>
            </w:tcBorders>
          </w:tcPr>
          <w:p w14:paraId="46F265BA">
            <w:pPr>
              <w:spacing w:after="0" w:line="259" w:lineRule="auto"/>
              <w:ind w:left="0" w:firstLine="0"/>
            </w:pPr>
            <w:r>
              <w:t xml:space="preserve">Передавать основное содержание прочитанного текста с вербальными и (или) зрительными опорами (объем монологического высказывания - не менее 4 фраз) </w:t>
            </w:r>
          </w:p>
        </w:tc>
      </w:tr>
    </w:tbl>
    <w:p w14:paraId="4983044A">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3" w:type="dxa"/>
        </w:tblCellMar>
      </w:tblPr>
      <w:tblGrid>
        <w:gridCol w:w="1702"/>
        <w:gridCol w:w="8570"/>
      </w:tblGrid>
      <w:tr w14:paraId="0493A2EA">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F0F98C3">
            <w:pPr>
              <w:spacing w:after="0" w:line="259" w:lineRule="auto"/>
              <w:ind w:left="0" w:right="59" w:firstLine="0"/>
              <w:jc w:val="center"/>
            </w:pPr>
            <w:r>
              <w:t xml:space="preserve">1.2 </w:t>
            </w:r>
          </w:p>
        </w:tc>
        <w:tc>
          <w:tcPr>
            <w:tcW w:w="8570" w:type="dxa"/>
            <w:tcBorders>
              <w:top w:val="single" w:color="000000" w:sz="4" w:space="0"/>
              <w:left w:val="single" w:color="000000" w:sz="4" w:space="0"/>
              <w:bottom w:val="single" w:color="000000" w:sz="4" w:space="0"/>
              <w:right w:val="single" w:color="000000" w:sz="4" w:space="0"/>
            </w:tcBorders>
          </w:tcPr>
          <w:p w14:paraId="44EE9AA1">
            <w:pPr>
              <w:spacing w:after="0" w:line="259" w:lineRule="auto"/>
              <w:ind w:left="0" w:firstLine="0"/>
              <w:jc w:val="left"/>
            </w:pPr>
            <w:r>
              <w:t xml:space="preserve">Аудирование </w:t>
            </w:r>
          </w:p>
        </w:tc>
      </w:tr>
      <w:tr w14:paraId="2F2329A6">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E3C6BE7">
            <w:pPr>
              <w:spacing w:after="0" w:line="259" w:lineRule="auto"/>
              <w:ind w:left="0" w:right="61" w:firstLine="0"/>
              <w:jc w:val="center"/>
            </w:pPr>
            <w:r>
              <w:t xml:space="preserve">1.2.1 </w:t>
            </w:r>
          </w:p>
        </w:tc>
        <w:tc>
          <w:tcPr>
            <w:tcW w:w="8570" w:type="dxa"/>
            <w:tcBorders>
              <w:top w:val="single" w:color="000000" w:sz="4" w:space="0"/>
              <w:left w:val="single" w:color="000000" w:sz="4" w:space="0"/>
              <w:bottom w:val="single" w:color="000000" w:sz="4" w:space="0"/>
              <w:right w:val="single" w:color="000000" w:sz="4" w:space="0"/>
            </w:tcBorders>
          </w:tcPr>
          <w:p w14:paraId="307B1F3D">
            <w:pPr>
              <w:spacing w:after="0" w:line="259" w:lineRule="auto"/>
              <w:ind w:left="0" w:firstLine="0"/>
            </w:pPr>
            <w:r>
              <w:t xml:space="preserve">Воспринимать на слух и понимать речь учителя и других обучающихся, вербально (невербально) реагировать на услышанное </w:t>
            </w:r>
          </w:p>
        </w:tc>
      </w:tr>
      <w:tr w14:paraId="6C1FB8D7">
        <w:tblPrEx>
          <w:tblCellMar>
            <w:top w:w="69" w:type="dxa"/>
            <w:left w:w="62" w:type="dxa"/>
            <w:bottom w:w="0" w:type="dxa"/>
            <w:right w:w="3" w:type="dxa"/>
          </w:tblCellMar>
        </w:tblPrEx>
        <w:trPr>
          <w:trHeight w:val="1227" w:hRule="atLeast"/>
        </w:trPr>
        <w:tc>
          <w:tcPr>
            <w:tcW w:w="1702" w:type="dxa"/>
            <w:tcBorders>
              <w:top w:val="single" w:color="000000" w:sz="4" w:space="0"/>
              <w:left w:val="single" w:color="000000" w:sz="4" w:space="0"/>
              <w:bottom w:val="single" w:color="000000" w:sz="4" w:space="0"/>
              <w:right w:val="single" w:color="000000" w:sz="4" w:space="0"/>
            </w:tcBorders>
          </w:tcPr>
          <w:p w14:paraId="01E81B00">
            <w:pPr>
              <w:spacing w:after="0" w:line="259" w:lineRule="auto"/>
              <w:ind w:left="0" w:right="61" w:firstLine="0"/>
              <w:jc w:val="center"/>
            </w:pPr>
            <w:r>
              <w:t xml:space="preserve">1.2.2 </w:t>
            </w:r>
          </w:p>
        </w:tc>
        <w:tc>
          <w:tcPr>
            <w:tcW w:w="8570" w:type="dxa"/>
            <w:tcBorders>
              <w:top w:val="single" w:color="000000" w:sz="4" w:space="0"/>
              <w:left w:val="single" w:color="000000" w:sz="4" w:space="0"/>
              <w:bottom w:val="single" w:color="000000" w:sz="4" w:space="0"/>
              <w:right w:val="single" w:color="000000" w:sz="4" w:space="0"/>
            </w:tcBorders>
          </w:tcPr>
          <w:p w14:paraId="6B1F2D7D">
            <w:pPr>
              <w:spacing w:after="0" w:line="259" w:lineRule="auto"/>
              <w:ind w:left="0" w:right="64" w:firstLine="0"/>
            </w:pPr>
            <w: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14:paraId="44EE02A6">
        <w:tblPrEx>
          <w:tblCellMar>
            <w:top w:w="69" w:type="dxa"/>
            <w:left w:w="62" w:type="dxa"/>
            <w:bottom w:w="0" w:type="dxa"/>
            <w:right w:w="3"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494B81D">
            <w:pPr>
              <w:spacing w:after="0" w:line="259" w:lineRule="auto"/>
              <w:ind w:left="0" w:right="61" w:firstLine="0"/>
              <w:jc w:val="center"/>
            </w:pPr>
            <w:r>
              <w:t xml:space="preserve">1.2.3 </w:t>
            </w:r>
          </w:p>
        </w:tc>
        <w:tc>
          <w:tcPr>
            <w:tcW w:w="8570" w:type="dxa"/>
            <w:tcBorders>
              <w:top w:val="single" w:color="000000" w:sz="4" w:space="0"/>
              <w:left w:val="single" w:color="000000" w:sz="4" w:space="0"/>
              <w:bottom w:val="single" w:color="000000" w:sz="4" w:space="0"/>
              <w:right w:val="single" w:color="000000" w:sz="4" w:space="0"/>
            </w:tcBorders>
          </w:tcPr>
          <w:p w14:paraId="6BE7A82F">
            <w:pPr>
              <w:spacing w:after="0" w:line="259" w:lineRule="auto"/>
              <w:ind w:left="0" w:right="66" w:firstLine="0"/>
            </w:pPr>
            <w: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14:paraId="5E23F7BD">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A12B890">
            <w:pPr>
              <w:spacing w:after="0" w:line="259" w:lineRule="auto"/>
              <w:ind w:left="0" w:right="59" w:firstLine="0"/>
              <w:jc w:val="center"/>
            </w:pPr>
            <w:r>
              <w:t xml:space="preserve">1.3 </w:t>
            </w:r>
          </w:p>
        </w:tc>
        <w:tc>
          <w:tcPr>
            <w:tcW w:w="8570" w:type="dxa"/>
            <w:tcBorders>
              <w:top w:val="single" w:color="000000" w:sz="4" w:space="0"/>
              <w:left w:val="single" w:color="000000" w:sz="4" w:space="0"/>
              <w:bottom w:val="single" w:color="000000" w:sz="4" w:space="0"/>
              <w:right w:val="single" w:color="000000" w:sz="4" w:space="0"/>
            </w:tcBorders>
          </w:tcPr>
          <w:p w14:paraId="77627F17">
            <w:pPr>
              <w:spacing w:after="0" w:line="259" w:lineRule="auto"/>
              <w:ind w:left="0" w:firstLine="0"/>
              <w:jc w:val="left"/>
            </w:pPr>
            <w:r>
              <w:t xml:space="preserve">Смысловое чтение </w:t>
            </w:r>
          </w:p>
        </w:tc>
      </w:tr>
      <w:tr w14:paraId="47D39234">
        <w:tblPrEx>
          <w:tblCellMar>
            <w:top w:w="69" w:type="dxa"/>
            <w:left w:w="62" w:type="dxa"/>
            <w:bottom w:w="0" w:type="dxa"/>
            <w:right w:w="3"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1763904B">
            <w:pPr>
              <w:spacing w:after="0" w:line="259" w:lineRule="auto"/>
              <w:ind w:left="0" w:right="61" w:firstLine="0"/>
              <w:jc w:val="center"/>
            </w:pPr>
            <w:r>
              <w:t xml:space="preserve">1.3.1 </w:t>
            </w:r>
          </w:p>
        </w:tc>
        <w:tc>
          <w:tcPr>
            <w:tcW w:w="8570" w:type="dxa"/>
            <w:tcBorders>
              <w:top w:val="single" w:color="000000" w:sz="4" w:space="0"/>
              <w:left w:val="single" w:color="000000" w:sz="4" w:space="0"/>
              <w:bottom w:val="single" w:color="000000" w:sz="4" w:space="0"/>
              <w:right w:val="single" w:color="000000" w:sz="4" w:space="0"/>
            </w:tcBorders>
          </w:tcPr>
          <w:p w14:paraId="6BBC2339">
            <w:pPr>
              <w:spacing w:after="0" w:line="259" w:lineRule="auto"/>
              <w:ind w:left="0" w:right="63" w:firstLine="0"/>
            </w:pPr>
            <w: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14:paraId="0B19E35D">
        <w:tblPrEx>
          <w:tblCellMar>
            <w:top w:w="69" w:type="dxa"/>
            <w:left w:w="62" w:type="dxa"/>
            <w:bottom w:w="0" w:type="dxa"/>
            <w:right w:w="3"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410E3FB0">
            <w:pPr>
              <w:spacing w:after="0" w:line="259" w:lineRule="auto"/>
              <w:ind w:left="0" w:right="61" w:firstLine="0"/>
              <w:jc w:val="center"/>
            </w:pPr>
            <w:r>
              <w:t xml:space="preserve">1.3.2 </w:t>
            </w:r>
          </w:p>
        </w:tc>
        <w:tc>
          <w:tcPr>
            <w:tcW w:w="8570" w:type="dxa"/>
            <w:tcBorders>
              <w:top w:val="single" w:color="000000" w:sz="4" w:space="0"/>
              <w:left w:val="single" w:color="000000" w:sz="4" w:space="0"/>
              <w:bottom w:val="single" w:color="000000" w:sz="4" w:space="0"/>
              <w:right w:val="single" w:color="000000" w:sz="4" w:space="0"/>
            </w:tcBorders>
          </w:tcPr>
          <w:p w14:paraId="5733329E">
            <w:pPr>
              <w:spacing w:after="0" w:line="259" w:lineRule="auto"/>
              <w:ind w:left="0" w:right="66" w:firstLine="0"/>
            </w:pPr>
            <w: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 </w:t>
            </w:r>
          </w:p>
        </w:tc>
      </w:tr>
      <w:tr w14:paraId="2D528A7B">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7AAFBFF">
            <w:pPr>
              <w:spacing w:after="0" w:line="259" w:lineRule="auto"/>
              <w:ind w:left="0" w:right="59" w:firstLine="0"/>
              <w:jc w:val="center"/>
            </w:pPr>
            <w:r>
              <w:t xml:space="preserve">1.4 </w:t>
            </w:r>
          </w:p>
        </w:tc>
        <w:tc>
          <w:tcPr>
            <w:tcW w:w="8570" w:type="dxa"/>
            <w:tcBorders>
              <w:top w:val="single" w:color="000000" w:sz="4" w:space="0"/>
              <w:left w:val="single" w:color="000000" w:sz="4" w:space="0"/>
              <w:bottom w:val="single" w:color="000000" w:sz="4" w:space="0"/>
              <w:right w:val="single" w:color="000000" w:sz="4" w:space="0"/>
            </w:tcBorders>
          </w:tcPr>
          <w:p w14:paraId="7756B574">
            <w:pPr>
              <w:spacing w:after="0" w:line="259" w:lineRule="auto"/>
              <w:ind w:left="0" w:firstLine="0"/>
              <w:jc w:val="left"/>
            </w:pPr>
            <w:r>
              <w:t xml:space="preserve">Письмо </w:t>
            </w:r>
          </w:p>
        </w:tc>
      </w:tr>
      <w:tr w14:paraId="08F9C75F">
        <w:tblPrEx>
          <w:tblCellMar>
            <w:top w:w="69" w:type="dxa"/>
            <w:left w:w="62" w:type="dxa"/>
            <w:bottom w:w="0" w:type="dxa"/>
            <w:right w:w="3"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64A43999">
            <w:pPr>
              <w:spacing w:after="0" w:line="259" w:lineRule="auto"/>
              <w:ind w:left="0" w:right="61" w:firstLine="0"/>
              <w:jc w:val="center"/>
            </w:pPr>
            <w:r>
              <w:t xml:space="preserve">1.4.1 </w:t>
            </w:r>
          </w:p>
        </w:tc>
        <w:tc>
          <w:tcPr>
            <w:tcW w:w="8570" w:type="dxa"/>
            <w:tcBorders>
              <w:top w:val="single" w:color="000000" w:sz="4" w:space="0"/>
              <w:left w:val="single" w:color="000000" w:sz="4" w:space="0"/>
              <w:bottom w:val="single" w:color="000000" w:sz="4" w:space="0"/>
              <w:right w:val="single" w:color="000000" w:sz="4" w:space="0"/>
            </w:tcBorders>
          </w:tcPr>
          <w:p w14:paraId="799D3FE6">
            <w:pPr>
              <w:spacing w:after="0" w:line="259" w:lineRule="auto"/>
              <w:ind w:left="0" w:firstLine="0"/>
            </w:pPr>
            <w:r>
              <w:t xml:space="preserve">Заполнять анкеты и формуляры с указанием личной информации: имя, фамилия, возраст, страна проживания, любимые занятия и другое </w:t>
            </w:r>
          </w:p>
        </w:tc>
      </w:tr>
      <w:tr w14:paraId="38ACC8BE">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25867FE">
            <w:pPr>
              <w:spacing w:after="0" w:line="259" w:lineRule="auto"/>
              <w:ind w:left="0" w:right="61" w:firstLine="0"/>
              <w:jc w:val="center"/>
            </w:pPr>
            <w:r>
              <w:t xml:space="preserve">1.4.2 </w:t>
            </w:r>
          </w:p>
        </w:tc>
        <w:tc>
          <w:tcPr>
            <w:tcW w:w="8570" w:type="dxa"/>
            <w:tcBorders>
              <w:top w:val="single" w:color="000000" w:sz="4" w:space="0"/>
              <w:left w:val="single" w:color="000000" w:sz="4" w:space="0"/>
              <w:bottom w:val="single" w:color="000000" w:sz="4" w:space="0"/>
              <w:right w:val="single" w:color="000000" w:sz="4" w:space="0"/>
            </w:tcBorders>
          </w:tcPr>
          <w:p w14:paraId="797B823A">
            <w:pPr>
              <w:spacing w:after="0" w:line="259" w:lineRule="auto"/>
              <w:ind w:left="0" w:firstLine="0"/>
            </w:pPr>
            <w:r>
              <w:t xml:space="preserve">Писать с использованием образца поздравления с праздниками (с днем рождения, Новым годом, Рождеством) с выражением пожеланий </w:t>
            </w:r>
          </w:p>
        </w:tc>
      </w:tr>
      <w:tr w14:paraId="4D93A0BE">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A68DAF9">
            <w:pPr>
              <w:spacing w:after="0" w:line="259" w:lineRule="auto"/>
              <w:ind w:left="0" w:right="61" w:firstLine="0"/>
              <w:jc w:val="center"/>
            </w:pPr>
            <w:r>
              <w:t xml:space="preserve">1.4.3 </w:t>
            </w:r>
          </w:p>
        </w:tc>
        <w:tc>
          <w:tcPr>
            <w:tcW w:w="8570" w:type="dxa"/>
            <w:tcBorders>
              <w:top w:val="single" w:color="000000" w:sz="4" w:space="0"/>
              <w:left w:val="single" w:color="000000" w:sz="4" w:space="0"/>
              <w:bottom w:val="single" w:color="000000" w:sz="4" w:space="0"/>
              <w:right w:val="single" w:color="000000" w:sz="4" w:space="0"/>
            </w:tcBorders>
          </w:tcPr>
          <w:p w14:paraId="4D830F09">
            <w:pPr>
              <w:spacing w:after="0" w:line="259" w:lineRule="auto"/>
              <w:ind w:left="0" w:firstLine="0"/>
              <w:jc w:val="left"/>
            </w:pPr>
            <w:r>
              <w:t xml:space="preserve">Создавать подписи к иллюстрациям с пояснением, что на них изображено </w:t>
            </w:r>
          </w:p>
        </w:tc>
      </w:tr>
      <w:tr w14:paraId="0C59E383">
        <w:tblPrEx>
          <w:tblCellMar>
            <w:top w:w="69" w:type="dxa"/>
            <w:left w:w="62" w:type="dxa"/>
            <w:bottom w:w="0" w:type="dxa"/>
            <w:right w:w="3"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05535C12">
            <w:pPr>
              <w:spacing w:after="0" w:line="259" w:lineRule="auto"/>
              <w:ind w:left="0" w:right="61" w:firstLine="0"/>
              <w:jc w:val="center"/>
            </w:pPr>
            <w:r>
              <w:t xml:space="preserve">2 </w:t>
            </w:r>
          </w:p>
        </w:tc>
        <w:tc>
          <w:tcPr>
            <w:tcW w:w="8570" w:type="dxa"/>
            <w:tcBorders>
              <w:top w:val="single" w:color="000000" w:sz="4" w:space="0"/>
              <w:left w:val="single" w:color="000000" w:sz="4" w:space="0"/>
              <w:bottom w:val="single" w:color="000000" w:sz="4" w:space="0"/>
              <w:right w:val="single" w:color="000000" w:sz="4" w:space="0"/>
            </w:tcBorders>
          </w:tcPr>
          <w:p w14:paraId="348804DD">
            <w:pPr>
              <w:spacing w:after="0" w:line="259" w:lineRule="auto"/>
              <w:ind w:left="0" w:firstLine="0"/>
              <w:jc w:val="left"/>
            </w:pPr>
            <w:r>
              <w:t xml:space="preserve">Языковые знания и навыки </w:t>
            </w:r>
          </w:p>
        </w:tc>
      </w:tr>
      <w:tr w14:paraId="5CEA6805">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6D66D81">
            <w:pPr>
              <w:spacing w:after="0" w:line="259" w:lineRule="auto"/>
              <w:ind w:left="0" w:right="59" w:firstLine="0"/>
              <w:jc w:val="center"/>
            </w:pPr>
            <w:r>
              <w:t xml:space="preserve">2.1 </w:t>
            </w:r>
          </w:p>
        </w:tc>
        <w:tc>
          <w:tcPr>
            <w:tcW w:w="8570" w:type="dxa"/>
            <w:tcBorders>
              <w:top w:val="single" w:color="000000" w:sz="4" w:space="0"/>
              <w:left w:val="single" w:color="000000" w:sz="4" w:space="0"/>
              <w:bottom w:val="single" w:color="000000" w:sz="4" w:space="0"/>
              <w:right w:val="single" w:color="000000" w:sz="4" w:space="0"/>
            </w:tcBorders>
          </w:tcPr>
          <w:p w14:paraId="2C293CEE">
            <w:pPr>
              <w:spacing w:after="0" w:line="259" w:lineRule="auto"/>
              <w:ind w:left="0" w:firstLine="0"/>
              <w:jc w:val="left"/>
            </w:pPr>
            <w:r>
              <w:t xml:space="preserve">Фонетическая сторона речи </w:t>
            </w:r>
          </w:p>
        </w:tc>
      </w:tr>
      <w:tr w14:paraId="139A0E88">
        <w:tblPrEx>
          <w:tblCellMar>
            <w:top w:w="69" w:type="dxa"/>
            <w:left w:w="62" w:type="dxa"/>
            <w:bottom w:w="0" w:type="dxa"/>
            <w:right w:w="3"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435726D8">
            <w:pPr>
              <w:spacing w:after="0" w:line="259" w:lineRule="auto"/>
              <w:ind w:left="0" w:right="61" w:firstLine="0"/>
              <w:jc w:val="center"/>
            </w:pPr>
            <w:r>
              <w:t xml:space="preserve">2.1.1 </w:t>
            </w:r>
          </w:p>
        </w:tc>
        <w:tc>
          <w:tcPr>
            <w:tcW w:w="8570" w:type="dxa"/>
            <w:tcBorders>
              <w:top w:val="single" w:color="000000" w:sz="4" w:space="0"/>
              <w:left w:val="single" w:color="000000" w:sz="4" w:space="0"/>
              <w:bottom w:val="single" w:color="000000" w:sz="4" w:space="0"/>
              <w:right w:val="single" w:color="000000" w:sz="4" w:space="0"/>
            </w:tcBorders>
          </w:tcPr>
          <w:p w14:paraId="0FEA1B8C">
            <w:pPr>
              <w:spacing w:after="0" w:line="259" w:lineRule="auto"/>
              <w:ind w:left="0" w:firstLine="0"/>
              <w:jc w:val="left"/>
            </w:pPr>
            <w:r>
              <w:t xml:space="preserve">Применять правила чтения гласных в третьем типе слога (гласная + r) </w:t>
            </w:r>
          </w:p>
        </w:tc>
      </w:tr>
      <w:tr w14:paraId="183CCD7A">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ACADC42">
            <w:pPr>
              <w:spacing w:after="0" w:line="259" w:lineRule="auto"/>
              <w:ind w:left="0" w:right="61" w:firstLine="0"/>
              <w:jc w:val="center"/>
            </w:pPr>
            <w:r>
              <w:t xml:space="preserve">2.1.2 </w:t>
            </w:r>
          </w:p>
        </w:tc>
        <w:tc>
          <w:tcPr>
            <w:tcW w:w="8570" w:type="dxa"/>
            <w:tcBorders>
              <w:top w:val="single" w:color="000000" w:sz="4" w:space="0"/>
              <w:left w:val="single" w:color="000000" w:sz="4" w:space="0"/>
              <w:bottom w:val="single" w:color="000000" w:sz="4" w:space="0"/>
              <w:right w:val="single" w:color="000000" w:sz="4" w:space="0"/>
            </w:tcBorders>
          </w:tcPr>
          <w:p w14:paraId="44628D0E">
            <w:pPr>
              <w:spacing w:after="0" w:line="259" w:lineRule="auto"/>
              <w:ind w:left="0" w:firstLine="0"/>
            </w:pPr>
            <w:r>
              <w:t xml:space="preserve">Применять правила чтения сложных сочетаний букв (например, -tion, -ight) в односложных, двусложных и многосложных словах (international, night) </w:t>
            </w:r>
          </w:p>
        </w:tc>
      </w:tr>
      <w:tr w14:paraId="345D91C8">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B903435">
            <w:pPr>
              <w:spacing w:after="0" w:line="259" w:lineRule="auto"/>
              <w:ind w:left="0" w:right="61" w:firstLine="0"/>
              <w:jc w:val="center"/>
            </w:pPr>
            <w:r>
              <w:t xml:space="preserve">2.1.3 </w:t>
            </w:r>
          </w:p>
        </w:tc>
        <w:tc>
          <w:tcPr>
            <w:tcW w:w="8570" w:type="dxa"/>
            <w:tcBorders>
              <w:top w:val="single" w:color="000000" w:sz="4" w:space="0"/>
              <w:left w:val="single" w:color="000000" w:sz="4" w:space="0"/>
              <w:bottom w:val="single" w:color="000000" w:sz="4" w:space="0"/>
              <w:right w:val="single" w:color="000000" w:sz="4" w:space="0"/>
            </w:tcBorders>
          </w:tcPr>
          <w:p w14:paraId="3B455FAB">
            <w:pPr>
              <w:spacing w:after="0" w:line="259" w:lineRule="auto"/>
              <w:ind w:left="0" w:firstLine="0"/>
              <w:jc w:val="left"/>
            </w:pPr>
            <w:r>
              <w:t xml:space="preserve">Читать новые слова согласно основным правилам чтения </w:t>
            </w:r>
          </w:p>
        </w:tc>
      </w:tr>
      <w:tr w14:paraId="026CFD50">
        <w:tblPrEx>
          <w:tblCellMar>
            <w:top w:w="69" w:type="dxa"/>
            <w:left w:w="62" w:type="dxa"/>
            <w:bottom w:w="0" w:type="dxa"/>
            <w:right w:w="3"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280203AC">
            <w:pPr>
              <w:spacing w:after="0" w:line="259" w:lineRule="auto"/>
              <w:ind w:left="0" w:right="61" w:firstLine="0"/>
              <w:jc w:val="center"/>
            </w:pPr>
            <w:r>
              <w:t xml:space="preserve">2.1.4 </w:t>
            </w:r>
          </w:p>
        </w:tc>
        <w:tc>
          <w:tcPr>
            <w:tcW w:w="8570" w:type="dxa"/>
            <w:tcBorders>
              <w:top w:val="single" w:color="000000" w:sz="4" w:space="0"/>
              <w:left w:val="single" w:color="000000" w:sz="4" w:space="0"/>
              <w:bottom w:val="single" w:color="000000" w:sz="4" w:space="0"/>
              <w:right w:val="single" w:color="000000" w:sz="4" w:space="0"/>
            </w:tcBorders>
          </w:tcPr>
          <w:p w14:paraId="360AFECC">
            <w:pPr>
              <w:spacing w:after="0" w:line="259" w:lineRule="auto"/>
              <w:ind w:left="0" w:firstLine="0"/>
            </w:pPr>
            <w:r>
              <w:t xml:space="preserve">Различать на слух и правильно произносить слова и фразы (предложения) с соблюдением их ритмико-интонационных особенностей </w:t>
            </w:r>
          </w:p>
        </w:tc>
      </w:tr>
      <w:tr w14:paraId="0334DB51">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EFD5768">
            <w:pPr>
              <w:spacing w:after="0" w:line="259" w:lineRule="auto"/>
              <w:ind w:left="0" w:right="59" w:firstLine="0"/>
              <w:jc w:val="center"/>
            </w:pPr>
            <w:r>
              <w:t xml:space="preserve">2.2 </w:t>
            </w:r>
          </w:p>
        </w:tc>
        <w:tc>
          <w:tcPr>
            <w:tcW w:w="8570" w:type="dxa"/>
            <w:tcBorders>
              <w:top w:val="single" w:color="000000" w:sz="4" w:space="0"/>
              <w:left w:val="single" w:color="000000" w:sz="4" w:space="0"/>
              <w:bottom w:val="single" w:color="000000" w:sz="4" w:space="0"/>
              <w:right w:val="single" w:color="000000" w:sz="4" w:space="0"/>
            </w:tcBorders>
          </w:tcPr>
          <w:p w14:paraId="0C3842C1">
            <w:pPr>
              <w:spacing w:after="0" w:line="259" w:lineRule="auto"/>
              <w:ind w:left="0" w:firstLine="0"/>
              <w:jc w:val="left"/>
            </w:pPr>
            <w:r>
              <w:t xml:space="preserve">Графика, орфография и пунктуация </w:t>
            </w:r>
          </w:p>
        </w:tc>
      </w:tr>
      <w:tr w14:paraId="48727E29">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3D83CFB">
            <w:pPr>
              <w:spacing w:after="0" w:line="259" w:lineRule="auto"/>
              <w:ind w:left="0" w:right="61" w:firstLine="0"/>
              <w:jc w:val="center"/>
            </w:pPr>
            <w:r>
              <w:t xml:space="preserve">2.2.1 </w:t>
            </w:r>
          </w:p>
        </w:tc>
        <w:tc>
          <w:tcPr>
            <w:tcW w:w="8570" w:type="dxa"/>
            <w:tcBorders>
              <w:top w:val="single" w:color="000000" w:sz="4" w:space="0"/>
              <w:left w:val="single" w:color="000000" w:sz="4" w:space="0"/>
              <w:bottom w:val="single" w:color="000000" w:sz="4" w:space="0"/>
              <w:right w:val="single" w:color="000000" w:sz="4" w:space="0"/>
            </w:tcBorders>
          </w:tcPr>
          <w:p w14:paraId="779DEF53">
            <w:pPr>
              <w:spacing w:after="0" w:line="259" w:lineRule="auto"/>
              <w:ind w:left="0" w:firstLine="0"/>
              <w:jc w:val="left"/>
            </w:pPr>
            <w:r>
              <w:t xml:space="preserve">Правильно писать изученные слова </w:t>
            </w:r>
          </w:p>
        </w:tc>
      </w:tr>
      <w:tr w14:paraId="7427F39A">
        <w:tblPrEx>
          <w:tblCellMar>
            <w:top w:w="69" w:type="dxa"/>
            <w:left w:w="62" w:type="dxa"/>
            <w:bottom w:w="0" w:type="dxa"/>
            <w:right w:w="3"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01695602">
            <w:pPr>
              <w:spacing w:after="0" w:line="259" w:lineRule="auto"/>
              <w:ind w:left="0" w:right="61" w:firstLine="0"/>
              <w:jc w:val="center"/>
            </w:pPr>
            <w:r>
              <w:t xml:space="preserve">2.2.2 </w:t>
            </w:r>
          </w:p>
        </w:tc>
        <w:tc>
          <w:tcPr>
            <w:tcW w:w="8570" w:type="dxa"/>
            <w:tcBorders>
              <w:top w:val="single" w:color="000000" w:sz="4" w:space="0"/>
              <w:left w:val="single" w:color="000000" w:sz="4" w:space="0"/>
              <w:bottom w:val="single" w:color="000000" w:sz="4" w:space="0"/>
              <w:right w:val="single" w:color="000000" w:sz="4" w:space="0"/>
            </w:tcBorders>
          </w:tcPr>
          <w:p w14:paraId="78077B52">
            <w:pPr>
              <w:spacing w:after="0" w:line="259" w:lineRule="auto"/>
              <w:ind w:left="0" w:firstLine="0"/>
            </w:pPr>
            <w:r>
              <w:t xml:space="preserve">Правильно расставлять знаки препинания (точку, вопросительный и восклицательный знаки в конце предложения, апостроф) </w:t>
            </w:r>
          </w:p>
        </w:tc>
      </w:tr>
      <w:tr w14:paraId="6CBCFB96">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5572C12">
            <w:pPr>
              <w:spacing w:after="0" w:line="259" w:lineRule="auto"/>
              <w:ind w:left="0" w:right="59" w:firstLine="0"/>
              <w:jc w:val="center"/>
            </w:pPr>
            <w:r>
              <w:t xml:space="preserve">2.3 </w:t>
            </w:r>
          </w:p>
        </w:tc>
        <w:tc>
          <w:tcPr>
            <w:tcW w:w="8570" w:type="dxa"/>
            <w:tcBorders>
              <w:top w:val="single" w:color="000000" w:sz="4" w:space="0"/>
              <w:left w:val="single" w:color="000000" w:sz="4" w:space="0"/>
              <w:bottom w:val="single" w:color="000000" w:sz="4" w:space="0"/>
              <w:right w:val="single" w:color="000000" w:sz="4" w:space="0"/>
            </w:tcBorders>
          </w:tcPr>
          <w:p w14:paraId="517BE35F">
            <w:pPr>
              <w:spacing w:after="0" w:line="259" w:lineRule="auto"/>
              <w:ind w:left="0" w:firstLine="0"/>
              <w:jc w:val="left"/>
            </w:pPr>
            <w:r>
              <w:t xml:space="preserve">Лексическая сторона речи </w:t>
            </w:r>
          </w:p>
        </w:tc>
      </w:tr>
      <w:tr w14:paraId="5836A84C">
        <w:tblPrEx>
          <w:tblCellMar>
            <w:top w:w="69" w:type="dxa"/>
            <w:left w:w="62" w:type="dxa"/>
            <w:bottom w:w="0" w:type="dxa"/>
            <w:right w:w="3"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0382A24">
            <w:pPr>
              <w:spacing w:after="0" w:line="259" w:lineRule="auto"/>
              <w:ind w:left="0" w:right="61" w:firstLine="0"/>
              <w:jc w:val="center"/>
            </w:pPr>
            <w:r>
              <w:t xml:space="preserve">2.3.1 </w:t>
            </w:r>
          </w:p>
        </w:tc>
        <w:tc>
          <w:tcPr>
            <w:tcW w:w="8570" w:type="dxa"/>
            <w:tcBorders>
              <w:top w:val="single" w:color="000000" w:sz="4" w:space="0"/>
              <w:left w:val="single" w:color="000000" w:sz="4" w:space="0"/>
              <w:bottom w:val="single" w:color="000000" w:sz="4" w:space="0"/>
              <w:right w:val="single" w:color="000000" w:sz="4" w:space="0"/>
            </w:tcBorders>
          </w:tcPr>
          <w:p w14:paraId="3C10D0C9">
            <w:pPr>
              <w:spacing w:after="0" w:line="259" w:lineRule="auto"/>
              <w:ind w:left="0" w:right="68" w:firstLine="0"/>
            </w:pP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tc>
      </w:tr>
      <w:tr w14:paraId="2CD8772D">
        <w:tblPrEx>
          <w:tblCellMar>
            <w:top w:w="69" w:type="dxa"/>
            <w:left w:w="62" w:type="dxa"/>
            <w:bottom w:w="0" w:type="dxa"/>
            <w:right w:w="3"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15070415">
            <w:pPr>
              <w:spacing w:after="0" w:line="259" w:lineRule="auto"/>
              <w:ind w:left="0" w:right="61" w:firstLine="0"/>
              <w:jc w:val="center"/>
            </w:pPr>
            <w:r>
              <w:t xml:space="preserve">2.3.2 </w:t>
            </w:r>
          </w:p>
        </w:tc>
        <w:tc>
          <w:tcPr>
            <w:tcW w:w="8570" w:type="dxa"/>
            <w:tcBorders>
              <w:top w:val="single" w:color="000000" w:sz="4" w:space="0"/>
              <w:left w:val="single" w:color="000000" w:sz="4" w:space="0"/>
              <w:bottom w:val="single" w:color="000000" w:sz="4" w:space="0"/>
              <w:right w:val="single" w:color="000000" w:sz="4" w:space="0"/>
            </w:tcBorders>
          </w:tcPr>
          <w:p w14:paraId="2A75A73D">
            <w:pPr>
              <w:spacing w:after="0" w:line="259" w:lineRule="auto"/>
              <w:ind w:left="0" w:right="59" w:firstLine="0"/>
            </w:pPr>
            <w: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 </w:t>
            </w:r>
          </w:p>
        </w:tc>
      </w:tr>
      <w:tr w14:paraId="55F8F904">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431F0F9">
            <w:pPr>
              <w:spacing w:after="0" w:line="259" w:lineRule="auto"/>
              <w:ind w:left="0" w:right="61" w:firstLine="0"/>
              <w:jc w:val="center"/>
            </w:pPr>
            <w:r>
              <w:t xml:space="preserve">2.3.3 </w:t>
            </w:r>
          </w:p>
        </w:tc>
        <w:tc>
          <w:tcPr>
            <w:tcW w:w="8570" w:type="dxa"/>
            <w:tcBorders>
              <w:top w:val="single" w:color="000000" w:sz="4" w:space="0"/>
              <w:left w:val="single" w:color="000000" w:sz="4" w:space="0"/>
              <w:bottom w:val="single" w:color="000000" w:sz="4" w:space="0"/>
              <w:right w:val="single" w:color="000000" w:sz="4" w:space="0"/>
            </w:tcBorders>
          </w:tcPr>
          <w:p w14:paraId="421B9943">
            <w:pPr>
              <w:spacing w:after="0" w:line="259" w:lineRule="auto"/>
              <w:ind w:left="0" w:firstLine="0"/>
            </w:pPr>
            <w:r>
              <w:t xml:space="preserve">Распознавать и образовывать родственные слова, образованные с использованием </w:t>
            </w:r>
          </w:p>
        </w:tc>
      </w:tr>
      <w:tr w14:paraId="307C1BA0">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0C54E5B">
            <w:pPr>
              <w:spacing w:after="160" w:line="259" w:lineRule="auto"/>
              <w:ind w:left="0" w:firstLine="0"/>
              <w:jc w:val="left"/>
            </w:pPr>
          </w:p>
        </w:tc>
        <w:tc>
          <w:tcPr>
            <w:tcW w:w="8570" w:type="dxa"/>
            <w:tcBorders>
              <w:top w:val="single" w:color="000000" w:sz="4" w:space="0"/>
              <w:left w:val="single" w:color="000000" w:sz="4" w:space="0"/>
              <w:bottom w:val="single" w:color="000000" w:sz="4" w:space="0"/>
              <w:right w:val="single" w:color="000000" w:sz="4" w:space="0"/>
            </w:tcBorders>
          </w:tcPr>
          <w:p w14:paraId="2BFD8A2C">
            <w:pPr>
              <w:spacing w:after="0" w:line="259" w:lineRule="auto"/>
              <w:ind w:left="0" w:firstLine="0"/>
              <w:jc w:val="left"/>
            </w:pPr>
            <w:r>
              <w:t xml:space="preserve">одного из основных способов словообразования - словосложения (football, snowman) </w:t>
            </w:r>
          </w:p>
        </w:tc>
      </w:tr>
      <w:tr w14:paraId="712F0DC1">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AA432CC">
            <w:pPr>
              <w:spacing w:after="0" w:line="259" w:lineRule="auto"/>
              <w:ind w:left="0" w:right="58" w:firstLine="0"/>
              <w:jc w:val="center"/>
            </w:pPr>
            <w:r>
              <w:t xml:space="preserve">2.4 </w:t>
            </w:r>
          </w:p>
        </w:tc>
        <w:tc>
          <w:tcPr>
            <w:tcW w:w="8570" w:type="dxa"/>
            <w:tcBorders>
              <w:top w:val="single" w:color="000000" w:sz="4" w:space="0"/>
              <w:left w:val="single" w:color="000000" w:sz="4" w:space="0"/>
              <w:bottom w:val="single" w:color="000000" w:sz="4" w:space="0"/>
              <w:right w:val="single" w:color="000000" w:sz="4" w:space="0"/>
            </w:tcBorders>
          </w:tcPr>
          <w:p w14:paraId="5D30025B">
            <w:pPr>
              <w:spacing w:after="0" w:line="259" w:lineRule="auto"/>
              <w:ind w:left="0" w:firstLine="0"/>
              <w:jc w:val="left"/>
            </w:pPr>
            <w:r>
              <w:t xml:space="preserve">Грамматическая сторона речи </w:t>
            </w:r>
          </w:p>
        </w:tc>
      </w:tr>
      <w:tr w14:paraId="18A6C5BE">
        <w:tblPrEx>
          <w:tblCellMar>
            <w:top w:w="69" w:type="dxa"/>
            <w:left w:w="62" w:type="dxa"/>
            <w:bottom w:w="0" w:type="dxa"/>
            <w:right w:w="3"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5ADF7FC0">
            <w:pPr>
              <w:spacing w:after="0" w:line="259" w:lineRule="auto"/>
              <w:ind w:left="0" w:right="61" w:firstLine="0"/>
              <w:jc w:val="center"/>
            </w:pPr>
            <w:r>
              <w:t xml:space="preserve">2.4.1 </w:t>
            </w:r>
          </w:p>
        </w:tc>
        <w:tc>
          <w:tcPr>
            <w:tcW w:w="8570" w:type="dxa"/>
            <w:tcBorders>
              <w:top w:val="single" w:color="000000" w:sz="4" w:space="0"/>
              <w:left w:val="single" w:color="000000" w:sz="4" w:space="0"/>
              <w:bottom w:val="single" w:color="000000" w:sz="4" w:space="0"/>
              <w:right w:val="single" w:color="000000" w:sz="4" w:space="0"/>
            </w:tcBorders>
          </w:tcPr>
          <w:p w14:paraId="3205FC84">
            <w:pPr>
              <w:spacing w:after="0" w:line="259" w:lineRule="auto"/>
              <w:ind w:left="0" w:firstLine="0"/>
            </w:pPr>
            <w:r>
              <w:t xml:space="preserve">Распознавать и употреблять в устной и письменной речи побудительные предложения в отрицательной форме (Don't talk, please.) </w:t>
            </w:r>
          </w:p>
        </w:tc>
      </w:tr>
      <w:tr w14:paraId="4639A44D">
        <w:tblPrEx>
          <w:tblCellMar>
            <w:top w:w="69" w:type="dxa"/>
            <w:left w:w="62" w:type="dxa"/>
            <w:bottom w:w="0" w:type="dxa"/>
            <w:right w:w="3"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962C432">
            <w:pPr>
              <w:spacing w:after="0" w:line="259" w:lineRule="auto"/>
              <w:ind w:left="0" w:right="61" w:firstLine="0"/>
              <w:jc w:val="center"/>
            </w:pPr>
            <w:r>
              <w:t xml:space="preserve">2.4.2 </w:t>
            </w:r>
          </w:p>
        </w:tc>
        <w:tc>
          <w:tcPr>
            <w:tcW w:w="8570" w:type="dxa"/>
            <w:tcBorders>
              <w:top w:val="single" w:color="000000" w:sz="4" w:space="0"/>
              <w:left w:val="single" w:color="000000" w:sz="4" w:space="0"/>
              <w:bottom w:val="single" w:color="000000" w:sz="4" w:space="0"/>
              <w:right w:val="single" w:color="000000" w:sz="4" w:space="0"/>
            </w:tcBorders>
          </w:tcPr>
          <w:p w14:paraId="13DAE88E">
            <w:pPr>
              <w:spacing w:after="0" w:line="238" w:lineRule="auto"/>
              <w:ind w:left="0" w:firstLine="0"/>
            </w:pPr>
            <w:r>
              <w:t xml:space="preserve">Распознавать и употреблять в устной и письменной речи предложения с начальным There + to be в Past Simple Tense (There was a bridge across the river. </w:t>
            </w:r>
          </w:p>
          <w:p w14:paraId="0963C26E">
            <w:pPr>
              <w:spacing w:after="0" w:line="259" w:lineRule="auto"/>
              <w:ind w:left="0" w:firstLine="0"/>
              <w:jc w:val="left"/>
              <w:rPr>
                <w:lang w:val="en-US"/>
              </w:rPr>
            </w:pPr>
            <w:r>
              <w:rPr>
                <w:lang w:val="en-US"/>
              </w:rPr>
              <w:t xml:space="preserve">There were mountains in the south.) </w:t>
            </w:r>
          </w:p>
        </w:tc>
      </w:tr>
      <w:tr w14:paraId="64751819">
        <w:tblPrEx>
          <w:tblCellMar>
            <w:top w:w="69" w:type="dxa"/>
            <w:left w:w="62" w:type="dxa"/>
            <w:bottom w:w="0" w:type="dxa"/>
            <w:right w:w="3"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5948CFB3">
            <w:pPr>
              <w:spacing w:after="0" w:line="259" w:lineRule="auto"/>
              <w:ind w:left="0" w:right="61" w:firstLine="0"/>
              <w:jc w:val="center"/>
            </w:pPr>
            <w:r>
              <w:t xml:space="preserve">2.4.3 </w:t>
            </w:r>
          </w:p>
        </w:tc>
        <w:tc>
          <w:tcPr>
            <w:tcW w:w="8570" w:type="dxa"/>
            <w:tcBorders>
              <w:top w:val="single" w:color="000000" w:sz="4" w:space="0"/>
              <w:left w:val="single" w:color="000000" w:sz="4" w:space="0"/>
              <w:bottom w:val="single" w:color="000000" w:sz="4" w:space="0"/>
              <w:right w:val="single" w:color="000000" w:sz="4" w:space="0"/>
            </w:tcBorders>
          </w:tcPr>
          <w:p w14:paraId="149B40EE">
            <w:pPr>
              <w:spacing w:after="0" w:line="259" w:lineRule="auto"/>
              <w:ind w:left="0" w:right="63" w:firstLine="0"/>
            </w:pPr>
            <w: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tc>
      </w:tr>
      <w:tr w14:paraId="4C61FCF6">
        <w:tblPrEx>
          <w:tblCellMar>
            <w:top w:w="69" w:type="dxa"/>
            <w:left w:w="62" w:type="dxa"/>
            <w:bottom w:w="0" w:type="dxa"/>
            <w:right w:w="3"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642CD4A5">
            <w:pPr>
              <w:spacing w:after="0" w:line="259" w:lineRule="auto"/>
              <w:ind w:left="0" w:right="61" w:firstLine="0"/>
              <w:jc w:val="center"/>
            </w:pPr>
            <w:r>
              <w:t xml:space="preserve">2.4.4 </w:t>
            </w:r>
          </w:p>
        </w:tc>
        <w:tc>
          <w:tcPr>
            <w:tcW w:w="8570" w:type="dxa"/>
            <w:tcBorders>
              <w:top w:val="single" w:color="000000" w:sz="4" w:space="0"/>
              <w:left w:val="single" w:color="000000" w:sz="4" w:space="0"/>
              <w:bottom w:val="single" w:color="000000" w:sz="4" w:space="0"/>
              <w:right w:val="single" w:color="000000" w:sz="4" w:space="0"/>
            </w:tcBorders>
          </w:tcPr>
          <w:p w14:paraId="1DD11A3B">
            <w:pPr>
              <w:spacing w:after="0" w:line="259" w:lineRule="auto"/>
              <w:ind w:left="0" w:firstLine="0"/>
            </w:pPr>
            <w:r>
              <w:t xml:space="preserve">Распознавать и употреблять в устной и письменной речи конструкцию I'd like to... </w:t>
            </w:r>
          </w:p>
        </w:tc>
      </w:tr>
      <w:tr w14:paraId="133828BF">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D8F8E98">
            <w:pPr>
              <w:spacing w:after="0" w:line="259" w:lineRule="auto"/>
              <w:ind w:left="0" w:right="61" w:firstLine="0"/>
              <w:jc w:val="center"/>
            </w:pPr>
            <w:r>
              <w:t xml:space="preserve">2.4.5 </w:t>
            </w:r>
          </w:p>
        </w:tc>
        <w:tc>
          <w:tcPr>
            <w:tcW w:w="8570" w:type="dxa"/>
            <w:tcBorders>
              <w:top w:val="single" w:color="000000" w:sz="4" w:space="0"/>
              <w:left w:val="single" w:color="000000" w:sz="4" w:space="0"/>
              <w:bottom w:val="single" w:color="000000" w:sz="4" w:space="0"/>
              <w:right w:val="single" w:color="000000" w:sz="4" w:space="0"/>
            </w:tcBorders>
          </w:tcPr>
          <w:p w14:paraId="5C52A6AA">
            <w:pPr>
              <w:spacing w:after="0" w:line="259" w:lineRule="auto"/>
              <w:ind w:left="0" w:firstLine="0"/>
            </w:pPr>
            <w:r>
              <w:t xml:space="preserve">Распознавать и употреблять в устной и письменной речи конструкции с глаголами на -ing: to like/enjoy doing smth </w:t>
            </w:r>
          </w:p>
        </w:tc>
      </w:tr>
      <w:tr w14:paraId="1B95BE7A">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89BABC6">
            <w:pPr>
              <w:spacing w:after="0" w:line="259" w:lineRule="auto"/>
              <w:ind w:left="0" w:right="61" w:firstLine="0"/>
              <w:jc w:val="center"/>
            </w:pPr>
            <w:r>
              <w:t xml:space="preserve">2.4.6 </w:t>
            </w:r>
          </w:p>
        </w:tc>
        <w:tc>
          <w:tcPr>
            <w:tcW w:w="8570" w:type="dxa"/>
            <w:tcBorders>
              <w:top w:val="single" w:color="000000" w:sz="4" w:space="0"/>
              <w:left w:val="single" w:color="000000" w:sz="4" w:space="0"/>
              <w:bottom w:val="single" w:color="000000" w:sz="4" w:space="0"/>
              <w:right w:val="single" w:color="000000" w:sz="4" w:space="0"/>
            </w:tcBorders>
          </w:tcPr>
          <w:p w14:paraId="79B76349">
            <w:pPr>
              <w:spacing w:after="0" w:line="259" w:lineRule="auto"/>
              <w:ind w:left="0" w:firstLine="0"/>
            </w:pPr>
            <w:r>
              <w:t xml:space="preserve">Распознавать и употреблять в устной и письменной речи существительные в притяжательном падеже (Possessive Case) </w:t>
            </w:r>
          </w:p>
        </w:tc>
      </w:tr>
      <w:tr w14:paraId="63D9FD7B">
        <w:tblPrEx>
          <w:tblCellMar>
            <w:top w:w="69" w:type="dxa"/>
            <w:left w:w="62" w:type="dxa"/>
            <w:bottom w:w="0" w:type="dxa"/>
            <w:right w:w="3"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69FD16A6">
            <w:pPr>
              <w:spacing w:after="0" w:line="259" w:lineRule="auto"/>
              <w:ind w:left="0" w:right="61" w:firstLine="0"/>
              <w:jc w:val="center"/>
            </w:pPr>
            <w:r>
              <w:t xml:space="preserve">2.4.7 </w:t>
            </w:r>
          </w:p>
        </w:tc>
        <w:tc>
          <w:tcPr>
            <w:tcW w:w="8570" w:type="dxa"/>
            <w:tcBorders>
              <w:top w:val="single" w:color="000000" w:sz="4" w:space="0"/>
              <w:left w:val="single" w:color="000000" w:sz="4" w:space="0"/>
              <w:bottom w:val="single" w:color="000000" w:sz="4" w:space="0"/>
              <w:right w:val="single" w:color="000000" w:sz="4" w:space="0"/>
            </w:tcBorders>
          </w:tcPr>
          <w:p w14:paraId="6D34B9EB">
            <w:pPr>
              <w:spacing w:after="0" w:line="259" w:lineRule="auto"/>
              <w:ind w:left="0" w:right="68" w:firstLine="0"/>
            </w:pPr>
            <w:r>
              <w:t xml:space="preserve">Распознавать и употреблять в устной и письменной речи слова, выражающие количество с исчисляемыми и неисчисляемыми существительными (much/many/a lot of) </w:t>
            </w:r>
          </w:p>
        </w:tc>
      </w:tr>
      <w:tr w14:paraId="669899B1">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A090357">
            <w:pPr>
              <w:spacing w:after="0" w:line="259" w:lineRule="auto"/>
              <w:ind w:left="0" w:right="61" w:firstLine="0"/>
              <w:jc w:val="center"/>
            </w:pPr>
            <w:r>
              <w:t xml:space="preserve">2.4.8 </w:t>
            </w:r>
          </w:p>
        </w:tc>
        <w:tc>
          <w:tcPr>
            <w:tcW w:w="8570" w:type="dxa"/>
            <w:tcBorders>
              <w:top w:val="single" w:color="000000" w:sz="4" w:space="0"/>
              <w:left w:val="single" w:color="000000" w:sz="4" w:space="0"/>
              <w:bottom w:val="single" w:color="000000" w:sz="4" w:space="0"/>
              <w:right w:val="single" w:color="000000" w:sz="4" w:space="0"/>
            </w:tcBorders>
          </w:tcPr>
          <w:p w14:paraId="67520025">
            <w:pPr>
              <w:spacing w:after="0" w:line="259" w:lineRule="auto"/>
              <w:ind w:left="0" w:firstLine="0"/>
            </w:pPr>
            <w:r>
              <w:t xml:space="preserve">Распознавать и употреблять в устной и письменной речи наречия частотности </w:t>
            </w:r>
          </w:p>
          <w:p w14:paraId="7C0A54E6">
            <w:pPr>
              <w:spacing w:after="0" w:line="259" w:lineRule="auto"/>
              <w:ind w:left="0" w:firstLine="0"/>
              <w:jc w:val="left"/>
            </w:pPr>
            <w:r>
              <w:t xml:space="preserve">usually, often </w:t>
            </w:r>
          </w:p>
        </w:tc>
      </w:tr>
      <w:tr w14:paraId="51575FCA">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29977C1">
            <w:pPr>
              <w:spacing w:after="0" w:line="259" w:lineRule="auto"/>
              <w:ind w:left="0" w:right="61" w:firstLine="0"/>
              <w:jc w:val="center"/>
            </w:pPr>
            <w:r>
              <w:t xml:space="preserve">2.4.9 </w:t>
            </w:r>
          </w:p>
        </w:tc>
        <w:tc>
          <w:tcPr>
            <w:tcW w:w="8570" w:type="dxa"/>
            <w:tcBorders>
              <w:top w:val="single" w:color="000000" w:sz="4" w:space="0"/>
              <w:left w:val="single" w:color="000000" w:sz="4" w:space="0"/>
              <w:bottom w:val="single" w:color="000000" w:sz="4" w:space="0"/>
              <w:right w:val="single" w:color="000000" w:sz="4" w:space="0"/>
            </w:tcBorders>
          </w:tcPr>
          <w:p w14:paraId="10521408">
            <w:pPr>
              <w:spacing w:after="0" w:line="259" w:lineRule="auto"/>
              <w:ind w:left="0" w:firstLine="0"/>
            </w:pPr>
            <w:r>
              <w:t xml:space="preserve">Распознавать и употреблять в устной и письменной речи личные местоимения в объектном падеже </w:t>
            </w:r>
          </w:p>
        </w:tc>
      </w:tr>
      <w:tr w14:paraId="3058746C">
        <w:tblPrEx>
          <w:tblCellMar>
            <w:top w:w="69" w:type="dxa"/>
            <w:left w:w="62" w:type="dxa"/>
            <w:bottom w:w="0" w:type="dxa"/>
            <w:right w:w="3"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0FE82A6A">
            <w:pPr>
              <w:spacing w:after="0" w:line="259" w:lineRule="auto"/>
              <w:ind w:left="0" w:right="61" w:firstLine="0"/>
              <w:jc w:val="center"/>
            </w:pPr>
            <w:r>
              <w:t xml:space="preserve">2.4.10 </w:t>
            </w:r>
          </w:p>
        </w:tc>
        <w:tc>
          <w:tcPr>
            <w:tcW w:w="8570" w:type="dxa"/>
            <w:tcBorders>
              <w:top w:val="single" w:color="000000" w:sz="4" w:space="0"/>
              <w:left w:val="single" w:color="000000" w:sz="4" w:space="0"/>
              <w:bottom w:val="single" w:color="000000" w:sz="4" w:space="0"/>
              <w:right w:val="single" w:color="000000" w:sz="4" w:space="0"/>
            </w:tcBorders>
          </w:tcPr>
          <w:p w14:paraId="683338CB">
            <w:pPr>
              <w:spacing w:after="10" w:line="259" w:lineRule="auto"/>
              <w:ind w:left="0" w:firstLine="0"/>
            </w:pPr>
            <w:r>
              <w:t xml:space="preserve">Распознавать и употреблять в устной и письменной речи указательные </w:t>
            </w:r>
          </w:p>
          <w:p w14:paraId="23E9E183">
            <w:pPr>
              <w:spacing w:after="0" w:line="259" w:lineRule="auto"/>
              <w:ind w:left="0" w:firstLine="0"/>
              <w:jc w:val="left"/>
            </w:pPr>
            <w:r>
              <w:t xml:space="preserve">местоимения that - those </w:t>
            </w:r>
          </w:p>
        </w:tc>
      </w:tr>
      <w:tr w14:paraId="493EB063">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938AF73">
            <w:pPr>
              <w:spacing w:after="0" w:line="259" w:lineRule="auto"/>
              <w:ind w:left="0" w:right="61" w:firstLine="0"/>
              <w:jc w:val="center"/>
            </w:pPr>
            <w:r>
              <w:t xml:space="preserve">2.4.11 </w:t>
            </w:r>
          </w:p>
        </w:tc>
        <w:tc>
          <w:tcPr>
            <w:tcW w:w="8570" w:type="dxa"/>
            <w:tcBorders>
              <w:top w:val="single" w:color="000000" w:sz="4" w:space="0"/>
              <w:left w:val="single" w:color="000000" w:sz="4" w:space="0"/>
              <w:bottom w:val="single" w:color="000000" w:sz="4" w:space="0"/>
              <w:right w:val="single" w:color="000000" w:sz="4" w:space="0"/>
            </w:tcBorders>
          </w:tcPr>
          <w:p w14:paraId="77F0DAFC">
            <w:pPr>
              <w:spacing w:after="0" w:line="259" w:lineRule="auto"/>
              <w:ind w:left="0" w:firstLine="0"/>
            </w:pPr>
            <w:r>
              <w:t xml:space="preserve">Распознавать и употреблять в устной и письменной речи неопределенные местоимения (some/any) в повествовательных и вопросительных предложениях </w:t>
            </w:r>
          </w:p>
        </w:tc>
      </w:tr>
      <w:tr w14:paraId="1D04A061">
        <w:tblPrEx>
          <w:tblCellMar>
            <w:top w:w="69" w:type="dxa"/>
            <w:left w:w="62" w:type="dxa"/>
            <w:bottom w:w="0" w:type="dxa"/>
            <w:right w:w="3"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637AEF32">
            <w:pPr>
              <w:spacing w:after="0" w:line="259" w:lineRule="auto"/>
              <w:ind w:left="0" w:right="61" w:firstLine="0"/>
              <w:jc w:val="center"/>
            </w:pPr>
            <w:r>
              <w:t xml:space="preserve">2.4.12 </w:t>
            </w:r>
          </w:p>
        </w:tc>
        <w:tc>
          <w:tcPr>
            <w:tcW w:w="8570" w:type="dxa"/>
            <w:tcBorders>
              <w:top w:val="single" w:color="000000" w:sz="4" w:space="0"/>
              <w:left w:val="single" w:color="000000" w:sz="4" w:space="0"/>
              <w:bottom w:val="single" w:color="000000" w:sz="4" w:space="0"/>
              <w:right w:val="single" w:color="000000" w:sz="4" w:space="0"/>
            </w:tcBorders>
          </w:tcPr>
          <w:p w14:paraId="229F85EC">
            <w:pPr>
              <w:spacing w:after="0" w:line="259" w:lineRule="auto"/>
              <w:ind w:left="0" w:firstLine="0"/>
            </w:pPr>
            <w:r>
              <w:t xml:space="preserve">Распознавать и употреблять в устной и письменной речи количественные числительные (13 - 100) и порядковые числительные (1 - 30) </w:t>
            </w:r>
          </w:p>
        </w:tc>
      </w:tr>
      <w:tr w14:paraId="12C8A569">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7E02158">
            <w:pPr>
              <w:spacing w:after="0" w:line="259" w:lineRule="auto"/>
              <w:ind w:left="0" w:right="61" w:firstLine="0"/>
              <w:jc w:val="center"/>
            </w:pPr>
            <w:r>
              <w:t xml:space="preserve">2.4.13 </w:t>
            </w:r>
          </w:p>
        </w:tc>
        <w:tc>
          <w:tcPr>
            <w:tcW w:w="8570" w:type="dxa"/>
            <w:tcBorders>
              <w:top w:val="single" w:color="000000" w:sz="4" w:space="0"/>
              <w:left w:val="single" w:color="000000" w:sz="4" w:space="0"/>
              <w:bottom w:val="single" w:color="000000" w:sz="4" w:space="0"/>
              <w:right w:val="single" w:color="000000" w:sz="4" w:space="0"/>
            </w:tcBorders>
          </w:tcPr>
          <w:p w14:paraId="1E7694C0">
            <w:pPr>
              <w:spacing w:after="0" w:line="259" w:lineRule="auto"/>
              <w:ind w:left="0" w:firstLine="0"/>
            </w:pPr>
            <w:r>
              <w:t xml:space="preserve">Распознавать и употреблять в устной и письменной речи вопросительные слова when, whose, why </w:t>
            </w:r>
          </w:p>
        </w:tc>
      </w:tr>
      <w:tr w14:paraId="35CFBC74">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1D1ED03">
            <w:pPr>
              <w:spacing w:after="0" w:line="259" w:lineRule="auto"/>
              <w:ind w:left="0" w:right="61" w:firstLine="0"/>
              <w:jc w:val="center"/>
            </w:pPr>
            <w:r>
              <w:t xml:space="preserve">2.4.14 </w:t>
            </w:r>
          </w:p>
        </w:tc>
        <w:tc>
          <w:tcPr>
            <w:tcW w:w="8570" w:type="dxa"/>
            <w:tcBorders>
              <w:top w:val="single" w:color="000000" w:sz="4" w:space="0"/>
              <w:left w:val="single" w:color="000000" w:sz="4" w:space="0"/>
              <w:bottom w:val="single" w:color="000000" w:sz="4" w:space="0"/>
              <w:right w:val="single" w:color="000000" w:sz="4" w:space="0"/>
            </w:tcBorders>
          </w:tcPr>
          <w:p w14:paraId="6251430C">
            <w:pPr>
              <w:spacing w:after="0" w:line="259" w:lineRule="auto"/>
              <w:ind w:left="0" w:firstLine="0"/>
            </w:pPr>
            <w:r>
              <w:t xml:space="preserve">Распознавать и употреблять в устной и письменной речи предлог направления движения to (We went to Moscow last year) </w:t>
            </w:r>
          </w:p>
        </w:tc>
      </w:tr>
      <w:tr w14:paraId="17EAAC56">
        <w:tblPrEx>
          <w:tblCellMar>
            <w:top w:w="69" w:type="dxa"/>
            <w:left w:w="62" w:type="dxa"/>
            <w:bottom w:w="0" w:type="dxa"/>
            <w:right w:w="3"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26DB559F">
            <w:pPr>
              <w:spacing w:after="0" w:line="259" w:lineRule="auto"/>
              <w:ind w:left="0" w:right="61" w:firstLine="0"/>
              <w:jc w:val="center"/>
            </w:pPr>
            <w:r>
              <w:t xml:space="preserve">2.4.15 </w:t>
            </w:r>
          </w:p>
        </w:tc>
        <w:tc>
          <w:tcPr>
            <w:tcW w:w="8570" w:type="dxa"/>
            <w:tcBorders>
              <w:top w:val="single" w:color="000000" w:sz="4" w:space="0"/>
              <w:left w:val="single" w:color="000000" w:sz="4" w:space="0"/>
              <w:bottom w:val="single" w:color="000000" w:sz="4" w:space="0"/>
              <w:right w:val="single" w:color="000000" w:sz="4" w:space="0"/>
            </w:tcBorders>
          </w:tcPr>
          <w:p w14:paraId="1C098600">
            <w:pPr>
              <w:spacing w:after="0" w:line="259" w:lineRule="auto"/>
              <w:ind w:left="0" w:firstLine="0"/>
            </w:pPr>
            <w:r>
              <w:t xml:space="preserve">Распознавать и употреблять в устной и письменной речи предлоги места next to, in front of, behind </w:t>
            </w:r>
          </w:p>
        </w:tc>
      </w:tr>
      <w:tr w14:paraId="3A761696">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E55FD03">
            <w:pPr>
              <w:spacing w:after="0" w:line="259" w:lineRule="auto"/>
              <w:ind w:left="0" w:right="61" w:firstLine="0"/>
              <w:jc w:val="center"/>
            </w:pPr>
            <w:r>
              <w:t xml:space="preserve">2.4.16 </w:t>
            </w:r>
          </w:p>
        </w:tc>
        <w:tc>
          <w:tcPr>
            <w:tcW w:w="8570" w:type="dxa"/>
            <w:tcBorders>
              <w:top w:val="single" w:color="000000" w:sz="4" w:space="0"/>
              <w:left w:val="single" w:color="000000" w:sz="4" w:space="0"/>
              <w:bottom w:val="single" w:color="000000" w:sz="4" w:space="0"/>
              <w:right w:val="single" w:color="000000" w:sz="4" w:space="0"/>
            </w:tcBorders>
          </w:tcPr>
          <w:p w14:paraId="292D652A">
            <w:pPr>
              <w:spacing w:after="0" w:line="259" w:lineRule="auto"/>
              <w:ind w:left="0" w:firstLine="0"/>
            </w:pPr>
            <w:r>
              <w:t xml:space="preserve">Распознавать и употреблять в устной и письменной речи предлоги времени at, in, on в выражениях at 4 o'clock, in the morning, on Monday </w:t>
            </w:r>
          </w:p>
        </w:tc>
      </w:tr>
      <w:tr w14:paraId="5AB35F3C">
        <w:tblPrEx>
          <w:tblCellMar>
            <w:top w:w="69" w:type="dxa"/>
            <w:left w:w="62" w:type="dxa"/>
            <w:bottom w:w="0" w:type="dxa"/>
            <w:right w:w="3"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EB51B16">
            <w:pPr>
              <w:spacing w:after="0" w:line="259" w:lineRule="auto"/>
              <w:ind w:left="0" w:right="61" w:firstLine="0"/>
              <w:jc w:val="center"/>
            </w:pPr>
            <w:r>
              <w:t xml:space="preserve">3 </w:t>
            </w:r>
          </w:p>
        </w:tc>
        <w:tc>
          <w:tcPr>
            <w:tcW w:w="8570" w:type="dxa"/>
            <w:tcBorders>
              <w:top w:val="single" w:color="000000" w:sz="4" w:space="0"/>
              <w:left w:val="single" w:color="000000" w:sz="4" w:space="0"/>
              <w:bottom w:val="single" w:color="000000" w:sz="4" w:space="0"/>
              <w:right w:val="single" w:color="000000" w:sz="4" w:space="0"/>
            </w:tcBorders>
          </w:tcPr>
          <w:p w14:paraId="0B3A7279">
            <w:pPr>
              <w:spacing w:after="0" w:line="259" w:lineRule="auto"/>
              <w:ind w:left="0" w:firstLine="0"/>
              <w:jc w:val="left"/>
            </w:pPr>
            <w:r>
              <w:t xml:space="preserve">Социокультурные знания и умения </w:t>
            </w:r>
          </w:p>
        </w:tc>
      </w:tr>
      <w:tr w14:paraId="4CB4E499">
        <w:tblPrEx>
          <w:tblCellMar>
            <w:top w:w="69" w:type="dxa"/>
            <w:left w:w="62" w:type="dxa"/>
            <w:bottom w:w="0" w:type="dxa"/>
            <w:right w:w="3"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09BD24E5">
            <w:pPr>
              <w:spacing w:after="0" w:line="259" w:lineRule="auto"/>
              <w:ind w:left="0" w:right="58" w:firstLine="0"/>
              <w:jc w:val="center"/>
            </w:pPr>
            <w:r>
              <w:t xml:space="preserve">3.1 </w:t>
            </w:r>
          </w:p>
        </w:tc>
        <w:tc>
          <w:tcPr>
            <w:tcW w:w="8570" w:type="dxa"/>
            <w:tcBorders>
              <w:top w:val="single" w:color="000000" w:sz="4" w:space="0"/>
              <w:left w:val="single" w:color="000000" w:sz="4" w:space="0"/>
              <w:bottom w:val="single" w:color="000000" w:sz="4" w:space="0"/>
              <w:right w:val="single" w:color="000000" w:sz="4" w:space="0"/>
            </w:tcBorders>
          </w:tcPr>
          <w:p w14:paraId="66E93031">
            <w:pPr>
              <w:spacing w:after="0" w:line="259" w:lineRule="auto"/>
              <w:ind w:left="0" w:right="64" w:firstLine="0"/>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 </w:t>
            </w:r>
          </w:p>
        </w:tc>
      </w:tr>
      <w:tr w14:paraId="7231A20B">
        <w:tblPrEx>
          <w:tblCellMar>
            <w:top w:w="69" w:type="dxa"/>
            <w:left w:w="62" w:type="dxa"/>
            <w:bottom w:w="0" w:type="dxa"/>
            <w:right w:w="3"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CB042D9">
            <w:pPr>
              <w:spacing w:after="0" w:line="259" w:lineRule="auto"/>
              <w:ind w:left="0" w:right="58" w:firstLine="0"/>
              <w:jc w:val="center"/>
            </w:pPr>
            <w:r>
              <w:t xml:space="preserve">3.2 </w:t>
            </w:r>
          </w:p>
        </w:tc>
        <w:tc>
          <w:tcPr>
            <w:tcW w:w="8570" w:type="dxa"/>
            <w:tcBorders>
              <w:top w:val="single" w:color="000000" w:sz="4" w:space="0"/>
              <w:left w:val="single" w:color="000000" w:sz="4" w:space="0"/>
              <w:bottom w:val="single" w:color="000000" w:sz="4" w:space="0"/>
              <w:right w:val="single" w:color="000000" w:sz="4" w:space="0"/>
            </w:tcBorders>
          </w:tcPr>
          <w:p w14:paraId="0C4EDCFC">
            <w:pPr>
              <w:spacing w:after="0" w:line="259" w:lineRule="auto"/>
              <w:ind w:left="0" w:firstLine="0"/>
            </w:pPr>
            <w:r>
              <w:t xml:space="preserve">Кратко представлять свою страну и страну (страны) изучаемого языка на английском языке </w:t>
            </w:r>
          </w:p>
        </w:tc>
      </w:tr>
    </w:tbl>
    <w:p w14:paraId="726CC940">
      <w:pPr>
        <w:spacing w:after="0" w:line="259" w:lineRule="auto"/>
        <w:ind w:left="792" w:firstLine="0"/>
      </w:pPr>
      <w:r>
        <w:t xml:space="preserve"> </w:t>
      </w:r>
    </w:p>
    <w:p w14:paraId="2AA1ACC6">
      <w:pPr>
        <w:ind w:left="3025" w:right="15" w:firstLine="0"/>
      </w:pPr>
      <w:r>
        <w:t xml:space="preserve">Проверяемые элементы содержания (3 класс) </w:t>
      </w:r>
    </w:p>
    <w:tbl>
      <w:tblPr>
        <w:tblStyle w:val="19"/>
        <w:tblW w:w="10272" w:type="dxa"/>
        <w:tblInd w:w="190" w:type="dxa"/>
        <w:tblLayout w:type="autofit"/>
        <w:tblCellMar>
          <w:top w:w="69" w:type="dxa"/>
          <w:left w:w="62" w:type="dxa"/>
          <w:bottom w:w="0" w:type="dxa"/>
          <w:right w:w="2" w:type="dxa"/>
        </w:tblCellMar>
      </w:tblPr>
      <w:tblGrid>
        <w:gridCol w:w="1078"/>
        <w:gridCol w:w="9194"/>
      </w:tblGrid>
      <w:tr w14:paraId="3C0CEC20">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A5C1B78">
            <w:pPr>
              <w:spacing w:after="0" w:line="259" w:lineRule="auto"/>
              <w:ind w:left="0" w:right="62" w:firstLine="0"/>
              <w:jc w:val="center"/>
            </w:pPr>
            <w:r>
              <w:t xml:space="preserve">Код </w:t>
            </w:r>
          </w:p>
        </w:tc>
        <w:tc>
          <w:tcPr>
            <w:tcW w:w="9194" w:type="dxa"/>
            <w:tcBorders>
              <w:top w:val="single" w:color="000000" w:sz="4" w:space="0"/>
              <w:left w:val="single" w:color="000000" w:sz="4" w:space="0"/>
              <w:bottom w:val="single" w:color="000000" w:sz="4" w:space="0"/>
              <w:right w:val="single" w:color="000000" w:sz="4" w:space="0"/>
            </w:tcBorders>
          </w:tcPr>
          <w:p w14:paraId="1E2778A7">
            <w:pPr>
              <w:spacing w:after="0" w:line="259" w:lineRule="auto"/>
              <w:ind w:left="0" w:right="62" w:firstLine="0"/>
              <w:jc w:val="center"/>
            </w:pPr>
            <w:r>
              <w:t xml:space="preserve">Проверяемый элемент содержания </w:t>
            </w:r>
          </w:p>
        </w:tc>
      </w:tr>
      <w:tr w14:paraId="6D3B9DBF">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8809694">
            <w:pPr>
              <w:spacing w:after="0" w:line="259" w:lineRule="auto"/>
              <w:ind w:left="0" w:right="62" w:firstLine="0"/>
              <w:jc w:val="center"/>
            </w:pPr>
            <w:r>
              <w:t xml:space="preserve">1 </w:t>
            </w:r>
          </w:p>
        </w:tc>
        <w:tc>
          <w:tcPr>
            <w:tcW w:w="9194" w:type="dxa"/>
            <w:tcBorders>
              <w:top w:val="single" w:color="000000" w:sz="4" w:space="0"/>
              <w:left w:val="single" w:color="000000" w:sz="4" w:space="0"/>
              <w:bottom w:val="single" w:color="000000" w:sz="4" w:space="0"/>
              <w:right w:val="single" w:color="000000" w:sz="4" w:space="0"/>
            </w:tcBorders>
          </w:tcPr>
          <w:p w14:paraId="0D8D39C6">
            <w:pPr>
              <w:spacing w:after="0" w:line="259" w:lineRule="auto"/>
              <w:ind w:left="0" w:firstLine="0"/>
              <w:jc w:val="left"/>
            </w:pPr>
            <w:r>
              <w:t xml:space="preserve">Коммуникативные умения </w:t>
            </w:r>
          </w:p>
        </w:tc>
      </w:tr>
      <w:tr w14:paraId="43EBBD49">
        <w:tblPrEx>
          <w:tblCellMar>
            <w:top w:w="69" w:type="dxa"/>
            <w:left w:w="62" w:type="dxa"/>
            <w:bottom w:w="0" w:type="dxa"/>
            <w:right w:w="2"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3B21D656">
            <w:pPr>
              <w:spacing w:after="0" w:line="259" w:lineRule="auto"/>
              <w:ind w:left="0" w:right="59" w:firstLine="0"/>
              <w:jc w:val="center"/>
            </w:pPr>
            <w:r>
              <w:t xml:space="preserve">1.1 </w:t>
            </w:r>
          </w:p>
        </w:tc>
        <w:tc>
          <w:tcPr>
            <w:tcW w:w="9194" w:type="dxa"/>
            <w:tcBorders>
              <w:top w:val="single" w:color="000000" w:sz="4" w:space="0"/>
              <w:left w:val="single" w:color="000000" w:sz="4" w:space="0"/>
              <w:bottom w:val="single" w:color="000000" w:sz="4" w:space="0"/>
              <w:right w:val="single" w:color="000000" w:sz="4" w:space="0"/>
            </w:tcBorders>
          </w:tcPr>
          <w:p w14:paraId="3F413004">
            <w:pPr>
              <w:spacing w:after="0" w:line="259" w:lineRule="auto"/>
              <w:ind w:left="0" w:firstLine="0"/>
              <w:jc w:val="left"/>
            </w:pPr>
            <w:r>
              <w:t xml:space="preserve">Говорение </w:t>
            </w:r>
          </w:p>
        </w:tc>
      </w:tr>
      <w:tr w14:paraId="7E29328F">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4DCD4E3">
            <w:pPr>
              <w:spacing w:after="0" w:line="259" w:lineRule="auto"/>
              <w:ind w:left="0" w:right="62" w:firstLine="0"/>
              <w:jc w:val="center"/>
            </w:pPr>
            <w:r>
              <w:t xml:space="preserve">1.1.1 </w:t>
            </w:r>
          </w:p>
        </w:tc>
        <w:tc>
          <w:tcPr>
            <w:tcW w:w="9194" w:type="dxa"/>
            <w:tcBorders>
              <w:top w:val="single" w:color="000000" w:sz="4" w:space="0"/>
              <w:left w:val="single" w:color="000000" w:sz="4" w:space="0"/>
              <w:bottom w:val="single" w:color="000000" w:sz="4" w:space="0"/>
              <w:right w:val="single" w:color="000000" w:sz="4" w:space="0"/>
            </w:tcBorders>
          </w:tcPr>
          <w:p w14:paraId="29B9A47B">
            <w:pPr>
              <w:spacing w:after="0" w:line="259" w:lineRule="auto"/>
              <w:ind w:left="0" w:firstLine="0"/>
              <w:jc w:val="left"/>
            </w:pPr>
            <w:r>
              <w:t xml:space="preserve">Диалогическая речь </w:t>
            </w:r>
          </w:p>
        </w:tc>
      </w:tr>
      <w:tr w14:paraId="7C8AEE77">
        <w:tblPrEx>
          <w:tblCellMar>
            <w:top w:w="69" w:type="dxa"/>
            <w:left w:w="62" w:type="dxa"/>
            <w:bottom w:w="0" w:type="dxa"/>
            <w:right w:w="2" w:type="dxa"/>
          </w:tblCellMar>
        </w:tblPrEx>
        <w:trPr>
          <w:trHeight w:val="1505" w:hRule="atLeast"/>
        </w:trPr>
        <w:tc>
          <w:tcPr>
            <w:tcW w:w="1078" w:type="dxa"/>
            <w:tcBorders>
              <w:top w:val="single" w:color="000000" w:sz="4" w:space="0"/>
              <w:left w:val="single" w:color="000000" w:sz="4" w:space="0"/>
              <w:bottom w:val="single" w:color="000000" w:sz="4" w:space="0"/>
              <w:right w:val="single" w:color="000000" w:sz="4" w:space="0"/>
            </w:tcBorders>
          </w:tcPr>
          <w:p w14:paraId="68234968">
            <w:pPr>
              <w:spacing w:after="0" w:line="259" w:lineRule="auto"/>
              <w:ind w:left="0" w:right="59" w:firstLine="0"/>
              <w:jc w:val="center"/>
            </w:pPr>
            <w:r>
              <w:t xml:space="preserve">1.1.1.1 </w:t>
            </w:r>
          </w:p>
        </w:tc>
        <w:tc>
          <w:tcPr>
            <w:tcW w:w="9194" w:type="dxa"/>
            <w:tcBorders>
              <w:top w:val="single" w:color="000000" w:sz="4" w:space="0"/>
              <w:left w:val="single" w:color="000000" w:sz="4" w:space="0"/>
              <w:bottom w:val="single" w:color="000000" w:sz="4" w:space="0"/>
              <w:right w:val="single" w:color="000000" w:sz="4" w:space="0"/>
            </w:tcBorders>
          </w:tcPr>
          <w:p w14:paraId="136C1B77">
            <w:pPr>
              <w:spacing w:after="0" w:line="259" w:lineRule="auto"/>
              <w:ind w:left="0" w:right="59" w:firstLine="0"/>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14:paraId="2BA46471">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1DFE4A53">
            <w:pPr>
              <w:spacing w:after="0" w:line="259" w:lineRule="auto"/>
              <w:ind w:left="0" w:right="59" w:firstLine="0"/>
              <w:jc w:val="center"/>
            </w:pPr>
            <w:r>
              <w:t xml:space="preserve">1.1.1.2 </w:t>
            </w:r>
          </w:p>
        </w:tc>
        <w:tc>
          <w:tcPr>
            <w:tcW w:w="9194" w:type="dxa"/>
            <w:tcBorders>
              <w:top w:val="single" w:color="000000" w:sz="4" w:space="0"/>
              <w:left w:val="single" w:color="000000" w:sz="4" w:space="0"/>
              <w:bottom w:val="single" w:color="000000" w:sz="4" w:space="0"/>
              <w:right w:val="single" w:color="000000" w:sz="4" w:space="0"/>
            </w:tcBorders>
          </w:tcPr>
          <w:p w14:paraId="38C280B5">
            <w:pPr>
              <w:spacing w:after="0" w:line="259" w:lineRule="auto"/>
              <w:ind w:left="0" w:right="61" w:firstLine="0"/>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 </w:t>
            </w:r>
          </w:p>
        </w:tc>
      </w:tr>
      <w:tr w14:paraId="25321EA0">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66926E24">
            <w:pPr>
              <w:spacing w:after="0" w:line="259" w:lineRule="auto"/>
              <w:ind w:left="0" w:right="59" w:firstLine="0"/>
              <w:jc w:val="center"/>
            </w:pPr>
            <w:r>
              <w:t xml:space="preserve">1.1.1.3 </w:t>
            </w:r>
          </w:p>
        </w:tc>
        <w:tc>
          <w:tcPr>
            <w:tcW w:w="9194" w:type="dxa"/>
            <w:tcBorders>
              <w:top w:val="single" w:color="000000" w:sz="4" w:space="0"/>
              <w:left w:val="single" w:color="000000" w:sz="4" w:space="0"/>
              <w:bottom w:val="single" w:color="000000" w:sz="4" w:space="0"/>
              <w:right w:val="single" w:color="000000" w:sz="4" w:space="0"/>
            </w:tcBorders>
          </w:tcPr>
          <w:p w14:paraId="621692B8">
            <w:pPr>
              <w:spacing w:after="0" w:line="259" w:lineRule="auto"/>
              <w:ind w:left="0" w:right="65" w:firstLine="0"/>
            </w:pPr>
            <w: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 </w:t>
            </w:r>
          </w:p>
        </w:tc>
      </w:tr>
      <w:tr w14:paraId="34F4CC5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4CED7A6">
            <w:pPr>
              <w:spacing w:after="0" w:line="259" w:lineRule="auto"/>
              <w:ind w:left="0" w:right="62" w:firstLine="0"/>
              <w:jc w:val="center"/>
            </w:pPr>
            <w:r>
              <w:t xml:space="preserve">1.1.2 </w:t>
            </w:r>
          </w:p>
        </w:tc>
        <w:tc>
          <w:tcPr>
            <w:tcW w:w="9194" w:type="dxa"/>
            <w:tcBorders>
              <w:top w:val="single" w:color="000000" w:sz="4" w:space="0"/>
              <w:left w:val="single" w:color="000000" w:sz="4" w:space="0"/>
              <w:bottom w:val="single" w:color="000000" w:sz="4" w:space="0"/>
              <w:right w:val="single" w:color="000000" w:sz="4" w:space="0"/>
            </w:tcBorders>
          </w:tcPr>
          <w:p w14:paraId="20A71D76">
            <w:pPr>
              <w:spacing w:after="0" w:line="259" w:lineRule="auto"/>
              <w:ind w:left="0" w:firstLine="0"/>
              <w:jc w:val="left"/>
            </w:pPr>
            <w:r>
              <w:t xml:space="preserve">Монологическая речь </w:t>
            </w:r>
          </w:p>
        </w:tc>
      </w:tr>
      <w:tr w14:paraId="0B006BD8">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1AED733">
            <w:pPr>
              <w:spacing w:after="0" w:line="259" w:lineRule="auto"/>
              <w:ind w:left="0" w:right="59" w:firstLine="0"/>
              <w:jc w:val="center"/>
            </w:pPr>
            <w:r>
              <w:t xml:space="preserve">1.1.2.1 </w:t>
            </w:r>
          </w:p>
        </w:tc>
        <w:tc>
          <w:tcPr>
            <w:tcW w:w="9194" w:type="dxa"/>
            <w:tcBorders>
              <w:top w:val="single" w:color="000000" w:sz="4" w:space="0"/>
              <w:left w:val="single" w:color="000000" w:sz="4" w:space="0"/>
              <w:bottom w:val="single" w:color="000000" w:sz="4" w:space="0"/>
              <w:right w:val="single" w:color="000000" w:sz="4" w:space="0"/>
            </w:tcBorders>
          </w:tcPr>
          <w:p w14:paraId="436EC023">
            <w:pPr>
              <w:spacing w:after="0" w:line="259" w:lineRule="auto"/>
              <w:ind w:left="0" w:firstLine="0"/>
            </w:pPr>
            <w: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14:paraId="7FDDB296">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2CFFA83">
            <w:pPr>
              <w:spacing w:after="0" w:line="259" w:lineRule="auto"/>
              <w:ind w:left="0" w:right="59" w:firstLine="0"/>
              <w:jc w:val="center"/>
            </w:pPr>
            <w:r>
              <w:t xml:space="preserve">1.1.2.2 </w:t>
            </w:r>
          </w:p>
        </w:tc>
        <w:tc>
          <w:tcPr>
            <w:tcW w:w="9194" w:type="dxa"/>
            <w:tcBorders>
              <w:top w:val="single" w:color="000000" w:sz="4" w:space="0"/>
              <w:left w:val="single" w:color="000000" w:sz="4" w:space="0"/>
              <w:bottom w:val="single" w:color="000000" w:sz="4" w:space="0"/>
              <w:right w:val="single" w:color="000000" w:sz="4" w:space="0"/>
            </w:tcBorders>
          </w:tcPr>
          <w:p w14:paraId="4E56F25B">
            <w:pPr>
              <w:spacing w:after="0" w:line="259" w:lineRule="auto"/>
              <w:ind w:left="0" w:firstLine="0"/>
            </w:pPr>
            <w:r>
              <w:t xml:space="preserve">Рассказ о себе, члене семьи, друге с использованием речевых ситуаций, ключевых слов и (или) иллюстраций </w:t>
            </w:r>
          </w:p>
        </w:tc>
      </w:tr>
      <w:tr w14:paraId="21AB29E6">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CE63067">
            <w:pPr>
              <w:spacing w:after="0" w:line="259" w:lineRule="auto"/>
              <w:ind w:left="0" w:right="59" w:firstLine="0"/>
              <w:jc w:val="center"/>
            </w:pPr>
            <w:r>
              <w:t xml:space="preserve">1.1.2.3 </w:t>
            </w:r>
          </w:p>
        </w:tc>
        <w:tc>
          <w:tcPr>
            <w:tcW w:w="9194" w:type="dxa"/>
            <w:tcBorders>
              <w:top w:val="single" w:color="000000" w:sz="4" w:space="0"/>
              <w:left w:val="single" w:color="000000" w:sz="4" w:space="0"/>
              <w:bottom w:val="single" w:color="000000" w:sz="4" w:space="0"/>
              <w:right w:val="single" w:color="000000" w:sz="4" w:space="0"/>
            </w:tcBorders>
          </w:tcPr>
          <w:p w14:paraId="3900F834">
            <w:pPr>
              <w:spacing w:after="0" w:line="259" w:lineRule="auto"/>
              <w:ind w:left="0" w:firstLine="0"/>
            </w:pPr>
            <w:r>
              <w:t xml:space="preserve">Пересказ с использованием речевых ситуаций, ключевых слов и (или) иллюстраций основного содержания прочитанного текста </w:t>
            </w:r>
          </w:p>
        </w:tc>
      </w:tr>
      <w:tr w14:paraId="0063E0E3">
        <w:tblPrEx>
          <w:tblCellMar>
            <w:top w:w="69" w:type="dxa"/>
            <w:left w:w="62" w:type="dxa"/>
            <w:bottom w:w="0" w:type="dxa"/>
            <w:right w:w="2"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05414CA7">
            <w:pPr>
              <w:spacing w:after="0" w:line="259" w:lineRule="auto"/>
              <w:ind w:left="0" w:right="59" w:firstLine="0"/>
              <w:jc w:val="center"/>
            </w:pPr>
            <w:r>
              <w:t xml:space="preserve">1.2 </w:t>
            </w:r>
          </w:p>
        </w:tc>
        <w:tc>
          <w:tcPr>
            <w:tcW w:w="9194" w:type="dxa"/>
            <w:tcBorders>
              <w:top w:val="single" w:color="000000" w:sz="4" w:space="0"/>
              <w:left w:val="single" w:color="000000" w:sz="4" w:space="0"/>
              <w:bottom w:val="single" w:color="000000" w:sz="4" w:space="0"/>
              <w:right w:val="single" w:color="000000" w:sz="4" w:space="0"/>
            </w:tcBorders>
          </w:tcPr>
          <w:p w14:paraId="21ECB677">
            <w:pPr>
              <w:spacing w:after="0" w:line="259" w:lineRule="auto"/>
              <w:ind w:left="0" w:firstLine="0"/>
              <w:jc w:val="left"/>
            </w:pPr>
            <w:r>
              <w:t xml:space="preserve">Аудирование </w:t>
            </w:r>
          </w:p>
        </w:tc>
      </w:tr>
      <w:tr w14:paraId="68FA4799">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015D166">
            <w:pPr>
              <w:spacing w:after="0" w:line="259" w:lineRule="auto"/>
              <w:ind w:left="0" w:right="62" w:firstLine="0"/>
              <w:jc w:val="center"/>
            </w:pPr>
            <w:r>
              <w:t xml:space="preserve">1.2.1 </w:t>
            </w:r>
          </w:p>
        </w:tc>
        <w:tc>
          <w:tcPr>
            <w:tcW w:w="9194" w:type="dxa"/>
            <w:tcBorders>
              <w:top w:val="single" w:color="000000" w:sz="4" w:space="0"/>
              <w:left w:val="single" w:color="000000" w:sz="4" w:space="0"/>
              <w:bottom w:val="single" w:color="000000" w:sz="4" w:space="0"/>
              <w:right w:val="single" w:color="000000" w:sz="4" w:space="0"/>
            </w:tcBorders>
          </w:tcPr>
          <w:p w14:paraId="1F52598B">
            <w:pPr>
              <w:spacing w:after="0" w:line="259" w:lineRule="auto"/>
              <w:ind w:left="0" w:firstLine="0"/>
            </w:pPr>
            <w: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14:paraId="149DED9F">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42CE1BB7">
            <w:pPr>
              <w:spacing w:after="0" w:line="259" w:lineRule="auto"/>
              <w:ind w:left="0" w:right="62" w:firstLine="0"/>
              <w:jc w:val="center"/>
            </w:pPr>
            <w:r>
              <w:t xml:space="preserve">1.2.2 </w:t>
            </w:r>
          </w:p>
        </w:tc>
        <w:tc>
          <w:tcPr>
            <w:tcW w:w="9194" w:type="dxa"/>
            <w:tcBorders>
              <w:top w:val="single" w:color="000000" w:sz="4" w:space="0"/>
              <w:left w:val="single" w:color="000000" w:sz="4" w:space="0"/>
              <w:bottom w:val="single" w:color="000000" w:sz="4" w:space="0"/>
              <w:right w:val="single" w:color="000000" w:sz="4" w:space="0"/>
            </w:tcBorders>
          </w:tcPr>
          <w:p w14:paraId="494B781B">
            <w:pPr>
              <w:spacing w:after="0" w:line="259" w:lineRule="auto"/>
              <w:ind w:left="0" w:right="65" w:firstLine="0"/>
            </w:pPr>
            <w: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14:paraId="5279DDD8">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4290552A">
            <w:pPr>
              <w:spacing w:after="0" w:line="259" w:lineRule="auto"/>
              <w:ind w:left="0" w:right="62" w:firstLine="0"/>
              <w:jc w:val="center"/>
            </w:pPr>
            <w:r>
              <w:t xml:space="preserve">1.2.3 </w:t>
            </w:r>
          </w:p>
        </w:tc>
        <w:tc>
          <w:tcPr>
            <w:tcW w:w="9194" w:type="dxa"/>
            <w:tcBorders>
              <w:top w:val="single" w:color="000000" w:sz="4" w:space="0"/>
              <w:left w:val="single" w:color="000000" w:sz="4" w:space="0"/>
              <w:bottom w:val="single" w:color="000000" w:sz="4" w:space="0"/>
              <w:right w:val="single" w:color="000000" w:sz="4" w:space="0"/>
            </w:tcBorders>
          </w:tcPr>
          <w:p w14:paraId="20CB0D81">
            <w:pPr>
              <w:spacing w:after="0" w:line="259" w:lineRule="auto"/>
              <w:ind w:left="0" w:right="67" w:firstLine="0"/>
            </w:pPr>
            <w: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14:paraId="34CFC9F2">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924559C">
            <w:pPr>
              <w:spacing w:after="0" w:line="259" w:lineRule="auto"/>
              <w:ind w:left="0" w:right="59" w:firstLine="0"/>
              <w:jc w:val="center"/>
            </w:pPr>
            <w:r>
              <w:t xml:space="preserve">1.3 </w:t>
            </w:r>
          </w:p>
        </w:tc>
        <w:tc>
          <w:tcPr>
            <w:tcW w:w="9194" w:type="dxa"/>
            <w:tcBorders>
              <w:top w:val="single" w:color="000000" w:sz="4" w:space="0"/>
              <w:left w:val="single" w:color="000000" w:sz="4" w:space="0"/>
              <w:bottom w:val="single" w:color="000000" w:sz="4" w:space="0"/>
              <w:right w:val="single" w:color="000000" w:sz="4" w:space="0"/>
            </w:tcBorders>
          </w:tcPr>
          <w:p w14:paraId="159E8D04">
            <w:pPr>
              <w:spacing w:after="0" w:line="259" w:lineRule="auto"/>
              <w:ind w:left="0" w:firstLine="0"/>
              <w:jc w:val="left"/>
            </w:pPr>
            <w:r>
              <w:t xml:space="preserve">Смысловое чтение </w:t>
            </w:r>
          </w:p>
        </w:tc>
      </w:tr>
      <w:tr w14:paraId="42EE238E">
        <w:tblPrEx>
          <w:tblCellMar>
            <w:top w:w="69" w:type="dxa"/>
            <w:left w:w="62" w:type="dxa"/>
            <w:bottom w:w="0" w:type="dxa"/>
            <w:right w:w="2"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5BCA9EE5">
            <w:pPr>
              <w:spacing w:after="0" w:line="259" w:lineRule="auto"/>
              <w:ind w:left="0" w:right="62" w:firstLine="0"/>
              <w:jc w:val="center"/>
            </w:pPr>
            <w:r>
              <w:t xml:space="preserve">1.3.1 </w:t>
            </w:r>
          </w:p>
        </w:tc>
        <w:tc>
          <w:tcPr>
            <w:tcW w:w="9194" w:type="dxa"/>
            <w:tcBorders>
              <w:top w:val="single" w:color="000000" w:sz="4" w:space="0"/>
              <w:left w:val="single" w:color="000000" w:sz="4" w:space="0"/>
              <w:bottom w:val="single" w:color="000000" w:sz="4" w:space="0"/>
              <w:right w:val="single" w:color="000000" w:sz="4" w:space="0"/>
            </w:tcBorders>
          </w:tcPr>
          <w:p w14:paraId="786D10D2">
            <w:pPr>
              <w:spacing w:after="0" w:line="259" w:lineRule="auto"/>
              <w:ind w:left="0" w:firstLine="0"/>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14:paraId="40E1603B">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3BE42C45">
            <w:pPr>
              <w:spacing w:after="0" w:line="259" w:lineRule="auto"/>
              <w:ind w:left="0" w:right="62" w:firstLine="0"/>
              <w:jc w:val="center"/>
            </w:pPr>
            <w:r>
              <w:t xml:space="preserve">1.3.2 </w:t>
            </w:r>
          </w:p>
        </w:tc>
        <w:tc>
          <w:tcPr>
            <w:tcW w:w="9194" w:type="dxa"/>
            <w:tcBorders>
              <w:top w:val="single" w:color="000000" w:sz="4" w:space="0"/>
              <w:left w:val="single" w:color="000000" w:sz="4" w:space="0"/>
              <w:bottom w:val="single" w:color="000000" w:sz="4" w:space="0"/>
              <w:right w:val="single" w:color="000000" w:sz="4" w:space="0"/>
            </w:tcBorders>
          </w:tcPr>
          <w:p w14:paraId="00116DAC">
            <w:pPr>
              <w:spacing w:after="0" w:line="259" w:lineRule="auto"/>
              <w:ind w:left="0" w:right="67" w:firstLine="0"/>
            </w:pPr>
            <w: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 </w:t>
            </w:r>
          </w:p>
        </w:tc>
      </w:tr>
      <w:tr w14:paraId="68C3AC6D">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0BA79A6B">
            <w:pPr>
              <w:spacing w:after="0" w:line="259" w:lineRule="auto"/>
              <w:ind w:left="0" w:right="62" w:firstLine="0"/>
              <w:jc w:val="center"/>
            </w:pPr>
            <w:r>
              <w:t xml:space="preserve">1.3.3 </w:t>
            </w:r>
          </w:p>
        </w:tc>
        <w:tc>
          <w:tcPr>
            <w:tcW w:w="9194" w:type="dxa"/>
            <w:tcBorders>
              <w:top w:val="single" w:color="000000" w:sz="4" w:space="0"/>
              <w:left w:val="single" w:color="000000" w:sz="4" w:space="0"/>
              <w:bottom w:val="single" w:color="000000" w:sz="4" w:space="0"/>
              <w:right w:val="single" w:color="000000" w:sz="4" w:space="0"/>
            </w:tcBorders>
          </w:tcPr>
          <w:p w14:paraId="4973F03B">
            <w:pPr>
              <w:spacing w:after="0" w:line="259" w:lineRule="auto"/>
              <w:ind w:left="0" w:right="61" w:firstLine="0"/>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bl>
    <w:p w14:paraId="516D8924">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3" w:type="dxa"/>
        </w:tblCellMar>
      </w:tblPr>
      <w:tblGrid>
        <w:gridCol w:w="1078"/>
        <w:gridCol w:w="9194"/>
      </w:tblGrid>
      <w:tr w14:paraId="0A3380EE">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F0B8C8A">
            <w:pPr>
              <w:spacing w:after="0" w:line="259" w:lineRule="auto"/>
              <w:ind w:left="0" w:right="59" w:firstLine="0"/>
              <w:jc w:val="center"/>
            </w:pPr>
            <w:r>
              <w:t xml:space="preserve">1.4 </w:t>
            </w:r>
          </w:p>
        </w:tc>
        <w:tc>
          <w:tcPr>
            <w:tcW w:w="9194" w:type="dxa"/>
            <w:tcBorders>
              <w:top w:val="single" w:color="000000" w:sz="4" w:space="0"/>
              <w:left w:val="single" w:color="000000" w:sz="4" w:space="0"/>
              <w:bottom w:val="single" w:color="000000" w:sz="4" w:space="0"/>
              <w:right w:val="single" w:color="000000" w:sz="4" w:space="0"/>
            </w:tcBorders>
          </w:tcPr>
          <w:p w14:paraId="63BA3E86">
            <w:pPr>
              <w:spacing w:after="0" w:line="259" w:lineRule="auto"/>
              <w:ind w:left="0" w:firstLine="0"/>
              <w:jc w:val="left"/>
            </w:pPr>
            <w:r>
              <w:t xml:space="preserve">Письмо </w:t>
            </w:r>
          </w:p>
        </w:tc>
      </w:tr>
      <w:tr w14:paraId="58FD741F">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7828C1EF">
            <w:pPr>
              <w:spacing w:after="0" w:line="259" w:lineRule="auto"/>
              <w:ind w:left="0" w:right="61" w:firstLine="0"/>
              <w:jc w:val="center"/>
            </w:pPr>
            <w:r>
              <w:t xml:space="preserve">1.4.1 </w:t>
            </w:r>
          </w:p>
        </w:tc>
        <w:tc>
          <w:tcPr>
            <w:tcW w:w="9194" w:type="dxa"/>
            <w:tcBorders>
              <w:top w:val="single" w:color="000000" w:sz="4" w:space="0"/>
              <w:left w:val="single" w:color="000000" w:sz="4" w:space="0"/>
              <w:bottom w:val="single" w:color="000000" w:sz="4" w:space="0"/>
              <w:right w:val="single" w:color="000000" w:sz="4" w:space="0"/>
            </w:tcBorders>
          </w:tcPr>
          <w:p w14:paraId="3043F70B">
            <w:pPr>
              <w:spacing w:after="0" w:line="259" w:lineRule="auto"/>
              <w:ind w:left="0" w:right="64" w:firstLine="0"/>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 </w:t>
            </w:r>
          </w:p>
        </w:tc>
      </w:tr>
      <w:tr w14:paraId="57215EBE">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D6F9D01">
            <w:pPr>
              <w:spacing w:after="0" w:line="259" w:lineRule="auto"/>
              <w:ind w:left="0" w:right="61" w:firstLine="0"/>
              <w:jc w:val="center"/>
            </w:pPr>
            <w:r>
              <w:t xml:space="preserve">1.4.2 </w:t>
            </w:r>
          </w:p>
        </w:tc>
        <w:tc>
          <w:tcPr>
            <w:tcW w:w="9194" w:type="dxa"/>
            <w:tcBorders>
              <w:top w:val="single" w:color="000000" w:sz="4" w:space="0"/>
              <w:left w:val="single" w:color="000000" w:sz="4" w:space="0"/>
              <w:bottom w:val="single" w:color="000000" w:sz="4" w:space="0"/>
              <w:right w:val="single" w:color="000000" w:sz="4" w:space="0"/>
            </w:tcBorders>
          </w:tcPr>
          <w:p w14:paraId="73D4E2A9">
            <w:pPr>
              <w:spacing w:after="0" w:line="259" w:lineRule="auto"/>
              <w:ind w:left="0" w:firstLine="0"/>
              <w:jc w:val="left"/>
            </w:pPr>
            <w:r>
              <w:t xml:space="preserve">Создание подписей к картинкам, фотографиям с пояснением, что на них изображено </w:t>
            </w:r>
          </w:p>
        </w:tc>
      </w:tr>
      <w:tr w14:paraId="0BB36C3D">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6886E514">
            <w:pPr>
              <w:spacing w:after="0" w:line="259" w:lineRule="auto"/>
              <w:ind w:left="0" w:right="61" w:firstLine="0"/>
              <w:jc w:val="center"/>
            </w:pPr>
            <w:r>
              <w:t xml:space="preserve">1.4.3 </w:t>
            </w:r>
          </w:p>
        </w:tc>
        <w:tc>
          <w:tcPr>
            <w:tcW w:w="9194" w:type="dxa"/>
            <w:tcBorders>
              <w:top w:val="single" w:color="000000" w:sz="4" w:space="0"/>
              <w:left w:val="single" w:color="000000" w:sz="4" w:space="0"/>
              <w:bottom w:val="single" w:color="000000" w:sz="4" w:space="0"/>
              <w:right w:val="single" w:color="000000" w:sz="4" w:space="0"/>
            </w:tcBorders>
          </w:tcPr>
          <w:p w14:paraId="4307781E">
            <w:pPr>
              <w:spacing w:after="0" w:line="259" w:lineRule="auto"/>
              <w:ind w:left="0" w:right="60" w:firstLine="0"/>
            </w:pPr>
            <w: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 </w:t>
            </w:r>
          </w:p>
        </w:tc>
      </w:tr>
      <w:tr w14:paraId="331D0FE2">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4FD3BAE">
            <w:pPr>
              <w:spacing w:after="0" w:line="259" w:lineRule="auto"/>
              <w:ind w:left="0" w:right="61" w:firstLine="0"/>
              <w:jc w:val="center"/>
            </w:pPr>
            <w:r>
              <w:t xml:space="preserve">1.4.4 </w:t>
            </w:r>
          </w:p>
        </w:tc>
        <w:tc>
          <w:tcPr>
            <w:tcW w:w="9194" w:type="dxa"/>
            <w:tcBorders>
              <w:top w:val="single" w:color="000000" w:sz="4" w:space="0"/>
              <w:left w:val="single" w:color="000000" w:sz="4" w:space="0"/>
              <w:bottom w:val="single" w:color="000000" w:sz="4" w:space="0"/>
              <w:right w:val="single" w:color="000000" w:sz="4" w:space="0"/>
            </w:tcBorders>
          </w:tcPr>
          <w:p w14:paraId="1DD5489E">
            <w:pPr>
              <w:spacing w:after="0" w:line="259" w:lineRule="auto"/>
              <w:ind w:left="0" w:firstLine="0"/>
            </w:pPr>
            <w:r>
              <w:t xml:space="preserve">Написание с использованием образца поздравлений с праздниками (с днем рождения, Новым годом, Рождеством) с выражением пожеланий </w:t>
            </w:r>
          </w:p>
        </w:tc>
      </w:tr>
      <w:tr w14:paraId="1FB40634">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2F55D33">
            <w:pPr>
              <w:spacing w:after="0" w:line="259" w:lineRule="auto"/>
              <w:ind w:left="0" w:right="61" w:firstLine="0"/>
              <w:jc w:val="center"/>
            </w:pPr>
            <w:r>
              <w:t xml:space="preserve">2 </w:t>
            </w:r>
          </w:p>
        </w:tc>
        <w:tc>
          <w:tcPr>
            <w:tcW w:w="9194" w:type="dxa"/>
            <w:tcBorders>
              <w:top w:val="single" w:color="000000" w:sz="4" w:space="0"/>
              <w:left w:val="single" w:color="000000" w:sz="4" w:space="0"/>
              <w:bottom w:val="single" w:color="000000" w:sz="4" w:space="0"/>
              <w:right w:val="single" w:color="000000" w:sz="4" w:space="0"/>
            </w:tcBorders>
          </w:tcPr>
          <w:p w14:paraId="6649F45D">
            <w:pPr>
              <w:spacing w:after="0" w:line="259" w:lineRule="auto"/>
              <w:ind w:left="0" w:firstLine="0"/>
              <w:jc w:val="left"/>
            </w:pPr>
            <w:r>
              <w:t xml:space="preserve">Языковые знания и навыки </w:t>
            </w:r>
          </w:p>
        </w:tc>
      </w:tr>
      <w:tr w14:paraId="672127FB">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471D2D4">
            <w:pPr>
              <w:spacing w:after="0" w:line="259" w:lineRule="auto"/>
              <w:ind w:left="0" w:right="59" w:firstLine="0"/>
              <w:jc w:val="center"/>
            </w:pPr>
            <w:r>
              <w:t xml:space="preserve">2.1 </w:t>
            </w:r>
          </w:p>
        </w:tc>
        <w:tc>
          <w:tcPr>
            <w:tcW w:w="9194" w:type="dxa"/>
            <w:tcBorders>
              <w:top w:val="single" w:color="000000" w:sz="4" w:space="0"/>
              <w:left w:val="single" w:color="000000" w:sz="4" w:space="0"/>
              <w:bottom w:val="single" w:color="000000" w:sz="4" w:space="0"/>
              <w:right w:val="single" w:color="000000" w:sz="4" w:space="0"/>
            </w:tcBorders>
          </w:tcPr>
          <w:p w14:paraId="7F8107FB">
            <w:pPr>
              <w:spacing w:after="0" w:line="259" w:lineRule="auto"/>
              <w:ind w:left="0" w:firstLine="0"/>
              <w:jc w:val="left"/>
            </w:pPr>
            <w:r>
              <w:t xml:space="preserve">Фонетическая сторона речи </w:t>
            </w:r>
          </w:p>
        </w:tc>
      </w:tr>
      <w:tr w14:paraId="69C3DCF5">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5EE2F6E">
            <w:pPr>
              <w:spacing w:after="0" w:line="259" w:lineRule="auto"/>
              <w:ind w:left="0" w:right="61" w:firstLine="0"/>
              <w:jc w:val="center"/>
            </w:pPr>
            <w:r>
              <w:t xml:space="preserve">2.1.1 </w:t>
            </w:r>
          </w:p>
        </w:tc>
        <w:tc>
          <w:tcPr>
            <w:tcW w:w="9194" w:type="dxa"/>
            <w:tcBorders>
              <w:top w:val="single" w:color="000000" w:sz="4" w:space="0"/>
              <w:left w:val="single" w:color="000000" w:sz="4" w:space="0"/>
              <w:bottom w:val="single" w:color="000000" w:sz="4" w:space="0"/>
              <w:right w:val="single" w:color="000000" w:sz="4" w:space="0"/>
            </w:tcBorders>
          </w:tcPr>
          <w:p w14:paraId="0324C7D4">
            <w:pPr>
              <w:spacing w:after="0" w:line="259" w:lineRule="auto"/>
              <w:ind w:left="0" w:firstLine="0"/>
              <w:jc w:val="left"/>
            </w:pPr>
            <w:r>
              <w:t xml:space="preserve">Буквы английского алфавита. Фонетически корректное озвучивание букв английского алфавита </w:t>
            </w:r>
          </w:p>
        </w:tc>
      </w:tr>
      <w:tr w14:paraId="56D34E71">
        <w:tblPrEx>
          <w:tblCellMar>
            <w:top w:w="69" w:type="dxa"/>
            <w:left w:w="62" w:type="dxa"/>
            <w:bottom w:w="0" w:type="dxa"/>
            <w:right w:w="3"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1A20A1AA">
            <w:pPr>
              <w:spacing w:after="0" w:line="259" w:lineRule="auto"/>
              <w:ind w:left="0" w:right="61" w:firstLine="0"/>
              <w:jc w:val="center"/>
            </w:pPr>
            <w:r>
              <w:t xml:space="preserve">2.1.2 </w:t>
            </w:r>
          </w:p>
        </w:tc>
        <w:tc>
          <w:tcPr>
            <w:tcW w:w="9194" w:type="dxa"/>
            <w:tcBorders>
              <w:top w:val="single" w:color="000000" w:sz="4" w:space="0"/>
              <w:left w:val="single" w:color="000000" w:sz="4" w:space="0"/>
              <w:bottom w:val="single" w:color="000000" w:sz="4" w:space="0"/>
              <w:right w:val="single" w:color="000000" w:sz="4" w:space="0"/>
            </w:tcBorders>
          </w:tcPr>
          <w:p w14:paraId="59B12D96">
            <w:pPr>
              <w:spacing w:after="0" w:line="259" w:lineRule="auto"/>
              <w:ind w:left="0" w:right="65" w:firstLine="0"/>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 </w:t>
            </w:r>
          </w:p>
        </w:tc>
      </w:tr>
      <w:tr w14:paraId="0867E9AA">
        <w:tblPrEx>
          <w:tblCellMar>
            <w:top w:w="69" w:type="dxa"/>
            <w:left w:w="62" w:type="dxa"/>
            <w:bottom w:w="0" w:type="dxa"/>
            <w:right w:w="3" w:type="dxa"/>
          </w:tblCellMar>
        </w:tblPrEx>
        <w:trPr>
          <w:trHeight w:val="1505" w:hRule="atLeast"/>
        </w:trPr>
        <w:tc>
          <w:tcPr>
            <w:tcW w:w="1078" w:type="dxa"/>
            <w:tcBorders>
              <w:top w:val="single" w:color="000000" w:sz="4" w:space="0"/>
              <w:left w:val="single" w:color="000000" w:sz="4" w:space="0"/>
              <w:bottom w:val="single" w:color="000000" w:sz="4" w:space="0"/>
              <w:right w:val="single" w:color="000000" w:sz="4" w:space="0"/>
            </w:tcBorders>
          </w:tcPr>
          <w:p w14:paraId="3D176030">
            <w:pPr>
              <w:spacing w:after="0" w:line="259" w:lineRule="auto"/>
              <w:ind w:left="0" w:right="61" w:firstLine="0"/>
              <w:jc w:val="center"/>
            </w:pPr>
            <w:r>
              <w:t xml:space="preserve">2.1.3 </w:t>
            </w:r>
          </w:p>
        </w:tc>
        <w:tc>
          <w:tcPr>
            <w:tcW w:w="9194" w:type="dxa"/>
            <w:tcBorders>
              <w:top w:val="single" w:color="000000" w:sz="4" w:space="0"/>
              <w:left w:val="single" w:color="000000" w:sz="4" w:space="0"/>
              <w:bottom w:val="single" w:color="000000" w:sz="4" w:space="0"/>
              <w:right w:val="single" w:color="000000" w:sz="4" w:space="0"/>
            </w:tcBorders>
          </w:tcPr>
          <w:p w14:paraId="2CCE0AFC">
            <w:pPr>
              <w:spacing w:after="0" w:line="259" w:lineRule="auto"/>
              <w:ind w:left="0" w:right="62" w:firstLine="0"/>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w:t>
            </w:r>
          </w:p>
        </w:tc>
      </w:tr>
      <w:tr w14:paraId="31F8D763">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D1C4E61">
            <w:pPr>
              <w:spacing w:after="0" w:line="259" w:lineRule="auto"/>
              <w:ind w:left="0" w:right="61" w:firstLine="0"/>
              <w:jc w:val="center"/>
            </w:pPr>
            <w:r>
              <w:t xml:space="preserve">2.1.4 </w:t>
            </w:r>
          </w:p>
        </w:tc>
        <w:tc>
          <w:tcPr>
            <w:tcW w:w="9194" w:type="dxa"/>
            <w:tcBorders>
              <w:top w:val="single" w:color="000000" w:sz="4" w:space="0"/>
              <w:left w:val="single" w:color="000000" w:sz="4" w:space="0"/>
              <w:bottom w:val="single" w:color="000000" w:sz="4" w:space="0"/>
              <w:right w:val="single" w:color="000000" w:sz="4" w:space="0"/>
            </w:tcBorders>
          </w:tcPr>
          <w:p w14:paraId="0A1EFCE0">
            <w:pPr>
              <w:spacing w:after="0" w:line="259" w:lineRule="auto"/>
              <w:ind w:left="0" w:firstLine="0"/>
            </w:pPr>
            <w:r>
              <w:t xml:space="preserve">Чтение новых слов согласно основным правилам чтения с использованием полной или частичной транскрипции </w:t>
            </w:r>
          </w:p>
        </w:tc>
      </w:tr>
      <w:tr w14:paraId="3C6C47A5">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7974155A">
            <w:pPr>
              <w:spacing w:after="0" w:line="259" w:lineRule="auto"/>
              <w:ind w:left="0" w:right="61" w:firstLine="0"/>
              <w:jc w:val="center"/>
            </w:pPr>
            <w:r>
              <w:t xml:space="preserve">2.1.5 </w:t>
            </w:r>
          </w:p>
        </w:tc>
        <w:tc>
          <w:tcPr>
            <w:tcW w:w="9194" w:type="dxa"/>
            <w:tcBorders>
              <w:top w:val="single" w:color="000000" w:sz="4" w:space="0"/>
              <w:left w:val="single" w:color="000000" w:sz="4" w:space="0"/>
              <w:bottom w:val="single" w:color="000000" w:sz="4" w:space="0"/>
              <w:right w:val="single" w:color="000000" w:sz="4" w:space="0"/>
            </w:tcBorders>
          </w:tcPr>
          <w:p w14:paraId="4118742A">
            <w:pPr>
              <w:spacing w:after="0" w:line="259" w:lineRule="auto"/>
              <w:ind w:left="0" w:firstLine="0"/>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14:paraId="0776FB70">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DCDF262">
            <w:pPr>
              <w:spacing w:after="0" w:line="259" w:lineRule="auto"/>
              <w:ind w:left="0" w:right="61" w:firstLine="0"/>
              <w:jc w:val="center"/>
            </w:pPr>
            <w:r>
              <w:t xml:space="preserve">2.1.6 </w:t>
            </w:r>
          </w:p>
        </w:tc>
        <w:tc>
          <w:tcPr>
            <w:tcW w:w="9194" w:type="dxa"/>
            <w:tcBorders>
              <w:top w:val="single" w:color="000000" w:sz="4" w:space="0"/>
              <w:left w:val="single" w:color="000000" w:sz="4" w:space="0"/>
              <w:bottom w:val="single" w:color="000000" w:sz="4" w:space="0"/>
              <w:right w:val="single" w:color="000000" w:sz="4" w:space="0"/>
            </w:tcBorders>
          </w:tcPr>
          <w:p w14:paraId="73DB7670">
            <w:pPr>
              <w:spacing w:after="0" w:line="259" w:lineRule="auto"/>
              <w:ind w:left="0" w:right="59" w:firstLine="0"/>
            </w:pPr>
            <w:r>
              <w:t xml:space="preserve">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w:t>
            </w:r>
          </w:p>
        </w:tc>
      </w:tr>
      <w:tr w14:paraId="5BDD6A9A">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488D0FD8">
            <w:pPr>
              <w:spacing w:after="0" w:line="259" w:lineRule="auto"/>
              <w:ind w:left="0" w:right="61" w:firstLine="0"/>
              <w:jc w:val="center"/>
            </w:pPr>
            <w:r>
              <w:t xml:space="preserve">2.1.7 </w:t>
            </w:r>
          </w:p>
        </w:tc>
        <w:tc>
          <w:tcPr>
            <w:tcW w:w="9194" w:type="dxa"/>
            <w:tcBorders>
              <w:top w:val="single" w:color="000000" w:sz="4" w:space="0"/>
              <w:left w:val="single" w:color="000000" w:sz="4" w:space="0"/>
              <w:bottom w:val="single" w:color="000000" w:sz="4" w:space="0"/>
              <w:right w:val="single" w:color="000000" w:sz="4" w:space="0"/>
            </w:tcBorders>
          </w:tcPr>
          <w:p w14:paraId="49FC43B7">
            <w:pPr>
              <w:spacing w:after="0" w:line="259" w:lineRule="auto"/>
              <w:ind w:left="0" w:firstLine="0"/>
            </w:pPr>
            <w:r>
              <w:t xml:space="preserve">Ритмико-интонационные особенности повествовательного, побудительного и вопросительного (общий и специальный вопрос) предложений </w:t>
            </w:r>
          </w:p>
        </w:tc>
      </w:tr>
      <w:tr w14:paraId="7BBDE3A7">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38B66CA">
            <w:pPr>
              <w:spacing w:after="0" w:line="259" w:lineRule="auto"/>
              <w:ind w:left="0" w:right="59" w:firstLine="0"/>
              <w:jc w:val="center"/>
            </w:pPr>
            <w:r>
              <w:t xml:space="preserve">2.2 </w:t>
            </w:r>
          </w:p>
        </w:tc>
        <w:tc>
          <w:tcPr>
            <w:tcW w:w="9194" w:type="dxa"/>
            <w:tcBorders>
              <w:top w:val="single" w:color="000000" w:sz="4" w:space="0"/>
              <w:left w:val="single" w:color="000000" w:sz="4" w:space="0"/>
              <w:bottom w:val="single" w:color="000000" w:sz="4" w:space="0"/>
              <w:right w:val="single" w:color="000000" w:sz="4" w:space="0"/>
            </w:tcBorders>
          </w:tcPr>
          <w:p w14:paraId="605A5FFD">
            <w:pPr>
              <w:spacing w:after="0" w:line="259" w:lineRule="auto"/>
              <w:ind w:left="0" w:firstLine="0"/>
              <w:jc w:val="left"/>
            </w:pPr>
            <w:r>
              <w:t xml:space="preserve">Графика, орфография и пунктуация </w:t>
            </w:r>
          </w:p>
        </w:tc>
      </w:tr>
      <w:tr w14:paraId="73C8856F">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8FB9F3A">
            <w:pPr>
              <w:spacing w:after="0" w:line="259" w:lineRule="auto"/>
              <w:ind w:left="0" w:right="61" w:firstLine="0"/>
              <w:jc w:val="center"/>
            </w:pPr>
            <w:r>
              <w:t xml:space="preserve">2.2.1 </w:t>
            </w:r>
          </w:p>
        </w:tc>
        <w:tc>
          <w:tcPr>
            <w:tcW w:w="9194" w:type="dxa"/>
            <w:tcBorders>
              <w:top w:val="single" w:color="000000" w:sz="4" w:space="0"/>
              <w:left w:val="single" w:color="000000" w:sz="4" w:space="0"/>
              <w:bottom w:val="single" w:color="000000" w:sz="4" w:space="0"/>
              <w:right w:val="single" w:color="000000" w:sz="4" w:space="0"/>
            </w:tcBorders>
          </w:tcPr>
          <w:p w14:paraId="7BA9CB26">
            <w:pPr>
              <w:spacing w:after="0" w:line="259" w:lineRule="auto"/>
              <w:ind w:left="0" w:firstLine="0"/>
              <w:jc w:val="left"/>
            </w:pPr>
            <w:r>
              <w:t xml:space="preserve">Правильное написание изученных слов </w:t>
            </w:r>
          </w:p>
        </w:tc>
      </w:tr>
      <w:tr w14:paraId="769CB37B">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49E8D8F">
            <w:pPr>
              <w:spacing w:after="0" w:line="259" w:lineRule="auto"/>
              <w:ind w:left="0" w:right="61" w:firstLine="0"/>
              <w:jc w:val="center"/>
            </w:pPr>
            <w:r>
              <w:t xml:space="preserve">2.2.2 </w:t>
            </w:r>
          </w:p>
        </w:tc>
        <w:tc>
          <w:tcPr>
            <w:tcW w:w="9194" w:type="dxa"/>
            <w:tcBorders>
              <w:top w:val="single" w:color="000000" w:sz="4" w:space="0"/>
              <w:left w:val="single" w:color="000000" w:sz="4" w:space="0"/>
              <w:bottom w:val="single" w:color="000000" w:sz="4" w:space="0"/>
              <w:right w:val="single" w:color="000000" w:sz="4" w:space="0"/>
            </w:tcBorders>
          </w:tcPr>
          <w:p w14:paraId="6FA68291">
            <w:pPr>
              <w:tabs>
                <w:tab w:val="center" w:pos="608"/>
                <w:tab w:val="center" w:pos="2189"/>
                <w:tab w:val="center" w:pos="3502"/>
                <w:tab w:val="center" w:pos="4838"/>
                <w:tab w:val="center" w:pos="6158"/>
                <w:tab w:val="center" w:pos="7711"/>
                <w:tab w:val="center" w:pos="8999"/>
              </w:tabs>
              <w:spacing w:after="29" w:line="259" w:lineRule="auto"/>
              <w:ind w:left="0" w:firstLine="0"/>
              <w:jc w:val="left"/>
            </w:pPr>
            <w:r>
              <w:rPr>
                <w:rFonts w:ascii="Calibri" w:hAnsi="Calibri" w:eastAsia="Calibri" w:cs="Calibri"/>
                <w:sz w:val="22"/>
              </w:rPr>
              <w:tab/>
            </w:r>
            <w:r>
              <w:t xml:space="preserve">Правильная </w:t>
            </w:r>
            <w:r>
              <w:tab/>
            </w:r>
            <w:r>
              <w:t xml:space="preserve">расстановка </w:t>
            </w:r>
            <w:r>
              <w:tab/>
            </w:r>
            <w:r>
              <w:t xml:space="preserve">знаков </w:t>
            </w:r>
            <w:r>
              <w:tab/>
            </w:r>
            <w:r>
              <w:t xml:space="preserve">препинания: </w:t>
            </w:r>
            <w:r>
              <w:tab/>
            </w:r>
            <w:r>
              <w:t xml:space="preserve">точки, </w:t>
            </w:r>
            <w:r>
              <w:tab/>
            </w:r>
            <w:r>
              <w:t xml:space="preserve">вопросительного </w:t>
            </w:r>
            <w:r>
              <w:tab/>
            </w:r>
            <w:r>
              <w:t xml:space="preserve">и </w:t>
            </w:r>
          </w:p>
          <w:p w14:paraId="4723D044">
            <w:pPr>
              <w:spacing w:after="0" w:line="259" w:lineRule="auto"/>
              <w:ind w:left="0" w:firstLine="0"/>
              <w:jc w:val="left"/>
            </w:pPr>
            <w:r>
              <w:t xml:space="preserve">восклицательного знаков в конце предложения </w:t>
            </w:r>
          </w:p>
        </w:tc>
      </w:tr>
      <w:tr w14:paraId="6A687475">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55EE7DB">
            <w:pPr>
              <w:spacing w:after="0" w:line="259" w:lineRule="auto"/>
              <w:ind w:left="0" w:right="61" w:firstLine="0"/>
              <w:jc w:val="center"/>
            </w:pPr>
            <w:r>
              <w:t xml:space="preserve">2.2.3 </w:t>
            </w:r>
          </w:p>
        </w:tc>
        <w:tc>
          <w:tcPr>
            <w:tcW w:w="9194" w:type="dxa"/>
            <w:tcBorders>
              <w:top w:val="single" w:color="000000" w:sz="4" w:space="0"/>
              <w:left w:val="single" w:color="000000" w:sz="4" w:space="0"/>
              <w:bottom w:val="single" w:color="000000" w:sz="4" w:space="0"/>
              <w:right w:val="single" w:color="000000" w:sz="4" w:space="0"/>
            </w:tcBorders>
          </w:tcPr>
          <w:p w14:paraId="4323F106">
            <w:pPr>
              <w:spacing w:after="0" w:line="259" w:lineRule="auto"/>
              <w:ind w:left="0" w:firstLine="0"/>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
        </w:tc>
      </w:tr>
      <w:tr w14:paraId="7A2E9ECC">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592321E">
            <w:pPr>
              <w:spacing w:after="0" w:line="259" w:lineRule="auto"/>
              <w:ind w:left="0" w:right="59" w:firstLine="0"/>
              <w:jc w:val="center"/>
            </w:pPr>
            <w:r>
              <w:t xml:space="preserve">2.3 </w:t>
            </w:r>
          </w:p>
        </w:tc>
        <w:tc>
          <w:tcPr>
            <w:tcW w:w="9194" w:type="dxa"/>
            <w:tcBorders>
              <w:top w:val="single" w:color="000000" w:sz="4" w:space="0"/>
              <w:left w:val="single" w:color="000000" w:sz="4" w:space="0"/>
              <w:bottom w:val="single" w:color="000000" w:sz="4" w:space="0"/>
              <w:right w:val="single" w:color="000000" w:sz="4" w:space="0"/>
            </w:tcBorders>
          </w:tcPr>
          <w:p w14:paraId="722600FF">
            <w:pPr>
              <w:spacing w:after="0" w:line="259" w:lineRule="auto"/>
              <w:ind w:left="0" w:firstLine="0"/>
              <w:jc w:val="left"/>
            </w:pPr>
            <w:r>
              <w:t xml:space="preserve">Лексическая сторона речи </w:t>
            </w:r>
          </w:p>
        </w:tc>
      </w:tr>
      <w:tr w14:paraId="3CF84E25">
        <w:tblPrEx>
          <w:tblCellMar>
            <w:top w:w="69" w:type="dxa"/>
            <w:left w:w="62" w:type="dxa"/>
            <w:bottom w:w="0" w:type="dxa"/>
            <w:right w:w="3"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78867335">
            <w:pPr>
              <w:spacing w:after="0" w:line="259" w:lineRule="auto"/>
              <w:ind w:left="0" w:right="61" w:firstLine="0"/>
              <w:jc w:val="center"/>
            </w:pPr>
            <w:r>
              <w:t xml:space="preserve">2.3.1 </w:t>
            </w:r>
          </w:p>
        </w:tc>
        <w:tc>
          <w:tcPr>
            <w:tcW w:w="9194" w:type="dxa"/>
            <w:tcBorders>
              <w:top w:val="single" w:color="000000" w:sz="4" w:space="0"/>
              <w:left w:val="single" w:color="000000" w:sz="4" w:space="0"/>
              <w:bottom w:val="single" w:color="000000" w:sz="4" w:space="0"/>
              <w:right w:val="single" w:color="000000" w:sz="4" w:space="0"/>
            </w:tcBorders>
          </w:tcPr>
          <w:p w14:paraId="06103006">
            <w:pPr>
              <w:spacing w:after="0" w:line="259" w:lineRule="auto"/>
              <w:ind w:left="0" w:right="64" w:firstLine="0"/>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tc>
      </w:tr>
      <w:tr w14:paraId="238AE822">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BBD2709">
            <w:pPr>
              <w:spacing w:after="0" w:line="259" w:lineRule="auto"/>
              <w:ind w:left="0" w:right="61" w:firstLine="0"/>
              <w:jc w:val="center"/>
            </w:pPr>
            <w:r>
              <w:t xml:space="preserve">2.3.2 </w:t>
            </w:r>
          </w:p>
        </w:tc>
        <w:tc>
          <w:tcPr>
            <w:tcW w:w="9194" w:type="dxa"/>
            <w:tcBorders>
              <w:top w:val="single" w:color="000000" w:sz="4" w:space="0"/>
              <w:left w:val="single" w:color="000000" w:sz="4" w:space="0"/>
              <w:bottom w:val="single" w:color="000000" w:sz="4" w:space="0"/>
              <w:right w:val="single" w:color="000000" w:sz="4" w:space="0"/>
            </w:tcBorders>
          </w:tcPr>
          <w:p w14:paraId="1C3C91A6">
            <w:pPr>
              <w:spacing w:after="0" w:line="259" w:lineRule="auto"/>
              <w:ind w:left="0" w:right="60" w:firstLine="0"/>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tc>
      </w:tr>
      <w:tr w14:paraId="009EAC4C">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4E395B8">
            <w:pPr>
              <w:spacing w:after="0" w:line="259" w:lineRule="auto"/>
              <w:ind w:left="0" w:right="61" w:firstLine="0"/>
              <w:jc w:val="center"/>
            </w:pPr>
            <w:r>
              <w:t xml:space="preserve">2.3.3 </w:t>
            </w:r>
          </w:p>
        </w:tc>
        <w:tc>
          <w:tcPr>
            <w:tcW w:w="9194" w:type="dxa"/>
            <w:tcBorders>
              <w:top w:val="single" w:color="000000" w:sz="4" w:space="0"/>
              <w:left w:val="single" w:color="000000" w:sz="4" w:space="0"/>
              <w:bottom w:val="single" w:color="000000" w:sz="4" w:space="0"/>
              <w:right w:val="single" w:color="000000" w:sz="4" w:space="0"/>
            </w:tcBorders>
          </w:tcPr>
          <w:p w14:paraId="372A0ABC">
            <w:pPr>
              <w:spacing w:after="0" w:line="259" w:lineRule="auto"/>
              <w:ind w:left="0" w:firstLine="0"/>
            </w:pPr>
            <w:r>
              <w:t xml:space="preserve">Распознавание в устной и письменной речи интернациональных слов (doctor, film) с </w:t>
            </w:r>
          </w:p>
        </w:tc>
      </w:tr>
    </w:tbl>
    <w:p w14:paraId="4342B833">
      <w:pPr>
        <w:spacing w:after="0" w:line="259" w:lineRule="auto"/>
        <w:ind w:left="-881" w:right="298" w:firstLine="0"/>
        <w:jc w:val="left"/>
      </w:pPr>
    </w:p>
    <w:tbl>
      <w:tblPr>
        <w:tblStyle w:val="19"/>
        <w:tblW w:w="10272" w:type="dxa"/>
        <w:tblInd w:w="190" w:type="dxa"/>
        <w:tblLayout w:type="autofit"/>
        <w:tblCellMar>
          <w:top w:w="69" w:type="dxa"/>
          <w:left w:w="62" w:type="dxa"/>
          <w:bottom w:w="0" w:type="dxa"/>
          <w:right w:w="2" w:type="dxa"/>
        </w:tblCellMar>
      </w:tblPr>
      <w:tblGrid>
        <w:gridCol w:w="1078"/>
        <w:gridCol w:w="9194"/>
      </w:tblGrid>
      <w:tr w14:paraId="79CFC2AE">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E5C1F23">
            <w:pPr>
              <w:spacing w:after="160" w:line="259" w:lineRule="auto"/>
              <w:ind w:left="0" w:firstLine="0"/>
              <w:jc w:val="left"/>
            </w:pPr>
          </w:p>
        </w:tc>
        <w:tc>
          <w:tcPr>
            <w:tcW w:w="9194" w:type="dxa"/>
            <w:tcBorders>
              <w:top w:val="single" w:color="000000" w:sz="4" w:space="0"/>
              <w:left w:val="single" w:color="000000" w:sz="4" w:space="0"/>
              <w:bottom w:val="single" w:color="000000" w:sz="4" w:space="0"/>
              <w:right w:val="single" w:color="000000" w:sz="4" w:space="0"/>
            </w:tcBorders>
          </w:tcPr>
          <w:p w14:paraId="5B9549BA">
            <w:pPr>
              <w:spacing w:after="0" w:line="259" w:lineRule="auto"/>
              <w:ind w:left="0" w:firstLine="0"/>
              <w:jc w:val="left"/>
            </w:pPr>
            <w:r>
              <w:t xml:space="preserve">помощью языковой догадки </w:t>
            </w:r>
          </w:p>
        </w:tc>
      </w:tr>
      <w:tr w14:paraId="79A9EA0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BB5ED4D">
            <w:pPr>
              <w:spacing w:after="0" w:line="259" w:lineRule="auto"/>
              <w:ind w:left="0" w:right="59" w:firstLine="0"/>
              <w:jc w:val="center"/>
            </w:pPr>
            <w:r>
              <w:t xml:space="preserve">2.4 </w:t>
            </w:r>
          </w:p>
        </w:tc>
        <w:tc>
          <w:tcPr>
            <w:tcW w:w="9194" w:type="dxa"/>
            <w:tcBorders>
              <w:top w:val="single" w:color="000000" w:sz="4" w:space="0"/>
              <w:left w:val="single" w:color="000000" w:sz="4" w:space="0"/>
              <w:bottom w:val="single" w:color="000000" w:sz="4" w:space="0"/>
              <w:right w:val="single" w:color="000000" w:sz="4" w:space="0"/>
            </w:tcBorders>
          </w:tcPr>
          <w:p w14:paraId="1877E0D4">
            <w:pPr>
              <w:spacing w:after="0" w:line="259" w:lineRule="auto"/>
              <w:ind w:left="0" w:firstLine="0"/>
              <w:jc w:val="left"/>
            </w:pPr>
            <w:r>
              <w:t xml:space="preserve">Грамматическая сторона речи </w:t>
            </w:r>
          </w:p>
        </w:tc>
      </w:tr>
      <w:tr w14:paraId="7973BF51">
        <w:tblPrEx>
          <w:tblCellMar>
            <w:top w:w="69" w:type="dxa"/>
            <w:left w:w="62" w:type="dxa"/>
            <w:bottom w:w="0" w:type="dxa"/>
            <w:right w:w="2"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3A41E099">
            <w:pPr>
              <w:spacing w:after="0" w:line="259" w:lineRule="auto"/>
              <w:ind w:left="0" w:right="62" w:firstLine="0"/>
              <w:jc w:val="center"/>
            </w:pPr>
            <w:r>
              <w:t xml:space="preserve">2.4.1 </w:t>
            </w:r>
          </w:p>
        </w:tc>
        <w:tc>
          <w:tcPr>
            <w:tcW w:w="9194" w:type="dxa"/>
            <w:tcBorders>
              <w:top w:val="single" w:color="000000" w:sz="4" w:space="0"/>
              <w:left w:val="single" w:color="000000" w:sz="4" w:space="0"/>
              <w:bottom w:val="single" w:color="000000" w:sz="4" w:space="0"/>
              <w:right w:val="single" w:color="000000" w:sz="4" w:space="0"/>
            </w:tcBorders>
          </w:tcPr>
          <w:p w14:paraId="79BD6E00">
            <w:pPr>
              <w:spacing w:after="0" w:line="259" w:lineRule="auto"/>
              <w:ind w:left="0" w:firstLine="0"/>
              <w:rPr>
                <w:lang w:val="en-US"/>
              </w:rPr>
            </w:pPr>
            <w:r>
              <w:t>Предложения</w:t>
            </w:r>
            <w:r>
              <w:rPr>
                <w:lang w:val="en-US"/>
              </w:rPr>
              <w:t xml:space="preserve"> </w:t>
            </w:r>
            <w:r>
              <w:t>с</w:t>
            </w:r>
            <w:r>
              <w:rPr>
                <w:lang w:val="en-US"/>
              </w:rPr>
              <w:t xml:space="preserve"> </w:t>
            </w:r>
            <w:r>
              <w:t>начальным</w:t>
            </w:r>
            <w:r>
              <w:rPr>
                <w:lang w:val="en-US"/>
              </w:rPr>
              <w:t xml:space="preserve"> There + to be </w:t>
            </w:r>
            <w:r>
              <w:t>в</w:t>
            </w:r>
            <w:r>
              <w:rPr>
                <w:lang w:val="en-US"/>
              </w:rPr>
              <w:t xml:space="preserve"> Past Simple Tense (There was an old house near the river.) </w:t>
            </w:r>
          </w:p>
        </w:tc>
      </w:tr>
      <w:tr w14:paraId="632E7E70">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72CE49C">
            <w:pPr>
              <w:spacing w:after="0" w:line="259" w:lineRule="auto"/>
              <w:ind w:left="0" w:right="62" w:firstLine="0"/>
              <w:jc w:val="center"/>
            </w:pPr>
            <w:r>
              <w:t xml:space="preserve">2.4.2 </w:t>
            </w:r>
          </w:p>
        </w:tc>
        <w:tc>
          <w:tcPr>
            <w:tcW w:w="9194" w:type="dxa"/>
            <w:tcBorders>
              <w:top w:val="single" w:color="000000" w:sz="4" w:space="0"/>
              <w:left w:val="single" w:color="000000" w:sz="4" w:space="0"/>
              <w:bottom w:val="single" w:color="000000" w:sz="4" w:space="0"/>
              <w:right w:val="single" w:color="000000" w:sz="4" w:space="0"/>
            </w:tcBorders>
          </w:tcPr>
          <w:p w14:paraId="49FC9F8E">
            <w:pPr>
              <w:spacing w:after="0" w:line="259" w:lineRule="auto"/>
              <w:ind w:left="0" w:firstLine="0"/>
              <w:jc w:val="left"/>
            </w:pPr>
            <w:r>
              <w:t xml:space="preserve">Побудительные предложения в отрицательной форме (Don't talk, please.) </w:t>
            </w:r>
          </w:p>
        </w:tc>
      </w:tr>
      <w:tr w14:paraId="3843F8AD">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B638A4B">
            <w:pPr>
              <w:spacing w:after="0" w:line="259" w:lineRule="auto"/>
              <w:ind w:left="0" w:right="62" w:firstLine="0"/>
              <w:jc w:val="center"/>
            </w:pPr>
            <w:r>
              <w:t xml:space="preserve">2.4.3 </w:t>
            </w:r>
          </w:p>
        </w:tc>
        <w:tc>
          <w:tcPr>
            <w:tcW w:w="9194" w:type="dxa"/>
            <w:tcBorders>
              <w:top w:val="single" w:color="000000" w:sz="4" w:space="0"/>
              <w:left w:val="single" w:color="000000" w:sz="4" w:space="0"/>
              <w:bottom w:val="single" w:color="000000" w:sz="4" w:space="0"/>
              <w:right w:val="single" w:color="000000" w:sz="4" w:space="0"/>
            </w:tcBorders>
          </w:tcPr>
          <w:p w14:paraId="31DD77B9">
            <w:pPr>
              <w:spacing w:after="0" w:line="259" w:lineRule="auto"/>
              <w:ind w:left="0" w:right="68" w:firstLine="0"/>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tc>
      </w:tr>
      <w:tr w14:paraId="1189FD7A">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84B132E">
            <w:pPr>
              <w:spacing w:after="0" w:line="259" w:lineRule="auto"/>
              <w:ind w:left="0" w:right="62" w:firstLine="0"/>
              <w:jc w:val="center"/>
            </w:pPr>
            <w:r>
              <w:t xml:space="preserve">2.4.4 </w:t>
            </w:r>
          </w:p>
        </w:tc>
        <w:tc>
          <w:tcPr>
            <w:tcW w:w="9194" w:type="dxa"/>
            <w:tcBorders>
              <w:top w:val="single" w:color="000000" w:sz="4" w:space="0"/>
              <w:left w:val="single" w:color="000000" w:sz="4" w:space="0"/>
              <w:bottom w:val="single" w:color="000000" w:sz="4" w:space="0"/>
              <w:right w:val="single" w:color="000000" w:sz="4" w:space="0"/>
            </w:tcBorders>
          </w:tcPr>
          <w:p w14:paraId="3A93776E">
            <w:pPr>
              <w:spacing w:after="0" w:line="259" w:lineRule="auto"/>
              <w:ind w:left="0" w:firstLine="0"/>
              <w:jc w:val="left"/>
              <w:rPr>
                <w:lang w:val="en-US"/>
              </w:rPr>
            </w:pPr>
            <w:r>
              <w:t>Конструкция</w:t>
            </w:r>
            <w:r>
              <w:rPr>
                <w:lang w:val="en-US"/>
              </w:rPr>
              <w:t xml:space="preserve"> I'd like to... (I'd like to read this book.) </w:t>
            </w:r>
          </w:p>
        </w:tc>
      </w:tr>
      <w:tr w14:paraId="21521132">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360141D">
            <w:pPr>
              <w:spacing w:after="0" w:line="259" w:lineRule="auto"/>
              <w:ind w:left="0" w:right="62" w:firstLine="0"/>
              <w:jc w:val="center"/>
            </w:pPr>
            <w:r>
              <w:t xml:space="preserve">2.4.5 </w:t>
            </w:r>
          </w:p>
        </w:tc>
        <w:tc>
          <w:tcPr>
            <w:tcW w:w="9194" w:type="dxa"/>
            <w:tcBorders>
              <w:top w:val="single" w:color="000000" w:sz="4" w:space="0"/>
              <w:left w:val="single" w:color="000000" w:sz="4" w:space="0"/>
              <w:bottom w:val="single" w:color="000000" w:sz="4" w:space="0"/>
              <w:right w:val="single" w:color="000000" w:sz="4" w:space="0"/>
            </w:tcBorders>
          </w:tcPr>
          <w:p w14:paraId="31FB851F">
            <w:pPr>
              <w:spacing w:after="0" w:line="259" w:lineRule="auto"/>
              <w:ind w:left="0" w:firstLine="0"/>
              <w:jc w:val="left"/>
              <w:rPr>
                <w:lang w:val="en-US"/>
              </w:rPr>
            </w:pPr>
            <w:r>
              <w:t>Конструкции</w:t>
            </w:r>
            <w:r>
              <w:rPr>
                <w:lang w:val="en-US"/>
              </w:rPr>
              <w:t xml:space="preserve"> </w:t>
            </w:r>
            <w:r>
              <w:t>с</w:t>
            </w:r>
            <w:r>
              <w:rPr>
                <w:lang w:val="en-US"/>
              </w:rPr>
              <w:t xml:space="preserve"> </w:t>
            </w:r>
            <w:r>
              <w:t>глаголами</w:t>
            </w:r>
            <w:r>
              <w:rPr>
                <w:lang w:val="en-US"/>
              </w:rPr>
              <w:t xml:space="preserve"> </w:t>
            </w:r>
            <w:r>
              <w:t>на</w:t>
            </w:r>
            <w:r>
              <w:rPr>
                <w:lang w:val="en-US"/>
              </w:rPr>
              <w:t xml:space="preserve"> -ing: to like/enjoy doing smth (I like riding my bike.) </w:t>
            </w:r>
          </w:p>
        </w:tc>
      </w:tr>
      <w:tr w14:paraId="65295BF2">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D0171DD">
            <w:pPr>
              <w:spacing w:after="0" w:line="259" w:lineRule="auto"/>
              <w:ind w:left="0" w:right="62" w:firstLine="0"/>
              <w:jc w:val="center"/>
            </w:pPr>
            <w:r>
              <w:t xml:space="preserve">2.4.6 </w:t>
            </w:r>
          </w:p>
        </w:tc>
        <w:tc>
          <w:tcPr>
            <w:tcW w:w="9194" w:type="dxa"/>
            <w:tcBorders>
              <w:top w:val="single" w:color="000000" w:sz="4" w:space="0"/>
              <w:left w:val="single" w:color="000000" w:sz="4" w:space="0"/>
              <w:bottom w:val="single" w:color="000000" w:sz="4" w:space="0"/>
              <w:right w:val="single" w:color="000000" w:sz="4" w:space="0"/>
            </w:tcBorders>
          </w:tcPr>
          <w:p w14:paraId="5484FCDA">
            <w:pPr>
              <w:spacing w:after="0" w:line="259" w:lineRule="auto"/>
              <w:ind w:left="0" w:firstLine="0"/>
              <w:rPr>
                <w:lang w:val="en-US"/>
              </w:rPr>
            </w:pPr>
            <w:r>
              <w:t>Существительные</w:t>
            </w:r>
            <w:r>
              <w:rPr>
                <w:lang w:val="en-US"/>
              </w:rPr>
              <w:t xml:space="preserve"> </w:t>
            </w:r>
            <w:r>
              <w:t>в</w:t>
            </w:r>
            <w:r>
              <w:rPr>
                <w:lang w:val="en-US"/>
              </w:rPr>
              <w:t xml:space="preserve"> </w:t>
            </w:r>
            <w:r>
              <w:t>притяжательном</w:t>
            </w:r>
            <w:r>
              <w:rPr>
                <w:lang w:val="en-US"/>
              </w:rPr>
              <w:t xml:space="preserve"> </w:t>
            </w:r>
            <w:r>
              <w:t>падеже</w:t>
            </w:r>
            <w:r>
              <w:rPr>
                <w:lang w:val="en-US"/>
              </w:rPr>
              <w:t xml:space="preserve"> (Possessive Case: Ann's dress, children's toys, boys' books) </w:t>
            </w:r>
          </w:p>
        </w:tc>
      </w:tr>
      <w:tr w14:paraId="11EDF8BE">
        <w:tblPrEx>
          <w:tblCellMar>
            <w:top w:w="69" w:type="dxa"/>
            <w:left w:w="62" w:type="dxa"/>
            <w:bottom w:w="0" w:type="dxa"/>
            <w:right w:w="2"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3A8E8880">
            <w:pPr>
              <w:spacing w:after="0" w:line="259" w:lineRule="auto"/>
              <w:ind w:left="0" w:right="62" w:firstLine="0"/>
              <w:jc w:val="center"/>
            </w:pPr>
            <w:r>
              <w:t xml:space="preserve">2.4.7 </w:t>
            </w:r>
          </w:p>
        </w:tc>
        <w:tc>
          <w:tcPr>
            <w:tcW w:w="9194" w:type="dxa"/>
            <w:tcBorders>
              <w:top w:val="single" w:color="000000" w:sz="4" w:space="0"/>
              <w:left w:val="single" w:color="000000" w:sz="4" w:space="0"/>
              <w:bottom w:val="single" w:color="000000" w:sz="4" w:space="0"/>
              <w:right w:val="single" w:color="000000" w:sz="4" w:space="0"/>
            </w:tcBorders>
          </w:tcPr>
          <w:p w14:paraId="7783394E">
            <w:pPr>
              <w:spacing w:after="0" w:line="259" w:lineRule="auto"/>
              <w:ind w:left="0" w:firstLine="0"/>
            </w:pPr>
            <w:r>
              <w:t xml:space="preserve">Слова, выражающие количество, с исчисляемыми и неисчисляемыми существительными (much/many/a lot of) </w:t>
            </w:r>
          </w:p>
        </w:tc>
      </w:tr>
      <w:tr w14:paraId="323C056A">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318D12B">
            <w:pPr>
              <w:spacing w:after="0" w:line="259" w:lineRule="auto"/>
              <w:ind w:left="0" w:right="62" w:firstLine="0"/>
              <w:jc w:val="center"/>
            </w:pPr>
            <w:r>
              <w:t xml:space="preserve">2.4.8 </w:t>
            </w:r>
          </w:p>
        </w:tc>
        <w:tc>
          <w:tcPr>
            <w:tcW w:w="9194" w:type="dxa"/>
            <w:tcBorders>
              <w:top w:val="single" w:color="000000" w:sz="4" w:space="0"/>
              <w:left w:val="single" w:color="000000" w:sz="4" w:space="0"/>
              <w:bottom w:val="single" w:color="000000" w:sz="4" w:space="0"/>
              <w:right w:val="single" w:color="000000" w:sz="4" w:space="0"/>
            </w:tcBorders>
          </w:tcPr>
          <w:p w14:paraId="7C661311">
            <w:pPr>
              <w:spacing w:after="0" w:line="259" w:lineRule="auto"/>
              <w:ind w:left="0" w:firstLine="0"/>
              <w:jc w:val="left"/>
            </w:pPr>
            <w:r>
              <w:t xml:space="preserve">Личные местоимения в объектном падеже (me, you, him/her/it, us, them) </w:t>
            </w:r>
          </w:p>
        </w:tc>
      </w:tr>
      <w:tr w14:paraId="3A2D4003">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0EF0113">
            <w:pPr>
              <w:spacing w:after="0" w:line="259" w:lineRule="auto"/>
              <w:ind w:left="0" w:right="62" w:firstLine="0"/>
              <w:jc w:val="center"/>
            </w:pPr>
            <w:r>
              <w:t xml:space="preserve">2.4.9 </w:t>
            </w:r>
          </w:p>
        </w:tc>
        <w:tc>
          <w:tcPr>
            <w:tcW w:w="9194" w:type="dxa"/>
            <w:tcBorders>
              <w:top w:val="single" w:color="000000" w:sz="4" w:space="0"/>
              <w:left w:val="single" w:color="000000" w:sz="4" w:space="0"/>
              <w:bottom w:val="single" w:color="000000" w:sz="4" w:space="0"/>
              <w:right w:val="single" w:color="000000" w:sz="4" w:space="0"/>
            </w:tcBorders>
          </w:tcPr>
          <w:p w14:paraId="614DFFA0">
            <w:pPr>
              <w:spacing w:after="0" w:line="259" w:lineRule="auto"/>
              <w:ind w:left="0" w:firstLine="0"/>
              <w:jc w:val="left"/>
            </w:pPr>
            <w:r>
              <w:t xml:space="preserve">Указательные местоимения (this - these; that - those) </w:t>
            </w:r>
          </w:p>
        </w:tc>
      </w:tr>
      <w:tr w14:paraId="422EECB2">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5111881">
            <w:pPr>
              <w:spacing w:after="0" w:line="259" w:lineRule="auto"/>
              <w:ind w:left="0" w:right="62" w:firstLine="0"/>
              <w:jc w:val="center"/>
            </w:pPr>
            <w:r>
              <w:t xml:space="preserve">2.4.10 </w:t>
            </w:r>
          </w:p>
        </w:tc>
        <w:tc>
          <w:tcPr>
            <w:tcW w:w="9194" w:type="dxa"/>
            <w:tcBorders>
              <w:top w:val="single" w:color="000000" w:sz="4" w:space="0"/>
              <w:left w:val="single" w:color="000000" w:sz="4" w:space="0"/>
              <w:bottom w:val="single" w:color="000000" w:sz="4" w:space="0"/>
              <w:right w:val="single" w:color="000000" w:sz="4" w:space="0"/>
            </w:tcBorders>
          </w:tcPr>
          <w:p w14:paraId="033516B8">
            <w:pPr>
              <w:spacing w:after="7" w:line="259" w:lineRule="auto"/>
              <w:ind w:left="0" w:firstLine="0"/>
            </w:pPr>
            <w:r>
              <w:t xml:space="preserve">Неопределенные местоимения (some/any) в повествовательных и вопросительных </w:t>
            </w:r>
          </w:p>
          <w:p w14:paraId="70AF6A45">
            <w:pPr>
              <w:spacing w:after="0" w:line="259" w:lineRule="auto"/>
              <w:ind w:left="0" w:firstLine="0"/>
              <w:jc w:val="left"/>
              <w:rPr>
                <w:lang w:val="en-US"/>
              </w:rPr>
            </w:pPr>
            <w:r>
              <w:t>предложениях</w:t>
            </w:r>
            <w:r>
              <w:rPr>
                <w:lang w:val="en-US"/>
              </w:rPr>
              <w:t xml:space="preserve"> (Have you got any friends? - Yes, I've got some.) </w:t>
            </w:r>
          </w:p>
        </w:tc>
      </w:tr>
      <w:tr w14:paraId="42C0DF1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9D9F341">
            <w:pPr>
              <w:spacing w:after="0" w:line="259" w:lineRule="auto"/>
              <w:ind w:left="0" w:right="62" w:firstLine="0"/>
              <w:jc w:val="center"/>
            </w:pPr>
            <w:r>
              <w:t xml:space="preserve">2.4.11 </w:t>
            </w:r>
          </w:p>
        </w:tc>
        <w:tc>
          <w:tcPr>
            <w:tcW w:w="9194" w:type="dxa"/>
            <w:tcBorders>
              <w:top w:val="single" w:color="000000" w:sz="4" w:space="0"/>
              <w:left w:val="single" w:color="000000" w:sz="4" w:space="0"/>
              <w:bottom w:val="single" w:color="000000" w:sz="4" w:space="0"/>
              <w:right w:val="single" w:color="000000" w:sz="4" w:space="0"/>
            </w:tcBorders>
          </w:tcPr>
          <w:p w14:paraId="3CB62154">
            <w:pPr>
              <w:spacing w:after="0" w:line="259" w:lineRule="auto"/>
              <w:ind w:left="0" w:firstLine="0"/>
              <w:jc w:val="left"/>
            </w:pPr>
            <w:r>
              <w:t xml:space="preserve">Наречия частотности (usually, often) </w:t>
            </w:r>
          </w:p>
        </w:tc>
      </w:tr>
      <w:tr w14:paraId="0B3592F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BB6B96A">
            <w:pPr>
              <w:spacing w:after="0" w:line="259" w:lineRule="auto"/>
              <w:ind w:left="0" w:right="62" w:firstLine="0"/>
              <w:jc w:val="center"/>
            </w:pPr>
            <w:r>
              <w:t xml:space="preserve">2.4.12 </w:t>
            </w:r>
          </w:p>
        </w:tc>
        <w:tc>
          <w:tcPr>
            <w:tcW w:w="9194" w:type="dxa"/>
            <w:tcBorders>
              <w:top w:val="single" w:color="000000" w:sz="4" w:space="0"/>
              <w:left w:val="single" w:color="000000" w:sz="4" w:space="0"/>
              <w:bottom w:val="single" w:color="000000" w:sz="4" w:space="0"/>
              <w:right w:val="single" w:color="000000" w:sz="4" w:space="0"/>
            </w:tcBorders>
          </w:tcPr>
          <w:p w14:paraId="1EC55CE3">
            <w:pPr>
              <w:spacing w:after="0" w:line="259" w:lineRule="auto"/>
              <w:ind w:left="0" w:firstLine="0"/>
              <w:jc w:val="left"/>
            </w:pPr>
            <w:r>
              <w:t xml:space="preserve">Количественные числительные (13 - 100). Порядковые числительные (1 - 30) </w:t>
            </w:r>
          </w:p>
        </w:tc>
      </w:tr>
      <w:tr w14:paraId="3287C758">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7714467">
            <w:pPr>
              <w:spacing w:after="0" w:line="259" w:lineRule="auto"/>
              <w:ind w:left="0" w:right="62" w:firstLine="0"/>
              <w:jc w:val="center"/>
            </w:pPr>
            <w:r>
              <w:t xml:space="preserve">2.4.13 </w:t>
            </w:r>
          </w:p>
        </w:tc>
        <w:tc>
          <w:tcPr>
            <w:tcW w:w="9194" w:type="dxa"/>
            <w:tcBorders>
              <w:top w:val="single" w:color="000000" w:sz="4" w:space="0"/>
              <w:left w:val="single" w:color="000000" w:sz="4" w:space="0"/>
              <w:bottom w:val="single" w:color="000000" w:sz="4" w:space="0"/>
              <w:right w:val="single" w:color="000000" w:sz="4" w:space="0"/>
            </w:tcBorders>
          </w:tcPr>
          <w:p w14:paraId="3D2F8AD3">
            <w:pPr>
              <w:spacing w:after="0" w:line="259" w:lineRule="auto"/>
              <w:ind w:left="0" w:firstLine="0"/>
              <w:jc w:val="left"/>
            </w:pPr>
            <w:r>
              <w:t xml:space="preserve">Вопросительные слова (when, whose, why) </w:t>
            </w:r>
          </w:p>
        </w:tc>
      </w:tr>
      <w:tr w14:paraId="0CE94DD9">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71969A5">
            <w:pPr>
              <w:spacing w:after="0" w:line="259" w:lineRule="auto"/>
              <w:ind w:left="0" w:right="62" w:firstLine="0"/>
              <w:jc w:val="center"/>
            </w:pPr>
            <w:r>
              <w:t xml:space="preserve">2.4.14 </w:t>
            </w:r>
          </w:p>
        </w:tc>
        <w:tc>
          <w:tcPr>
            <w:tcW w:w="9194" w:type="dxa"/>
            <w:tcBorders>
              <w:top w:val="single" w:color="000000" w:sz="4" w:space="0"/>
              <w:left w:val="single" w:color="000000" w:sz="4" w:space="0"/>
              <w:bottom w:val="single" w:color="000000" w:sz="4" w:space="0"/>
              <w:right w:val="single" w:color="000000" w:sz="4" w:space="0"/>
            </w:tcBorders>
          </w:tcPr>
          <w:p w14:paraId="3F533F4B">
            <w:pPr>
              <w:spacing w:after="0" w:line="259" w:lineRule="auto"/>
              <w:ind w:left="0" w:firstLine="0"/>
              <w:rPr>
                <w:lang w:val="en-US"/>
              </w:rPr>
            </w:pPr>
            <w:r>
              <w:t>Предлоги</w:t>
            </w:r>
            <w:r>
              <w:rPr>
                <w:lang w:val="en-US"/>
              </w:rPr>
              <w:t xml:space="preserve"> </w:t>
            </w:r>
            <w:r>
              <w:t>места</w:t>
            </w:r>
            <w:r>
              <w:rPr>
                <w:lang w:val="en-US"/>
              </w:rPr>
              <w:t xml:space="preserve"> (next to, in front of, behind), </w:t>
            </w:r>
            <w:r>
              <w:t>направления</w:t>
            </w:r>
            <w:r>
              <w:rPr>
                <w:lang w:val="en-US"/>
              </w:rPr>
              <w:t xml:space="preserve"> (to), </w:t>
            </w:r>
            <w:r>
              <w:t>времени</w:t>
            </w:r>
            <w:r>
              <w:rPr>
                <w:lang w:val="en-US"/>
              </w:rPr>
              <w:t xml:space="preserve"> (at, in, on </w:t>
            </w:r>
            <w:r>
              <w:t>в</w:t>
            </w:r>
            <w:r>
              <w:rPr>
                <w:lang w:val="en-US"/>
              </w:rPr>
              <w:t xml:space="preserve"> </w:t>
            </w:r>
            <w:r>
              <w:t>выражениях</w:t>
            </w:r>
            <w:r>
              <w:rPr>
                <w:lang w:val="en-US"/>
              </w:rPr>
              <w:t xml:space="preserve"> at 5 o'clock, in the morning, on Monday) </w:t>
            </w:r>
          </w:p>
        </w:tc>
      </w:tr>
      <w:tr w14:paraId="28F44679">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9383928">
            <w:pPr>
              <w:spacing w:after="0" w:line="259" w:lineRule="auto"/>
              <w:ind w:left="0" w:right="62" w:firstLine="0"/>
              <w:jc w:val="center"/>
            </w:pPr>
            <w:r>
              <w:t xml:space="preserve">3 </w:t>
            </w:r>
          </w:p>
        </w:tc>
        <w:tc>
          <w:tcPr>
            <w:tcW w:w="9194" w:type="dxa"/>
            <w:tcBorders>
              <w:top w:val="single" w:color="000000" w:sz="4" w:space="0"/>
              <w:left w:val="single" w:color="000000" w:sz="4" w:space="0"/>
              <w:bottom w:val="single" w:color="000000" w:sz="4" w:space="0"/>
              <w:right w:val="single" w:color="000000" w:sz="4" w:space="0"/>
            </w:tcBorders>
          </w:tcPr>
          <w:p w14:paraId="22D30073">
            <w:pPr>
              <w:spacing w:after="0" w:line="259" w:lineRule="auto"/>
              <w:ind w:left="0" w:firstLine="0"/>
              <w:jc w:val="left"/>
            </w:pPr>
            <w:r>
              <w:t xml:space="preserve">Социокультурные знания и умения </w:t>
            </w:r>
          </w:p>
        </w:tc>
      </w:tr>
      <w:tr w14:paraId="706A8CCF">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6DDA9E0C">
            <w:pPr>
              <w:spacing w:after="0" w:line="259" w:lineRule="auto"/>
              <w:ind w:left="0" w:right="59" w:firstLine="0"/>
              <w:jc w:val="center"/>
            </w:pPr>
            <w:r>
              <w:t xml:space="preserve">3.1 </w:t>
            </w:r>
          </w:p>
        </w:tc>
        <w:tc>
          <w:tcPr>
            <w:tcW w:w="9194" w:type="dxa"/>
            <w:tcBorders>
              <w:top w:val="single" w:color="000000" w:sz="4" w:space="0"/>
              <w:left w:val="single" w:color="000000" w:sz="4" w:space="0"/>
              <w:bottom w:val="single" w:color="000000" w:sz="4" w:space="0"/>
              <w:right w:val="single" w:color="000000" w:sz="4" w:space="0"/>
            </w:tcBorders>
          </w:tcPr>
          <w:p w14:paraId="60976ACB">
            <w:pPr>
              <w:spacing w:after="0" w:line="259" w:lineRule="auto"/>
              <w:ind w:left="0" w:right="66" w:firstLine="0"/>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14:paraId="010ECD4B">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A6C40CE">
            <w:pPr>
              <w:spacing w:after="0" w:line="259" w:lineRule="auto"/>
              <w:ind w:left="0" w:right="59" w:firstLine="0"/>
              <w:jc w:val="center"/>
            </w:pPr>
            <w:r>
              <w:t xml:space="preserve">3.2 </w:t>
            </w:r>
          </w:p>
        </w:tc>
        <w:tc>
          <w:tcPr>
            <w:tcW w:w="9194" w:type="dxa"/>
            <w:tcBorders>
              <w:top w:val="single" w:color="000000" w:sz="4" w:space="0"/>
              <w:left w:val="single" w:color="000000" w:sz="4" w:space="0"/>
              <w:bottom w:val="single" w:color="000000" w:sz="4" w:space="0"/>
              <w:right w:val="single" w:color="000000" w:sz="4" w:space="0"/>
            </w:tcBorders>
          </w:tcPr>
          <w:p w14:paraId="4D9D968F">
            <w:pPr>
              <w:spacing w:after="0" w:line="259" w:lineRule="auto"/>
              <w:ind w:left="0" w:firstLine="0"/>
            </w:pPr>
            <w:r>
              <w:t xml:space="preserve">Знание произведений детского фольклора (рифмовок, стихов, песенок), персонажей детских книг </w:t>
            </w:r>
          </w:p>
        </w:tc>
      </w:tr>
      <w:tr w14:paraId="2CF820BC">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28A27720">
            <w:pPr>
              <w:spacing w:after="0" w:line="259" w:lineRule="auto"/>
              <w:ind w:left="0" w:right="59" w:firstLine="0"/>
              <w:jc w:val="center"/>
            </w:pPr>
            <w:r>
              <w:t xml:space="preserve">3.3 </w:t>
            </w:r>
          </w:p>
        </w:tc>
        <w:tc>
          <w:tcPr>
            <w:tcW w:w="9194" w:type="dxa"/>
            <w:tcBorders>
              <w:top w:val="single" w:color="000000" w:sz="4" w:space="0"/>
              <w:left w:val="single" w:color="000000" w:sz="4" w:space="0"/>
              <w:bottom w:val="single" w:color="000000" w:sz="4" w:space="0"/>
              <w:right w:val="single" w:color="000000" w:sz="4" w:space="0"/>
            </w:tcBorders>
          </w:tcPr>
          <w:p w14:paraId="0352E602">
            <w:pPr>
              <w:spacing w:after="0" w:line="259" w:lineRule="auto"/>
              <w:ind w:left="0" w:right="63" w:firstLine="0"/>
            </w:pPr>
            <w:r>
              <w:t xml:space="preserve">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 </w:t>
            </w:r>
          </w:p>
        </w:tc>
      </w:tr>
      <w:tr w14:paraId="39CE6209">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892EA44">
            <w:pPr>
              <w:spacing w:after="0" w:line="259" w:lineRule="auto"/>
              <w:ind w:left="0" w:right="62" w:firstLine="0"/>
              <w:jc w:val="center"/>
            </w:pPr>
            <w:r>
              <w:t xml:space="preserve">4 </w:t>
            </w:r>
          </w:p>
        </w:tc>
        <w:tc>
          <w:tcPr>
            <w:tcW w:w="9194" w:type="dxa"/>
            <w:tcBorders>
              <w:top w:val="single" w:color="000000" w:sz="4" w:space="0"/>
              <w:left w:val="single" w:color="000000" w:sz="4" w:space="0"/>
              <w:bottom w:val="single" w:color="000000" w:sz="4" w:space="0"/>
              <w:right w:val="single" w:color="000000" w:sz="4" w:space="0"/>
            </w:tcBorders>
          </w:tcPr>
          <w:p w14:paraId="1F7CF877">
            <w:pPr>
              <w:spacing w:after="0" w:line="259" w:lineRule="auto"/>
              <w:ind w:left="0" w:firstLine="0"/>
              <w:jc w:val="left"/>
            </w:pPr>
            <w:r>
              <w:t xml:space="preserve">Компенсаторные умения </w:t>
            </w:r>
          </w:p>
        </w:tc>
      </w:tr>
      <w:tr w14:paraId="54D21825">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B5E3764">
            <w:pPr>
              <w:spacing w:after="0" w:line="259" w:lineRule="auto"/>
              <w:ind w:left="0" w:right="59" w:firstLine="0"/>
              <w:jc w:val="center"/>
            </w:pPr>
            <w:r>
              <w:t xml:space="preserve">4.1 </w:t>
            </w:r>
          </w:p>
        </w:tc>
        <w:tc>
          <w:tcPr>
            <w:tcW w:w="9194" w:type="dxa"/>
            <w:tcBorders>
              <w:top w:val="single" w:color="000000" w:sz="4" w:space="0"/>
              <w:left w:val="single" w:color="000000" w:sz="4" w:space="0"/>
              <w:bottom w:val="single" w:color="000000" w:sz="4" w:space="0"/>
              <w:right w:val="single" w:color="000000" w:sz="4" w:space="0"/>
            </w:tcBorders>
          </w:tcPr>
          <w:p w14:paraId="0790F89E">
            <w:pPr>
              <w:spacing w:after="0" w:line="259" w:lineRule="auto"/>
              <w:ind w:left="0" w:firstLine="0"/>
              <w:jc w:val="left"/>
            </w:pPr>
            <w:r>
              <w:t xml:space="preserve">Использование при чтении и аудировании языковой, в том числе контекстуальной, догадки </w:t>
            </w:r>
          </w:p>
        </w:tc>
      </w:tr>
      <w:tr w14:paraId="711357B3">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8716D39">
            <w:pPr>
              <w:spacing w:after="0" w:line="259" w:lineRule="auto"/>
              <w:ind w:left="0" w:right="59" w:firstLine="0"/>
              <w:jc w:val="center"/>
            </w:pPr>
            <w:r>
              <w:t xml:space="preserve">4.2 </w:t>
            </w:r>
          </w:p>
        </w:tc>
        <w:tc>
          <w:tcPr>
            <w:tcW w:w="9194" w:type="dxa"/>
            <w:tcBorders>
              <w:top w:val="single" w:color="000000" w:sz="4" w:space="0"/>
              <w:left w:val="single" w:color="000000" w:sz="4" w:space="0"/>
              <w:bottom w:val="single" w:color="000000" w:sz="4" w:space="0"/>
              <w:right w:val="single" w:color="000000" w:sz="4" w:space="0"/>
            </w:tcBorders>
          </w:tcPr>
          <w:p w14:paraId="40F46708">
            <w:pPr>
              <w:spacing w:after="0" w:line="259" w:lineRule="auto"/>
              <w:ind w:left="0" w:firstLine="0"/>
              <w:jc w:val="left"/>
            </w:pPr>
            <w:r>
              <w:t xml:space="preserve">Использование при формулировании собственных высказываний ключевых слов, вопросов; иллюстраций </w:t>
            </w:r>
          </w:p>
        </w:tc>
      </w:tr>
      <w:tr w14:paraId="36412559">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68ECD96B">
            <w:pPr>
              <w:spacing w:after="0" w:line="259" w:lineRule="auto"/>
              <w:ind w:left="0" w:right="59" w:firstLine="0"/>
              <w:jc w:val="center"/>
            </w:pPr>
            <w:r>
              <w:t xml:space="preserve">4.3 </w:t>
            </w:r>
          </w:p>
        </w:tc>
        <w:tc>
          <w:tcPr>
            <w:tcW w:w="9194" w:type="dxa"/>
            <w:tcBorders>
              <w:top w:val="single" w:color="000000" w:sz="4" w:space="0"/>
              <w:left w:val="single" w:color="000000" w:sz="4" w:space="0"/>
              <w:bottom w:val="single" w:color="000000" w:sz="4" w:space="0"/>
              <w:right w:val="single" w:color="000000" w:sz="4" w:space="0"/>
            </w:tcBorders>
          </w:tcPr>
          <w:p w14:paraId="00F01961">
            <w:pPr>
              <w:spacing w:after="0" w:line="259" w:lineRule="auto"/>
              <w:ind w:left="0" w:right="63" w:firstLine="0"/>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14:paraId="12059E21">
        <w:tblPrEx>
          <w:tblCellMar>
            <w:top w:w="69" w:type="dxa"/>
            <w:left w:w="62" w:type="dxa"/>
            <w:bottom w:w="0" w:type="dxa"/>
            <w:right w:w="2" w:type="dxa"/>
          </w:tblCellMar>
        </w:tblPrEx>
        <w:trPr>
          <w:trHeight w:val="401" w:hRule="atLeast"/>
        </w:trPr>
        <w:tc>
          <w:tcPr>
            <w:tcW w:w="10272" w:type="dxa"/>
            <w:gridSpan w:val="2"/>
            <w:tcBorders>
              <w:top w:val="single" w:color="000000" w:sz="4" w:space="0"/>
              <w:left w:val="single" w:color="000000" w:sz="4" w:space="0"/>
              <w:bottom w:val="single" w:color="000000" w:sz="4" w:space="0"/>
              <w:right w:val="single" w:color="000000" w:sz="4" w:space="0"/>
            </w:tcBorders>
          </w:tcPr>
          <w:p w14:paraId="18201D8D">
            <w:pPr>
              <w:spacing w:after="0" w:line="259" w:lineRule="auto"/>
              <w:ind w:left="0" w:firstLine="0"/>
              <w:jc w:val="left"/>
            </w:pPr>
            <w:r>
              <w:t xml:space="preserve">Тематическое содержание речи </w:t>
            </w:r>
          </w:p>
        </w:tc>
      </w:tr>
      <w:tr w14:paraId="66C5916E">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98DA779">
            <w:pPr>
              <w:spacing w:after="0" w:line="259" w:lineRule="auto"/>
              <w:ind w:left="0" w:right="61" w:firstLine="0"/>
              <w:jc w:val="center"/>
            </w:pPr>
            <w:r>
              <w:t xml:space="preserve">А </w:t>
            </w:r>
          </w:p>
        </w:tc>
        <w:tc>
          <w:tcPr>
            <w:tcW w:w="9194" w:type="dxa"/>
            <w:tcBorders>
              <w:top w:val="single" w:color="000000" w:sz="4" w:space="0"/>
              <w:left w:val="single" w:color="000000" w:sz="4" w:space="0"/>
              <w:bottom w:val="single" w:color="000000" w:sz="4" w:space="0"/>
              <w:right w:val="single" w:color="000000" w:sz="4" w:space="0"/>
            </w:tcBorders>
          </w:tcPr>
          <w:p w14:paraId="33C93814">
            <w:pPr>
              <w:spacing w:after="0" w:line="259" w:lineRule="auto"/>
              <w:ind w:left="0" w:firstLine="0"/>
            </w:pPr>
            <w:r>
              <w:t xml:space="preserve">Мир моего "я". Моя семья. Мой день рождения. Моя любимая еда. Мой день (распорядок дня) </w:t>
            </w:r>
          </w:p>
        </w:tc>
      </w:tr>
      <w:tr w14:paraId="3996CA47">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B53F379">
            <w:pPr>
              <w:spacing w:after="0" w:line="259" w:lineRule="auto"/>
              <w:ind w:left="0" w:right="54" w:firstLine="0"/>
              <w:jc w:val="center"/>
            </w:pPr>
            <w:r>
              <w:t xml:space="preserve">Б </w:t>
            </w:r>
          </w:p>
        </w:tc>
        <w:tc>
          <w:tcPr>
            <w:tcW w:w="9194" w:type="dxa"/>
            <w:tcBorders>
              <w:top w:val="single" w:color="000000" w:sz="4" w:space="0"/>
              <w:left w:val="single" w:color="000000" w:sz="4" w:space="0"/>
              <w:bottom w:val="single" w:color="000000" w:sz="4" w:space="0"/>
              <w:right w:val="single" w:color="000000" w:sz="4" w:space="0"/>
            </w:tcBorders>
          </w:tcPr>
          <w:p w14:paraId="16E46366">
            <w:pPr>
              <w:spacing w:after="0" w:line="259" w:lineRule="auto"/>
              <w:ind w:left="0" w:firstLine="0"/>
            </w:pPr>
            <w:r>
              <w:t xml:space="preserve">Мир моих увлечений. Любимая игрушка, игра. Мой питомец. Любимые занятия. Любимая сказка. Выходной день. Каникулы </w:t>
            </w:r>
          </w:p>
        </w:tc>
      </w:tr>
      <w:tr w14:paraId="082F1526">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1DFB366">
            <w:pPr>
              <w:spacing w:after="0" w:line="259" w:lineRule="auto"/>
              <w:ind w:left="0" w:right="55" w:firstLine="0"/>
              <w:jc w:val="center"/>
            </w:pPr>
            <w:r>
              <w:t xml:space="preserve">В </w:t>
            </w:r>
          </w:p>
        </w:tc>
        <w:tc>
          <w:tcPr>
            <w:tcW w:w="9194" w:type="dxa"/>
            <w:tcBorders>
              <w:top w:val="single" w:color="000000" w:sz="4" w:space="0"/>
              <w:left w:val="single" w:color="000000" w:sz="4" w:space="0"/>
              <w:bottom w:val="single" w:color="000000" w:sz="4" w:space="0"/>
              <w:right w:val="single" w:color="000000" w:sz="4" w:space="0"/>
            </w:tcBorders>
          </w:tcPr>
          <w:p w14:paraId="752A28CD">
            <w:pPr>
              <w:spacing w:after="0" w:line="259" w:lineRule="auto"/>
              <w:ind w:left="0" w:firstLine="0"/>
            </w:pPr>
            <w:r>
              <w:t xml:space="preserve">Мир вокруг меня. Моя комната (квартира, дом). Моя школа. Мои друзья. Моя малая родина (город, село). Дикие и домашние животные. Погода. Времена года (месяцы) </w:t>
            </w:r>
          </w:p>
        </w:tc>
      </w:tr>
      <w:tr w14:paraId="29DBA5AE">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09D3B24D">
            <w:pPr>
              <w:spacing w:after="0" w:line="259" w:lineRule="auto"/>
              <w:ind w:left="0" w:right="57" w:firstLine="0"/>
              <w:jc w:val="center"/>
            </w:pPr>
            <w:r>
              <w:t xml:space="preserve">Г </w:t>
            </w:r>
          </w:p>
        </w:tc>
        <w:tc>
          <w:tcPr>
            <w:tcW w:w="9194" w:type="dxa"/>
            <w:tcBorders>
              <w:top w:val="single" w:color="000000" w:sz="4" w:space="0"/>
              <w:left w:val="single" w:color="000000" w:sz="4" w:space="0"/>
              <w:bottom w:val="single" w:color="000000" w:sz="4" w:space="0"/>
              <w:right w:val="single" w:color="000000" w:sz="4" w:space="0"/>
            </w:tcBorders>
          </w:tcPr>
          <w:p w14:paraId="5516C9D3">
            <w:pPr>
              <w:spacing w:after="0" w:line="259" w:lineRule="auto"/>
              <w:ind w:left="0" w:right="60" w:firstLine="0"/>
            </w:pPr>
            <w: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 </w:t>
            </w:r>
          </w:p>
        </w:tc>
      </w:tr>
    </w:tbl>
    <w:p w14:paraId="2B8BD571">
      <w:pPr>
        <w:spacing w:after="23" w:line="259" w:lineRule="auto"/>
        <w:ind w:left="252" w:firstLine="0"/>
        <w:jc w:val="left"/>
      </w:pPr>
      <w:r>
        <w:t xml:space="preserve"> </w:t>
      </w:r>
    </w:p>
    <w:p w14:paraId="5B7B225C">
      <w:pPr>
        <w:spacing w:after="3" w:line="269" w:lineRule="auto"/>
        <w:ind w:left="1449" w:right="1427" w:hanging="10"/>
        <w:jc w:val="center"/>
      </w:pPr>
      <w:r>
        <w:t xml:space="preserve">Проверяемые требования к результатам освоения основной образовательной программы (4 класс) </w:t>
      </w:r>
    </w:p>
    <w:tbl>
      <w:tblPr>
        <w:tblStyle w:val="19"/>
        <w:tblW w:w="10130" w:type="dxa"/>
        <w:tblInd w:w="190" w:type="dxa"/>
        <w:tblLayout w:type="autofit"/>
        <w:tblCellMar>
          <w:top w:w="69" w:type="dxa"/>
          <w:left w:w="62" w:type="dxa"/>
          <w:bottom w:w="0" w:type="dxa"/>
          <w:right w:w="2" w:type="dxa"/>
        </w:tblCellMar>
      </w:tblPr>
      <w:tblGrid>
        <w:gridCol w:w="1702"/>
        <w:gridCol w:w="8428"/>
      </w:tblGrid>
      <w:tr w14:paraId="51D3E40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331A2B5E">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109603DA">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566D2182">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E9C00BD">
            <w:pPr>
              <w:spacing w:after="0" w:line="259" w:lineRule="auto"/>
              <w:ind w:left="0" w:right="62" w:firstLine="0"/>
              <w:jc w:val="center"/>
            </w:pPr>
            <w:r>
              <w:t xml:space="preserve">1 </w:t>
            </w:r>
          </w:p>
        </w:tc>
        <w:tc>
          <w:tcPr>
            <w:tcW w:w="8428" w:type="dxa"/>
            <w:tcBorders>
              <w:top w:val="single" w:color="000000" w:sz="4" w:space="0"/>
              <w:left w:val="single" w:color="000000" w:sz="4" w:space="0"/>
              <w:bottom w:val="single" w:color="000000" w:sz="4" w:space="0"/>
              <w:right w:val="single" w:color="000000" w:sz="4" w:space="0"/>
            </w:tcBorders>
          </w:tcPr>
          <w:p w14:paraId="26293CA3">
            <w:pPr>
              <w:spacing w:after="0" w:line="259" w:lineRule="auto"/>
              <w:ind w:left="0" w:firstLine="0"/>
              <w:jc w:val="left"/>
            </w:pPr>
            <w:r>
              <w:t xml:space="preserve">Коммуникативные умения </w:t>
            </w:r>
          </w:p>
        </w:tc>
      </w:tr>
      <w:tr w14:paraId="3D09806F">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232259E2">
            <w:pPr>
              <w:spacing w:after="0" w:line="259" w:lineRule="auto"/>
              <w:ind w:left="0" w:right="59"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480102FB">
            <w:pPr>
              <w:spacing w:after="0" w:line="259" w:lineRule="auto"/>
              <w:ind w:left="0" w:firstLine="0"/>
              <w:jc w:val="left"/>
            </w:pPr>
            <w:r>
              <w:t xml:space="preserve">Говорение </w:t>
            </w:r>
          </w:p>
        </w:tc>
      </w:tr>
      <w:tr w14:paraId="78620B7A">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1D742AE">
            <w:pPr>
              <w:spacing w:after="0" w:line="259" w:lineRule="auto"/>
              <w:ind w:left="0" w:right="62" w:firstLine="0"/>
              <w:jc w:val="center"/>
            </w:pPr>
            <w:r>
              <w:t xml:space="preserve">1.1.1 </w:t>
            </w:r>
          </w:p>
        </w:tc>
        <w:tc>
          <w:tcPr>
            <w:tcW w:w="8428" w:type="dxa"/>
            <w:tcBorders>
              <w:top w:val="single" w:color="000000" w:sz="4" w:space="0"/>
              <w:left w:val="single" w:color="000000" w:sz="4" w:space="0"/>
              <w:bottom w:val="single" w:color="000000" w:sz="4" w:space="0"/>
              <w:right w:val="single" w:color="000000" w:sz="4" w:space="0"/>
            </w:tcBorders>
          </w:tcPr>
          <w:p w14:paraId="2618DF9F">
            <w:pPr>
              <w:spacing w:after="0" w:line="259" w:lineRule="auto"/>
              <w:ind w:left="0" w:firstLine="0"/>
              <w:jc w:val="left"/>
            </w:pPr>
            <w:r>
              <w:t xml:space="preserve">Диалогическая речь </w:t>
            </w:r>
          </w:p>
        </w:tc>
      </w:tr>
      <w:tr w14:paraId="66FFA8DB">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14EC828">
            <w:pPr>
              <w:spacing w:after="0" w:line="259" w:lineRule="auto"/>
              <w:ind w:left="0" w:right="59" w:firstLine="0"/>
              <w:jc w:val="center"/>
            </w:pPr>
            <w:r>
              <w:t xml:space="preserve">1.1.1.1 </w:t>
            </w:r>
          </w:p>
        </w:tc>
        <w:tc>
          <w:tcPr>
            <w:tcW w:w="8428" w:type="dxa"/>
            <w:tcBorders>
              <w:top w:val="single" w:color="000000" w:sz="4" w:space="0"/>
              <w:left w:val="single" w:color="000000" w:sz="4" w:space="0"/>
              <w:bottom w:val="single" w:color="000000" w:sz="4" w:space="0"/>
              <w:right w:val="single" w:color="000000" w:sz="4" w:space="0"/>
            </w:tcBorders>
          </w:tcPr>
          <w:p w14:paraId="5E5F1EAA">
            <w:pPr>
              <w:spacing w:after="0" w:line="259" w:lineRule="auto"/>
              <w:ind w:left="0" w:right="66" w:firstLine="0"/>
            </w:pPr>
            <w:r>
              <w:t xml:space="preserve">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14:paraId="67102F3D">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545C01CE">
            <w:pPr>
              <w:spacing w:after="0" w:line="259" w:lineRule="auto"/>
              <w:ind w:left="0" w:right="59" w:firstLine="0"/>
              <w:jc w:val="center"/>
            </w:pPr>
            <w:r>
              <w:t xml:space="preserve">1.1.1.2 </w:t>
            </w:r>
          </w:p>
        </w:tc>
        <w:tc>
          <w:tcPr>
            <w:tcW w:w="8428" w:type="dxa"/>
            <w:tcBorders>
              <w:top w:val="single" w:color="000000" w:sz="4" w:space="0"/>
              <w:left w:val="single" w:color="000000" w:sz="4" w:space="0"/>
              <w:bottom w:val="single" w:color="000000" w:sz="4" w:space="0"/>
              <w:right w:val="single" w:color="000000" w:sz="4" w:space="0"/>
            </w:tcBorders>
          </w:tcPr>
          <w:p w14:paraId="00FF6BF7">
            <w:pPr>
              <w:spacing w:after="0" w:line="259" w:lineRule="auto"/>
              <w:ind w:left="0" w:right="62" w:firstLine="0"/>
            </w:pPr>
            <w:r>
              <w:t xml:space="preserve">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14:paraId="54F367FB">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B66646B">
            <w:pPr>
              <w:spacing w:after="0" w:line="259" w:lineRule="auto"/>
              <w:ind w:left="0" w:right="60" w:firstLine="0"/>
              <w:jc w:val="center"/>
            </w:pPr>
            <w:r>
              <w:t xml:space="preserve">1.1.1.3 </w:t>
            </w:r>
          </w:p>
        </w:tc>
        <w:tc>
          <w:tcPr>
            <w:tcW w:w="8428" w:type="dxa"/>
            <w:tcBorders>
              <w:top w:val="single" w:color="000000" w:sz="4" w:space="0"/>
              <w:left w:val="single" w:color="000000" w:sz="4" w:space="0"/>
              <w:bottom w:val="single" w:color="000000" w:sz="4" w:space="0"/>
              <w:right w:val="single" w:color="000000" w:sz="4" w:space="0"/>
            </w:tcBorders>
          </w:tcPr>
          <w:p w14:paraId="64B868CE">
            <w:pPr>
              <w:spacing w:after="0" w:line="259" w:lineRule="auto"/>
              <w:ind w:left="0" w:right="65" w:firstLine="0"/>
            </w:pPr>
            <w: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14:paraId="072569A4">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28FA134E">
            <w:pPr>
              <w:spacing w:after="0" w:line="259" w:lineRule="auto"/>
              <w:ind w:left="0" w:right="59" w:firstLine="0"/>
              <w:jc w:val="center"/>
            </w:pPr>
            <w:r>
              <w:t xml:space="preserve">1.1.1.4 </w:t>
            </w:r>
          </w:p>
        </w:tc>
        <w:tc>
          <w:tcPr>
            <w:tcW w:w="8428" w:type="dxa"/>
            <w:tcBorders>
              <w:top w:val="single" w:color="000000" w:sz="4" w:space="0"/>
              <w:left w:val="single" w:color="000000" w:sz="4" w:space="0"/>
              <w:bottom w:val="single" w:color="000000" w:sz="4" w:space="0"/>
              <w:right w:val="single" w:color="000000" w:sz="4" w:space="0"/>
            </w:tcBorders>
          </w:tcPr>
          <w:p w14:paraId="7CDE8CB1">
            <w:pPr>
              <w:spacing w:after="0" w:line="259" w:lineRule="auto"/>
              <w:ind w:left="0" w:right="59" w:firstLine="0"/>
            </w:pPr>
            <w: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 </w:t>
            </w:r>
          </w:p>
        </w:tc>
      </w:tr>
      <w:tr w14:paraId="134C89BA">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D479924">
            <w:pPr>
              <w:spacing w:after="0" w:line="259" w:lineRule="auto"/>
              <w:ind w:left="0" w:right="62" w:firstLine="0"/>
              <w:jc w:val="center"/>
            </w:pPr>
            <w:r>
              <w:t xml:space="preserve">1.1.2 </w:t>
            </w:r>
          </w:p>
        </w:tc>
        <w:tc>
          <w:tcPr>
            <w:tcW w:w="8428" w:type="dxa"/>
            <w:tcBorders>
              <w:top w:val="single" w:color="000000" w:sz="4" w:space="0"/>
              <w:left w:val="single" w:color="000000" w:sz="4" w:space="0"/>
              <w:bottom w:val="single" w:color="000000" w:sz="4" w:space="0"/>
              <w:right w:val="single" w:color="000000" w:sz="4" w:space="0"/>
            </w:tcBorders>
          </w:tcPr>
          <w:p w14:paraId="103DE760">
            <w:pPr>
              <w:spacing w:after="0" w:line="259" w:lineRule="auto"/>
              <w:ind w:left="0" w:firstLine="0"/>
              <w:jc w:val="left"/>
            </w:pPr>
            <w:r>
              <w:t xml:space="preserve">Монологическая речь </w:t>
            </w:r>
          </w:p>
        </w:tc>
      </w:tr>
      <w:tr w14:paraId="5599C8D2">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433798D2">
            <w:pPr>
              <w:spacing w:after="0" w:line="259" w:lineRule="auto"/>
              <w:ind w:left="0" w:right="59" w:firstLine="0"/>
              <w:jc w:val="center"/>
            </w:pPr>
            <w:r>
              <w:t xml:space="preserve">1.1.2.1 </w:t>
            </w:r>
          </w:p>
        </w:tc>
        <w:tc>
          <w:tcPr>
            <w:tcW w:w="8428" w:type="dxa"/>
            <w:tcBorders>
              <w:top w:val="single" w:color="000000" w:sz="4" w:space="0"/>
              <w:left w:val="single" w:color="000000" w:sz="4" w:space="0"/>
              <w:bottom w:val="single" w:color="000000" w:sz="4" w:space="0"/>
              <w:right w:val="single" w:color="000000" w:sz="4" w:space="0"/>
            </w:tcBorders>
          </w:tcPr>
          <w:p w14:paraId="153081E6">
            <w:pPr>
              <w:spacing w:after="0" w:line="259" w:lineRule="auto"/>
              <w:ind w:left="0" w:right="64" w:firstLine="0"/>
            </w:pPr>
            <w:r>
              <w:t xml:space="preserve">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 </w:t>
            </w:r>
          </w:p>
        </w:tc>
      </w:tr>
      <w:tr w14:paraId="5E03F710">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F288EF3">
            <w:pPr>
              <w:spacing w:after="0" w:line="259" w:lineRule="auto"/>
              <w:ind w:left="0" w:right="60" w:firstLine="0"/>
              <w:jc w:val="center"/>
            </w:pPr>
            <w:r>
              <w:t xml:space="preserve">1.1.2.2 </w:t>
            </w:r>
          </w:p>
        </w:tc>
        <w:tc>
          <w:tcPr>
            <w:tcW w:w="8428" w:type="dxa"/>
            <w:tcBorders>
              <w:top w:val="single" w:color="000000" w:sz="4" w:space="0"/>
              <w:left w:val="single" w:color="000000" w:sz="4" w:space="0"/>
              <w:bottom w:val="single" w:color="000000" w:sz="4" w:space="0"/>
              <w:right w:val="single" w:color="000000" w:sz="4" w:space="0"/>
            </w:tcBorders>
          </w:tcPr>
          <w:p w14:paraId="281FC9B3">
            <w:pPr>
              <w:spacing w:after="0" w:line="259" w:lineRule="auto"/>
              <w:ind w:left="0" w:firstLine="0"/>
            </w:pPr>
            <w:r>
              <w:t xml:space="preserve">Создавать устные связные монологические высказывания по образцу; выражать свое отношение к предмету речи </w:t>
            </w:r>
          </w:p>
        </w:tc>
      </w:tr>
      <w:tr w14:paraId="0291E9B7">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62EF6901">
            <w:pPr>
              <w:spacing w:after="0" w:line="259" w:lineRule="auto"/>
              <w:ind w:left="0" w:right="59" w:firstLine="0"/>
              <w:jc w:val="center"/>
            </w:pPr>
            <w:r>
              <w:t xml:space="preserve">1.1.2.3 </w:t>
            </w:r>
          </w:p>
        </w:tc>
        <w:tc>
          <w:tcPr>
            <w:tcW w:w="8428" w:type="dxa"/>
            <w:tcBorders>
              <w:top w:val="single" w:color="000000" w:sz="4" w:space="0"/>
              <w:left w:val="single" w:color="000000" w:sz="4" w:space="0"/>
              <w:bottom w:val="single" w:color="000000" w:sz="4" w:space="0"/>
              <w:right w:val="single" w:color="000000" w:sz="4" w:space="0"/>
            </w:tcBorders>
          </w:tcPr>
          <w:p w14:paraId="3338A06C">
            <w:pPr>
              <w:spacing w:after="0" w:line="259" w:lineRule="auto"/>
              <w:ind w:left="0" w:firstLine="0"/>
            </w:pPr>
            <w:r>
              <w:t xml:space="preserve">Передавать основное содержание прочитанного текста с вербальными и (или) зрительными опорами в объеме не менее 4 - 5 фраз </w:t>
            </w:r>
          </w:p>
        </w:tc>
      </w:tr>
      <w:tr w14:paraId="5FEA365B">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19A936D">
            <w:pPr>
              <w:spacing w:after="0" w:line="259" w:lineRule="auto"/>
              <w:ind w:left="0" w:right="59" w:firstLine="0"/>
              <w:jc w:val="center"/>
            </w:pPr>
            <w:r>
              <w:t xml:space="preserve">1.1.2.4 </w:t>
            </w:r>
          </w:p>
        </w:tc>
        <w:tc>
          <w:tcPr>
            <w:tcW w:w="8428" w:type="dxa"/>
            <w:tcBorders>
              <w:top w:val="single" w:color="000000" w:sz="4" w:space="0"/>
              <w:left w:val="single" w:color="000000" w:sz="4" w:space="0"/>
              <w:bottom w:val="single" w:color="000000" w:sz="4" w:space="0"/>
              <w:right w:val="single" w:color="000000" w:sz="4" w:space="0"/>
            </w:tcBorders>
          </w:tcPr>
          <w:p w14:paraId="650F1F42">
            <w:pPr>
              <w:spacing w:after="0" w:line="259" w:lineRule="auto"/>
              <w:ind w:left="0" w:right="64" w:firstLine="0"/>
            </w:pP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 </w:t>
            </w:r>
          </w:p>
        </w:tc>
      </w:tr>
      <w:tr w14:paraId="56E93C7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F36C706">
            <w:pPr>
              <w:spacing w:after="0" w:line="259" w:lineRule="auto"/>
              <w:ind w:left="0" w:right="59"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16C1463A">
            <w:pPr>
              <w:spacing w:after="0" w:line="259" w:lineRule="auto"/>
              <w:ind w:left="0" w:firstLine="0"/>
              <w:jc w:val="left"/>
            </w:pPr>
            <w:r>
              <w:t xml:space="preserve">Аудирование </w:t>
            </w:r>
          </w:p>
        </w:tc>
      </w:tr>
      <w:tr w14:paraId="00A9CF9B">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D51AFDA">
            <w:pPr>
              <w:spacing w:after="0" w:line="259" w:lineRule="auto"/>
              <w:ind w:left="0" w:right="62" w:firstLine="0"/>
              <w:jc w:val="center"/>
            </w:pPr>
            <w:r>
              <w:t xml:space="preserve">1.2.1 </w:t>
            </w:r>
          </w:p>
        </w:tc>
        <w:tc>
          <w:tcPr>
            <w:tcW w:w="8428" w:type="dxa"/>
            <w:tcBorders>
              <w:top w:val="single" w:color="000000" w:sz="4" w:space="0"/>
              <w:left w:val="single" w:color="000000" w:sz="4" w:space="0"/>
              <w:bottom w:val="single" w:color="000000" w:sz="4" w:space="0"/>
              <w:right w:val="single" w:color="000000" w:sz="4" w:space="0"/>
            </w:tcBorders>
          </w:tcPr>
          <w:p w14:paraId="4EAB7F46">
            <w:pPr>
              <w:spacing w:after="0" w:line="259" w:lineRule="auto"/>
              <w:ind w:left="0" w:firstLine="0"/>
            </w:pPr>
            <w:r>
              <w:t xml:space="preserve">Воспринимать на слух и понимать речь учителя и других обучающихся, вербально (невербально) реагировать на услышанное </w:t>
            </w:r>
          </w:p>
        </w:tc>
      </w:tr>
      <w:tr w14:paraId="44AF642C">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791D175">
            <w:pPr>
              <w:spacing w:after="0" w:line="259" w:lineRule="auto"/>
              <w:ind w:left="0" w:right="62" w:firstLine="0"/>
              <w:jc w:val="center"/>
            </w:pPr>
            <w:r>
              <w:t xml:space="preserve">1.2.2 </w:t>
            </w:r>
          </w:p>
        </w:tc>
        <w:tc>
          <w:tcPr>
            <w:tcW w:w="8428" w:type="dxa"/>
            <w:tcBorders>
              <w:top w:val="single" w:color="000000" w:sz="4" w:space="0"/>
              <w:left w:val="single" w:color="000000" w:sz="4" w:space="0"/>
              <w:bottom w:val="single" w:color="000000" w:sz="4" w:space="0"/>
              <w:right w:val="single" w:color="000000" w:sz="4" w:space="0"/>
            </w:tcBorders>
          </w:tcPr>
          <w:p w14:paraId="08BB6D94">
            <w:pPr>
              <w:spacing w:after="0" w:line="259" w:lineRule="auto"/>
              <w:ind w:left="0" w:firstLine="0"/>
            </w:pPr>
            <w:r>
              <w:t xml:space="preserve">Воспринимать на слух и понимать основное содержание учебных и адаптированных аутентичных текстов, построенных на изученном языковом </w:t>
            </w:r>
          </w:p>
        </w:tc>
      </w:tr>
    </w:tbl>
    <w:p w14:paraId="26248153">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2" w:type="dxa"/>
        </w:tblCellMar>
      </w:tblPr>
      <w:tblGrid>
        <w:gridCol w:w="1702"/>
        <w:gridCol w:w="8428"/>
      </w:tblGrid>
      <w:tr w14:paraId="3DA5F47C">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A33F782">
            <w:pPr>
              <w:spacing w:after="160" w:line="259" w:lineRule="auto"/>
              <w:ind w:left="0" w:firstLine="0"/>
              <w:jc w:val="left"/>
            </w:pPr>
          </w:p>
        </w:tc>
        <w:tc>
          <w:tcPr>
            <w:tcW w:w="8428" w:type="dxa"/>
            <w:tcBorders>
              <w:top w:val="single" w:color="000000" w:sz="4" w:space="0"/>
              <w:left w:val="single" w:color="000000" w:sz="4" w:space="0"/>
              <w:bottom w:val="single" w:color="000000" w:sz="4" w:space="0"/>
              <w:right w:val="single" w:color="000000" w:sz="4" w:space="0"/>
            </w:tcBorders>
          </w:tcPr>
          <w:p w14:paraId="56AD7AA6">
            <w:pPr>
              <w:spacing w:after="0" w:line="259" w:lineRule="auto"/>
              <w:ind w:left="0" w:right="57" w:firstLine="0"/>
            </w:pPr>
            <w:r>
              <w:t xml:space="preserve">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14:paraId="31FD82F8">
        <w:tblPrEx>
          <w:tblCellMar>
            <w:top w:w="69" w:type="dxa"/>
            <w:left w:w="62" w:type="dxa"/>
            <w:bottom w:w="0" w:type="dxa"/>
            <w:right w:w="2"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5B54B483">
            <w:pPr>
              <w:spacing w:after="0" w:line="259" w:lineRule="auto"/>
              <w:ind w:left="0" w:right="62" w:firstLine="0"/>
              <w:jc w:val="center"/>
            </w:pPr>
            <w:r>
              <w:t xml:space="preserve">1.2.3 </w:t>
            </w:r>
          </w:p>
        </w:tc>
        <w:tc>
          <w:tcPr>
            <w:tcW w:w="8428" w:type="dxa"/>
            <w:tcBorders>
              <w:top w:val="single" w:color="000000" w:sz="4" w:space="0"/>
              <w:left w:val="single" w:color="000000" w:sz="4" w:space="0"/>
              <w:bottom w:val="single" w:color="000000" w:sz="4" w:space="0"/>
              <w:right w:val="single" w:color="000000" w:sz="4" w:space="0"/>
            </w:tcBorders>
          </w:tcPr>
          <w:p w14:paraId="53EA5C70">
            <w:pPr>
              <w:spacing w:after="0" w:line="259" w:lineRule="auto"/>
              <w:ind w:left="0" w:right="64" w:firstLine="0"/>
            </w:pPr>
            <w: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14:paraId="20C0C6E3">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6C3F818">
            <w:pPr>
              <w:spacing w:after="0" w:line="259" w:lineRule="auto"/>
              <w:ind w:left="0" w:right="59"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00BD9306">
            <w:pPr>
              <w:spacing w:after="0" w:line="259" w:lineRule="auto"/>
              <w:ind w:left="0" w:firstLine="0"/>
              <w:jc w:val="left"/>
            </w:pPr>
            <w:r>
              <w:t xml:space="preserve">Смысловое чтение </w:t>
            </w:r>
          </w:p>
        </w:tc>
      </w:tr>
      <w:tr w14:paraId="09C2C3FE">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AF11699">
            <w:pPr>
              <w:spacing w:after="0" w:line="259" w:lineRule="auto"/>
              <w:ind w:left="0" w:right="62" w:firstLine="0"/>
              <w:jc w:val="center"/>
            </w:pPr>
            <w:r>
              <w:t xml:space="preserve">1.3.1 </w:t>
            </w:r>
          </w:p>
        </w:tc>
        <w:tc>
          <w:tcPr>
            <w:tcW w:w="8428" w:type="dxa"/>
            <w:tcBorders>
              <w:top w:val="single" w:color="000000" w:sz="4" w:space="0"/>
              <w:left w:val="single" w:color="000000" w:sz="4" w:space="0"/>
              <w:bottom w:val="single" w:color="000000" w:sz="4" w:space="0"/>
              <w:right w:val="single" w:color="000000" w:sz="4" w:space="0"/>
            </w:tcBorders>
          </w:tcPr>
          <w:p w14:paraId="4A2AE844">
            <w:pPr>
              <w:spacing w:after="0" w:line="259" w:lineRule="auto"/>
              <w:ind w:left="0" w:right="60" w:firstLine="0"/>
            </w:pPr>
            <w: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14:paraId="1EFFEFE2">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404EA2D7">
            <w:pPr>
              <w:spacing w:after="0" w:line="259" w:lineRule="auto"/>
              <w:ind w:left="0" w:right="62" w:firstLine="0"/>
              <w:jc w:val="center"/>
            </w:pPr>
            <w:r>
              <w:t xml:space="preserve">1.3.2 </w:t>
            </w:r>
          </w:p>
        </w:tc>
        <w:tc>
          <w:tcPr>
            <w:tcW w:w="8428" w:type="dxa"/>
            <w:tcBorders>
              <w:top w:val="single" w:color="000000" w:sz="4" w:space="0"/>
              <w:left w:val="single" w:color="000000" w:sz="4" w:space="0"/>
              <w:bottom w:val="single" w:color="000000" w:sz="4" w:space="0"/>
              <w:right w:val="single" w:color="000000" w:sz="4" w:space="0"/>
            </w:tcBorders>
          </w:tcPr>
          <w:p w14:paraId="6AE03AEC">
            <w:pPr>
              <w:spacing w:after="0" w:line="259" w:lineRule="auto"/>
              <w:ind w:left="0" w:right="59" w:firstLine="0"/>
            </w:pPr>
            <w: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 </w:t>
            </w:r>
          </w:p>
        </w:tc>
      </w:tr>
      <w:tr w14:paraId="244D3610">
        <w:tblPrEx>
          <w:tblCellMar>
            <w:top w:w="69" w:type="dxa"/>
            <w:left w:w="62" w:type="dxa"/>
            <w:bottom w:w="0" w:type="dxa"/>
            <w:right w:w="2"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63640886">
            <w:pPr>
              <w:spacing w:after="0" w:line="259" w:lineRule="auto"/>
              <w:ind w:left="0" w:right="62" w:firstLine="0"/>
              <w:jc w:val="center"/>
            </w:pPr>
            <w:r>
              <w:t xml:space="preserve">1.3.3 </w:t>
            </w:r>
          </w:p>
        </w:tc>
        <w:tc>
          <w:tcPr>
            <w:tcW w:w="8428" w:type="dxa"/>
            <w:tcBorders>
              <w:top w:val="single" w:color="000000" w:sz="4" w:space="0"/>
              <w:left w:val="single" w:color="000000" w:sz="4" w:space="0"/>
              <w:bottom w:val="single" w:color="000000" w:sz="4" w:space="0"/>
              <w:right w:val="single" w:color="000000" w:sz="4" w:space="0"/>
            </w:tcBorders>
          </w:tcPr>
          <w:p w14:paraId="01A306CD">
            <w:pPr>
              <w:spacing w:after="0" w:line="259" w:lineRule="auto"/>
              <w:ind w:left="0" w:right="59" w:firstLine="0"/>
            </w:pPr>
            <w:r>
              <w:t xml:space="preserve">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 </w:t>
            </w:r>
          </w:p>
        </w:tc>
      </w:tr>
      <w:tr w14:paraId="1FB6535C">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882CFC1">
            <w:pPr>
              <w:spacing w:after="0" w:line="259" w:lineRule="auto"/>
              <w:ind w:left="0" w:right="62" w:firstLine="0"/>
              <w:jc w:val="center"/>
            </w:pPr>
            <w:r>
              <w:t xml:space="preserve">1.3.4 </w:t>
            </w:r>
          </w:p>
        </w:tc>
        <w:tc>
          <w:tcPr>
            <w:tcW w:w="8428" w:type="dxa"/>
            <w:tcBorders>
              <w:top w:val="single" w:color="000000" w:sz="4" w:space="0"/>
              <w:left w:val="single" w:color="000000" w:sz="4" w:space="0"/>
              <w:bottom w:val="single" w:color="000000" w:sz="4" w:space="0"/>
              <w:right w:val="single" w:color="000000" w:sz="4" w:space="0"/>
            </w:tcBorders>
          </w:tcPr>
          <w:p w14:paraId="5A5E1035">
            <w:pPr>
              <w:spacing w:after="0" w:line="259" w:lineRule="auto"/>
              <w:ind w:left="0" w:firstLine="0"/>
              <w:jc w:val="left"/>
            </w:pPr>
            <w:r>
              <w:t xml:space="preserve">Прогнозировать содержание текста на основе заголовка </w:t>
            </w:r>
          </w:p>
        </w:tc>
      </w:tr>
      <w:tr w14:paraId="53161F6F">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C2D33F0">
            <w:pPr>
              <w:spacing w:after="0" w:line="259" w:lineRule="auto"/>
              <w:ind w:left="0" w:right="62" w:firstLine="0"/>
              <w:jc w:val="center"/>
            </w:pPr>
            <w:r>
              <w:t xml:space="preserve">1.3.5 </w:t>
            </w:r>
          </w:p>
        </w:tc>
        <w:tc>
          <w:tcPr>
            <w:tcW w:w="8428" w:type="dxa"/>
            <w:tcBorders>
              <w:top w:val="single" w:color="000000" w:sz="4" w:space="0"/>
              <w:left w:val="single" w:color="000000" w:sz="4" w:space="0"/>
              <w:bottom w:val="single" w:color="000000" w:sz="4" w:space="0"/>
              <w:right w:val="single" w:color="000000" w:sz="4" w:space="0"/>
            </w:tcBorders>
          </w:tcPr>
          <w:p w14:paraId="25166966">
            <w:pPr>
              <w:spacing w:after="0" w:line="259" w:lineRule="auto"/>
              <w:ind w:left="0" w:firstLine="0"/>
            </w:pPr>
            <w:r>
              <w:t xml:space="preserve">Читать про себя несплошные тексты (таблицы) и понимать представленную в них информацию </w:t>
            </w:r>
          </w:p>
        </w:tc>
      </w:tr>
      <w:tr w14:paraId="14D83010">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67D372B6">
            <w:pPr>
              <w:spacing w:after="0" w:line="259" w:lineRule="auto"/>
              <w:ind w:left="0" w:right="59"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5E33360B">
            <w:pPr>
              <w:spacing w:after="0" w:line="259" w:lineRule="auto"/>
              <w:ind w:left="0" w:firstLine="0"/>
              <w:jc w:val="left"/>
            </w:pPr>
            <w:r>
              <w:t xml:space="preserve">Письмо </w:t>
            </w:r>
          </w:p>
        </w:tc>
      </w:tr>
      <w:tr w14:paraId="0CBED40C">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9413A2D">
            <w:pPr>
              <w:spacing w:after="0" w:line="259" w:lineRule="auto"/>
              <w:ind w:left="0" w:right="62" w:firstLine="0"/>
              <w:jc w:val="center"/>
            </w:pPr>
            <w:r>
              <w:t xml:space="preserve">1.4.1 </w:t>
            </w:r>
          </w:p>
        </w:tc>
        <w:tc>
          <w:tcPr>
            <w:tcW w:w="8428" w:type="dxa"/>
            <w:tcBorders>
              <w:top w:val="single" w:color="000000" w:sz="4" w:space="0"/>
              <w:left w:val="single" w:color="000000" w:sz="4" w:space="0"/>
              <w:bottom w:val="single" w:color="000000" w:sz="4" w:space="0"/>
              <w:right w:val="single" w:color="000000" w:sz="4" w:space="0"/>
            </w:tcBorders>
          </w:tcPr>
          <w:p w14:paraId="335E1CB0">
            <w:pPr>
              <w:spacing w:after="0" w:line="259" w:lineRule="auto"/>
              <w:ind w:left="0" w:right="63" w:firstLine="0"/>
            </w:pPr>
            <w: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14:paraId="4C3870F1">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E8FA9E2">
            <w:pPr>
              <w:spacing w:after="0" w:line="259" w:lineRule="auto"/>
              <w:ind w:left="0" w:right="62" w:firstLine="0"/>
              <w:jc w:val="center"/>
            </w:pPr>
            <w:r>
              <w:t xml:space="preserve">1.4.2 </w:t>
            </w:r>
          </w:p>
        </w:tc>
        <w:tc>
          <w:tcPr>
            <w:tcW w:w="8428" w:type="dxa"/>
            <w:tcBorders>
              <w:top w:val="single" w:color="000000" w:sz="4" w:space="0"/>
              <w:left w:val="single" w:color="000000" w:sz="4" w:space="0"/>
              <w:bottom w:val="single" w:color="000000" w:sz="4" w:space="0"/>
              <w:right w:val="single" w:color="000000" w:sz="4" w:space="0"/>
            </w:tcBorders>
          </w:tcPr>
          <w:p w14:paraId="37E9EC6A">
            <w:pPr>
              <w:spacing w:after="0" w:line="259" w:lineRule="auto"/>
              <w:ind w:left="0" w:firstLine="0"/>
            </w:pPr>
            <w:r>
              <w:t xml:space="preserve">Писать с использованием образца поздравления с днем рождения, Новым годом, Рождеством с выражением пожеланий </w:t>
            </w:r>
          </w:p>
        </w:tc>
      </w:tr>
      <w:tr w14:paraId="66498A7D">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60590E0">
            <w:pPr>
              <w:spacing w:after="0" w:line="259" w:lineRule="auto"/>
              <w:ind w:left="0" w:right="62" w:firstLine="0"/>
              <w:jc w:val="center"/>
            </w:pPr>
            <w:r>
              <w:t xml:space="preserve">1.4.3 </w:t>
            </w:r>
          </w:p>
        </w:tc>
        <w:tc>
          <w:tcPr>
            <w:tcW w:w="8428" w:type="dxa"/>
            <w:tcBorders>
              <w:top w:val="single" w:color="000000" w:sz="4" w:space="0"/>
              <w:left w:val="single" w:color="000000" w:sz="4" w:space="0"/>
              <w:bottom w:val="single" w:color="000000" w:sz="4" w:space="0"/>
              <w:right w:val="single" w:color="000000" w:sz="4" w:space="0"/>
            </w:tcBorders>
          </w:tcPr>
          <w:p w14:paraId="716F69A6">
            <w:pPr>
              <w:spacing w:after="0" w:line="259" w:lineRule="auto"/>
              <w:ind w:left="0" w:firstLine="0"/>
            </w:pPr>
            <w:r>
              <w:t xml:space="preserve">Писать с использованием образца электронное сообщение личного характера (объем сообщения - до 50 слов) </w:t>
            </w:r>
          </w:p>
        </w:tc>
      </w:tr>
      <w:tr w14:paraId="2395134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2C13CDD">
            <w:pPr>
              <w:spacing w:after="0" w:line="259" w:lineRule="auto"/>
              <w:ind w:left="0" w:right="62" w:firstLine="0"/>
              <w:jc w:val="center"/>
            </w:pPr>
            <w:r>
              <w:t xml:space="preserve">2 </w:t>
            </w:r>
          </w:p>
        </w:tc>
        <w:tc>
          <w:tcPr>
            <w:tcW w:w="8428" w:type="dxa"/>
            <w:tcBorders>
              <w:top w:val="single" w:color="000000" w:sz="4" w:space="0"/>
              <w:left w:val="single" w:color="000000" w:sz="4" w:space="0"/>
              <w:bottom w:val="single" w:color="000000" w:sz="4" w:space="0"/>
              <w:right w:val="single" w:color="000000" w:sz="4" w:space="0"/>
            </w:tcBorders>
          </w:tcPr>
          <w:p w14:paraId="7FEF01FB">
            <w:pPr>
              <w:spacing w:after="0" w:line="259" w:lineRule="auto"/>
              <w:ind w:left="0" w:firstLine="0"/>
              <w:jc w:val="left"/>
            </w:pPr>
            <w:r>
              <w:t xml:space="preserve">Языковые знания и навыки </w:t>
            </w:r>
          </w:p>
        </w:tc>
      </w:tr>
      <w:tr w14:paraId="6E7DA567">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E044A82">
            <w:pPr>
              <w:spacing w:after="0" w:line="259" w:lineRule="auto"/>
              <w:ind w:left="0" w:right="59" w:firstLine="0"/>
              <w:jc w:val="center"/>
            </w:pPr>
            <w:r>
              <w:t xml:space="preserve">2.1 </w:t>
            </w:r>
          </w:p>
        </w:tc>
        <w:tc>
          <w:tcPr>
            <w:tcW w:w="8428" w:type="dxa"/>
            <w:tcBorders>
              <w:top w:val="single" w:color="000000" w:sz="4" w:space="0"/>
              <w:left w:val="single" w:color="000000" w:sz="4" w:space="0"/>
              <w:bottom w:val="single" w:color="000000" w:sz="4" w:space="0"/>
              <w:right w:val="single" w:color="000000" w:sz="4" w:space="0"/>
            </w:tcBorders>
          </w:tcPr>
          <w:p w14:paraId="5C93C3B4">
            <w:pPr>
              <w:spacing w:after="0" w:line="259" w:lineRule="auto"/>
              <w:ind w:left="0" w:firstLine="0"/>
              <w:jc w:val="left"/>
            </w:pPr>
            <w:r>
              <w:t xml:space="preserve">Фонетическая сторона речи </w:t>
            </w:r>
          </w:p>
        </w:tc>
      </w:tr>
      <w:tr w14:paraId="3427DC4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FC1C92C">
            <w:pPr>
              <w:spacing w:after="0" w:line="259" w:lineRule="auto"/>
              <w:ind w:left="0" w:right="62" w:firstLine="0"/>
              <w:jc w:val="center"/>
            </w:pPr>
            <w:r>
              <w:t xml:space="preserve">2.1.1 </w:t>
            </w:r>
          </w:p>
        </w:tc>
        <w:tc>
          <w:tcPr>
            <w:tcW w:w="8428" w:type="dxa"/>
            <w:tcBorders>
              <w:top w:val="single" w:color="000000" w:sz="4" w:space="0"/>
              <w:left w:val="single" w:color="000000" w:sz="4" w:space="0"/>
              <w:bottom w:val="single" w:color="000000" w:sz="4" w:space="0"/>
              <w:right w:val="single" w:color="000000" w:sz="4" w:space="0"/>
            </w:tcBorders>
          </w:tcPr>
          <w:p w14:paraId="39F670D4">
            <w:pPr>
              <w:spacing w:after="0" w:line="259" w:lineRule="auto"/>
              <w:ind w:left="0" w:firstLine="0"/>
              <w:jc w:val="left"/>
            </w:pPr>
            <w:r>
              <w:t xml:space="preserve">Читать новые слова согласно основным правилам чтения </w:t>
            </w:r>
          </w:p>
        </w:tc>
      </w:tr>
      <w:tr w14:paraId="4F6E7829">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E383E6E">
            <w:pPr>
              <w:spacing w:after="0" w:line="259" w:lineRule="auto"/>
              <w:ind w:left="0" w:right="62" w:firstLine="0"/>
              <w:jc w:val="center"/>
            </w:pPr>
            <w:r>
              <w:t xml:space="preserve">2.1.2 </w:t>
            </w:r>
          </w:p>
        </w:tc>
        <w:tc>
          <w:tcPr>
            <w:tcW w:w="8428" w:type="dxa"/>
            <w:tcBorders>
              <w:top w:val="single" w:color="000000" w:sz="4" w:space="0"/>
              <w:left w:val="single" w:color="000000" w:sz="4" w:space="0"/>
              <w:bottom w:val="single" w:color="000000" w:sz="4" w:space="0"/>
              <w:right w:val="single" w:color="000000" w:sz="4" w:space="0"/>
            </w:tcBorders>
          </w:tcPr>
          <w:p w14:paraId="56B73267">
            <w:pPr>
              <w:spacing w:after="0" w:line="259" w:lineRule="auto"/>
              <w:ind w:left="0" w:firstLine="0"/>
            </w:pPr>
            <w:r>
              <w:t xml:space="preserve">Различать на слух и правильно произносить слова и фразы (предложения) с соблюдением их ритмико-интонационных особенностей </w:t>
            </w:r>
          </w:p>
        </w:tc>
      </w:tr>
      <w:tr w14:paraId="5B48EC5E">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8CA5758">
            <w:pPr>
              <w:spacing w:after="0" w:line="259" w:lineRule="auto"/>
              <w:ind w:left="0" w:right="59" w:firstLine="0"/>
              <w:jc w:val="center"/>
            </w:pPr>
            <w:r>
              <w:t xml:space="preserve">2.2 </w:t>
            </w:r>
          </w:p>
        </w:tc>
        <w:tc>
          <w:tcPr>
            <w:tcW w:w="8428" w:type="dxa"/>
            <w:tcBorders>
              <w:top w:val="single" w:color="000000" w:sz="4" w:space="0"/>
              <w:left w:val="single" w:color="000000" w:sz="4" w:space="0"/>
              <w:bottom w:val="single" w:color="000000" w:sz="4" w:space="0"/>
              <w:right w:val="single" w:color="000000" w:sz="4" w:space="0"/>
            </w:tcBorders>
          </w:tcPr>
          <w:p w14:paraId="7D53B4E0">
            <w:pPr>
              <w:spacing w:after="0" w:line="259" w:lineRule="auto"/>
              <w:ind w:left="0" w:firstLine="0"/>
              <w:jc w:val="left"/>
            </w:pPr>
            <w:r>
              <w:t xml:space="preserve">Графика, орфография и пунктуация </w:t>
            </w:r>
          </w:p>
        </w:tc>
      </w:tr>
      <w:tr w14:paraId="27A8253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86A26CB">
            <w:pPr>
              <w:spacing w:after="0" w:line="259" w:lineRule="auto"/>
              <w:ind w:left="0" w:right="62" w:firstLine="0"/>
              <w:jc w:val="center"/>
            </w:pPr>
            <w:r>
              <w:t xml:space="preserve">2.2.1 </w:t>
            </w:r>
          </w:p>
        </w:tc>
        <w:tc>
          <w:tcPr>
            <w:tcW w:w="8428" w:type="dxa"/>
            <w:tcBorders>
              <w:top w:val="single" w:color="000000" w:sz="4" w:space="0"/>
              <w:left w:val="single" w:color="000000" w:sz="4" w:space="0"/>
              <w:bottom w:val="single" w:color="000000" w:sz="4" w:space="0"/>
              <w:right w:val="single" w:color="000000" w:sz="4" w:space="0"/>
            </w:tcBorders>
          </w:tcPr>
          <w:p w14:paraId="64FBB736">
            <w:pPr>
              <w:spacing w:after="0" w:line="259" w:lineRule="auto"/>
              <w:ind w:left="0" w:firstLine="0"/>
              <w:jc w:val="left"/>
            </w:pPr>
            <w:r>
              <w:t xml:space="preserve">Правильно писать изученные слова </w:t>
            </w:r>
          </w:p>
        </w:tc>
      </w:tr>
      <w:tr w14:paraId="7B9A1A16">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5F223299">
            <w:pPr>
              <w:spacing w:after="0" w:line="259" w:lineRule="auto"/>
              <w:ind w:left="0" w:right="62" w:firstLine="0"/>
              <w:jc w:val="center"/>
            </w:pPr>
            <w:r>
              <w:t xml:space="preserve">2.2.2 </w:t>
            </w:r>
          </w:p>
        </w:tc>
        <w:tc>
          <w:tcPr>
            <w:tcW w:w="8428" w:type="dxa"/>
            <w:tcBorders>
              <w:top w:val="single" w:color="000000" w:sz="4" w:space="0"/>
              <w:left w:val="single" w:color="000000" w:sz="4" w:space="0"/>
              <w:bottom w:val="single" w:color="000000" w:sz="4" w:space="0"/>
              <w:right w:val="single" w:color="000000" w:sz="4" w:space="0"/>
            </w:tcBorders>
          </w:tcPr>
          <w:p w14:paraId="2D5AC88C">
            <w:pPr>
              <w:spacing w:after="0" w:line="259" w:lineRule="auto"/>
              <w:ind w:left="0" w:right="66" w:firstLine="0"/>
            </w:pPr>
            <w: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tc>
      </w:tr>
      <w:tr w14:paraId="0F4051F7">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B24754F">
            <w:pPr>
              <w:spacing w:after="0" w:line="259" w:lineRule="auto"/>
              <w:ind w:left="0" w:right="59" w:firstLine="0"/>
              <w:jc w:val="center"/>
            </w:pPr>
            <w:r>
              <w:t xml:space="preserve">2.3 </w:t>
            </w:r>
          </w:p>
        </w:tc>
        <w:tc>
          <w:tcPr>
            <w:tcW w:w="8428" w:type="dxa"/>
            <w:tcBorders>
              <w:top w:val="single" w:color="000000" w:sz="4" w:space="0"/>
              <w:left w:val="single" w:color="000000" w:sz="4" w:space="0"/>
              <w:bottom w:val="single" w:color="000000" w:sz="4" w:space="0"/>
              <w:right w:val="single" w:color="000000" w:sz="4" w:space="0"/>
            </w:tcBorders>
          </w:tcPr>
          <w:p w14:paraId="5C31A1F2">
            <w:pPr>
              <w:spacing w:after="0" w:line="259" w:lineRule="auto"/>
              <w:ind w:left="0" w:firstLine="0"/>
              <w:jc w:val="left"/>
            </w:pPr>
            <w:r>
              <w:t xml:space="preserve">Лексическая сторона речи </w:t>
            </w:r>
          </w:p>
        </w:tc>
      </w:tr>
      <w:tr w14:paraId="58BF6107">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C84ABB1">
            <w:pPr>
              <w:spacing w:after="0" w:line="259" w:lineRule="auto"/>
              <w:ind w:left="0" w:right="62" w:firstLine="0"/>
              <w:jc w:val="center"/>
            </w:pPr>
            <w:r>
              <w:t xml:space="preserve">2.3.1 </w:t>
            </w:r>
          </w:p>
        </w:tc>
        <w:tc>
          <w:tcPr>
            <w:tcW w:w="8428" w:type="dxa"/>
            <w:tcBorders>
              <w:top w:val="single" w:color="000000" w:sz="4" w:space="0"/>
              <w:left w:val="single" w:color="000000" w:sz="4" w:space="0"/>
              <w:bottom w:val="single" w:color="000000" w:sz="4" w:space="0"/>
              <w:right w:val="single" w:color="000000" w:sz="4" w:space="0"/>
            </w:tcBorders>
          </w:tcPr>
          <w:p w14:paraId="1C35B1DD">
            <w:pPr>
              <w:spacing w:after="0" w:line="259" w:lineRule="auto"/>
              <w:ind w:left="0" w:right="63" w:firstLine="0"/>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tc>
      </w:tr>
      <w:tr w14:paraId="44A257E7">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C970744">
            <w:pPr>
              <w:spacing w:after="0" w:line="259" w:lineRule="auto"/>
              <w:ind w:left="0" w:right="62" w:firstLine="0"/>
              <w:jc w:val="center"/>
            </w:pPr>
            <w:r>
              <w:t xml:space="preserve">2.3.2 </w:t>
            </w:r>
          </w:p>
        </w:tc>
        <w:tc>
          <w:tcPr>
            <w:tcW w:w="8428" w:type="dxa"/>
            <w:tcBorders>
              <w:top w:val="single" w:color="000000" w:sz="4" w:space="0"/>
              <w:left w:val="single" w:color="000000" w:sz="4" w:space="0"/>
              <w:bottom w:val="single" w:color="000000" w:sz="4" w:space="0"/>
              <w:right w:val="single" w:color="000000" w:sz="4" w:space="0"/>
            </w:tcBorders>
          </w:tcPr>
          <w:p w14:paraId="65CE8A1E">
            <w:pPr>
              <w:tabs>
                <w:tab w:val="center" w:pos="679"/>
                <w:tab w:val="center" w:pos="1748"/>
                <w:tab w:val="center" w:pos="2830"/>
                <w:tab w:val="center" w:pos="4509"/>
                <w:tab w:val="center" w:pos="5802"/>
                <w:tab w:val="center" w:pos="7153"/>
                <w:tab w:val="center" w:pos="8244"/>
              </w:tabs>
              <w:spacing w:after="0" w:line="259" w:lineRule="auto"/>
              <w:ind w:left="0" w:firstLine="0"/>
              <w:jc w:val="left"/>
            </w:pPr>
            <w:r>
              <w:rPr>
                <w:rFonts w:ascii="Calibri" w:hAnsi="Calibri" w:eastAsia="Calibri" w:cs="Calibri"/>
                <w:sz w:val="22"/>
              </w:rPr>
              <w:tab/>
            </w:r>
            <w:r>
              <w:t xml:space="preserve">Распознавать </w:t>
            </w:r>
            <w:r>
              <w:tab/>
            </w:r>
            <w:r>
              <w:t xml:space="preserve">и </w:t>
            </w:r>
            <w:r>
              <w:tab/>
            </w:r>
            <w:r>
              <w:t xml:space="preserve">образовывать </w:t>
            </w:r>
            <w:r>
              <w:tab/>
            </w:r>
            <w:r>
              <w:t xml:space="preserve">родственные </w:t>
            </w:r>
            <w:r>
              <w:tab/>
            </w:r>
            <w:r>
              <w:t xml:space="preserve">слова, </w:t>
            </w:r>
            <w:r>
              <w:tab/>
            </w:r>
            <w:r>
              <w:t xml:space="preserve">образованные </w:t>
            </w:r>
            <w:r>
              <w:tab/>
            </w:r>
            <w:r>
              <w:t xml:space="preserve">с </w:t>
            </w:r>
          </w:p>
        </w:tc>
      </w:tr>
      <w:tr w14:paraId="76DFC09B">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602E6BC">
            <w:pPr>
              <w:spacing w:after="160" w:line="259" w:lineRule="auto"/>
              <w:ind w:left="0" w:firstLine="0"/>
              <w:jc w:val="left"/>
            </w:pPr>
          </w:p>
        </w:tc>
        <w:tc>
          <w:tcPr>
            <w:tcW w:w="8428" w:type="dxa"/>
            <w:tcBorders>
              <w:top w:val="single" w:color="000000" w:sz="4" w:space="0"/>
              <w:left w:val="single" w:color="000000" w:sz="4" w:space="0"/>
              <w:bottom w:val="single" w:color="000000" w:sz="4" w:space="0"/>
              <w:right w:val="single" w:color="000000" w:sz="4" w:space="0"/>
            </w:tcBorders>
          </w:tcPr>
          <w:p w14:paraId="7A7D81FB">
            <w:pPr>
              <w:spacing w:after="0" w:line="259" w:lineRule="auto"/>
              <w:ind w:left="0" w:firstLine="0"/>
            </w:pPr>
            <w:r>
              <w:t xml:space="preserve">использованием одного из основных способов словообразования - аффиксации </w:t>
            </w:r>
          </w:p>
          <w:p w14:paraId="61073A26">
            <w:pPr>
              <w:spacing w:after="0" w:line="259" w:lineRule="auto"/>
              <w:ind w:left="0" w:firstLine="0"/>
              <w:jc w:val="left"/>
              <w:rPr>
                <w:lang w:val="en-US"/>
              </w:rPr>
            </w:pPr>
            <w:r>
              <w:rPr>
                <w:lang w:val="en-US"/>
              </w:rPr>
              <w:t>(</w:t>
            </w:r>
            <w:r>
              <w:t>суффиксы</w:t>
            </w:r>
            <w:r>
              <w:rPr>
                <w:lang w:val="en-US"/>
              </w:rPr>
              <w:t xml:space="preserve"> -er/-or, -ist: teacher, actor, artist) </w:t>
            </w:r>
          </w:p>
        </w:tc>
      </w:tr>
      <w:tr w14:paraId="3FB8732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61D6573">
            <w:pPr>
              <w:spacing w:after="0" w:line="259" w:lineRule="auto"/>
              <w:ind w:left="0" w:right="62" w:firstLine="0"/>
              <w:jc w:val="center"/>
            </w:pPr>
            <w:r>
              <w:t xml:space="preserve">2.3.3 </w:t>
            </w:r>
          </w:p>
        </w:tc>
        <w:tc>
          <w:tcPr>
            <w:tcW w:w="8428" w:type="dxa"/>
            <w:tcBorders>
              <w:top w:val="single" w:color="000000" w:sz="4" w:space="0"/>
              <w:left w:val="single" w:color="000000" w:sz="4" w:space="0"/>
              <w:bottom w:val="single" w:color="000000" w:sz="4" w:space="0"/>
              <w:right w:val="single" w:color="000000" w:sz="4" w:space="0"/>
            </w:tcBorders>
          </w:tcPr>
          <w:p w14:paraId="51C20033">
            <w:pPr>
              <w:spacing w:after="0" w:line="279" w:lineRule="auto"/>
              <w:ind w:left="0" w:firstLine="0"/>
            </w:pPr>
            <w:r>
              <w:t xml:space="preserve">Распознавать и образовывать родственные слова, образованные с использованием одного из основных способов словообразования - </w:t>
            </w:r>
          </w:p>
          <w:p w14:paraId="79B63A6B">
            <w:pPr>
              <w:spacing w:after="0" w:line="259" w:lineRule="auto"/>
              <w:ind w:left="0" w:firstLine="0"/>
              <w:jc w:val="left"/>
            </w:pPr>
            <w:r>
              <w:t xml:space="preserve">словосложения (blackboard) </w:t>
            </w:r>
          </w:p>
        </w:tc>
      </w:tr>
      <w:tr w14:paraId="7FC78DB2">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09555623">
            <w:pPr>
              <w:spacing w:after="0" w:line="259" w:lineRule="auto"/>
              <w:ind w:left="0" w:right="62" w:firstLine="0"/>
              <w:jc w:val="center"/>
            </w:pPr>
            <w:r>
              <w:t xml:space="preserve">2.3.4 </w:t>
            </w:r>
          </w:p>
        </w:tc>
        <w:tc>
          <w:tcPr>
            <w:tcW w:w="8428" w:type="dxa"/>
            <w:tcBorders>
              <w:top w:val="single" w:color="000000" w:sz="4" w:space="0"/>
              <w:left w:val="single" w:color="000000" w:sz="4" w:space="0"/>
              <w:bottom w:val="single" w:color="000000" w:sz="4" w:space="0"/>
              <w:right w:val="single" w:color="000000" w:sz="4" w:space="0"/>
            </w:tcBorders>
          </w:tcPr>
          <w:p w14:paraId="7015BC04">
            <w:pPr>
              <w:spacing w:after="0" w:line="259" w:lineRule="auto"/>
              <w:ind w:left="0" w:right="61" w:firstLine="0"/>
            </w:pPr>
            <w:r>
              <w:t xml:space="preserve">Распознавать и образовывать родственные слова, образованные с использованием одного из основных способов словообразования - конверсии (to play - a play) </w:t>
            </w:r>
          </w:p>
        </w:tc>
      </w:tr>
      <w:tr w14:paraId="77841286">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2A374ED">
            <w:pPr>
              <w:spacing w:after="0" w:line="259" w:lineRule="auto"/>
              <w:ind w:left="0" w:right="59" w:firstLine="0"/>
              <w:jc w:val="center"/>
            </w:pPr>
            <w:r>
              <w:t xml:space="preserve">2.4 </w:t>
            </w:r>
          </w:p>
        </w:tc>
        <w:tc>
          <w:tcPr>
            <w:tcW w:w="8428" w:type="dxa"/>
            <w:tcBorders>
              <w:top w:val="single" w:color="000000" w:sz="4" w:space="0"/>
              <w:left w:val="single" w:color="000000" w:sz="4" w:space="0"/>
              <w:bottom w:val="single" w:color="000000" w:sz="4" w:space="0"/>
              <w:right w:val="single" w:color="000000" w:sz="4" w:space="0"/>
            </w:tcBorders>
          </w:tcPr>
          <w:p w14:paraId="771AEEF6">
            <w:pPr>
              <w:spacing w:after="0" w:line="259" w:lineRule="auto"/>
              <w:ind w:left="0" w:firstLine="0"/>
              <w:jc w:val="left"/>
            </w:pPr>
            <w:r>
              <w:t xml:space="preserve">Грамматическая сторона речи </w:t>
            </w:r>
          </w:p>
        </w:tc>
      </w:tr>
      <w:tr w14:paraId="4824D81F">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5752180F">
            <w:pPr>
              <w:spacing w:after="0" w:line="259" w:lineRule="auto"/>
              <w:ind w:left="0" w:right="62" w:firstLine="0"/>
              <w:jc w:val="center"/>
            </w:pPr>
            <w:r>
              <w:t xml:space="preserve">2.4.1 </w:t>
            </w:r>
          </w:p>
        </w:tc>
        <w:tc>
          <w:tcPr>
            <w:tcW w:w="8428" w:type="dxa"/>
            <w:tcBorders>
              <w:top w:val="single" w:color="000000" w:sz="4" w:space="0"/>
              <w:left w:val="single" w:color="000000" w:sz="4" w:space="0"/>
              <w:bottom w:val="single" w:color="000000" w:sz="4" w:space="0"/>
              <w:right w:val="single" w:color="000000" w:sz="4" w:space="0"/>
            </w:tcBorders>
          </w:tcPr>
          <w:p w14:paraId="2F7F92F8">
            <w:pPr>
              <w:spacing w:after="0" w:line="259" w:lineRule="auto"/>
              <w:ind w:left="0" w:right="59" w:firstLine="0"/>
            </w:pPr>
            <w:r>
              <w:t xml:space="preserve">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tc>
      </w:tr>
      <w:tr w14:paraId="4F3313A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CAA869E">
            <w:pPr>
              <w:spacing w:after="0" w:line="259" w:lineRule="auto"/>
              <w:ind w:left="0" w:right="62" w:firstLine="0"/>
              <w:jc w:val="center"/>
            </w:pPr>
            <w:r>
              <w:t xml:space="preserve">2.4.2 </w:t>
            </w:r>
          </w:p>
        </w:tc>
        <w:tc>
          <w:tcPr>
            <w:tcW w:w="8428" w:type="dxa"/>
            <w:tcBorders>
              <w:top w:val="single" w:color="000000" w:sz="4" w:space="0"/>
              <w:left w:val="single" w:color="000000" w:sz="4" w:space="0"/>
              <w:bottom w:val="single" w:color="000000" w:sz="4" w:space="0"/>
              <w:right w:val="single" w:color="000000" w:sz="4" w:space="0"/>
            </w:tcBorders>
          </w:tcPr>
          <w:p w14:paraId="260F90B0">
            <w:pPr>
              <w:spacing w:after="0" w:line="259" w:lineRule="auto"/>
              <w:ind w:left="0" w:firstLine="0"/>
            </w:pPr>
            <w:r>
              <w:t xml:space="preserve">Распознавать и употреблять в устной и письменной речи конструкцию to be going to и Future Simple Tense для выражения будущего действия </w:t>
            </w:r>
          </w:p>
        </w:tc>
      </w:tr>
      <w:tr w14:paraId="3676AE55">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BB7EEA6">
            <w:pPr>
              <w:spacing w:after="0" w:line="259" w:lineRule="auto"/>
              <w:ind w:left="0" w:right="62" w:firstLine="0"/>
              <w:jc w:val="center"/>
            </w:pPr>
            <w:r>
              <w:t xml:space="preserve">2.4.3 </w:t>
            </w:r>
          </w:p>
        </w:tc>
        <w:tc>
          <w:tcPr>
            <w:tcW w:w="8428" w:type="dxa"/>
            <w:tcBorders>
              <w:top w:val="single" w:color="000000" w:sz="4" w:space="0"/>
              <w:left w:val="single" w:color="000000" w:sz="4" w:space="0"/>
              <w:bottom w:val="single" w:color="000000" w:sz="4" w:space="0"/>
              <w:right w:val="single" w:color="000000" w:sz="4" w:space="0"/>
            </w:tcBorders>
          </w:tcPr>
          <w:p w14:paraId="62A88BBE">
            <w:pPr>
              <w:spacing w:after="0" w:line="259" w:lineRule="auto"/>
              <w:ind w:left="0" w:firstLine="0"/>
            </w:pPr>
            <w:r>
              <w:t xml:space="preserve">Распознавать и употреблять в устной и письменной речи модальные глаголы must и have to </w:t>
            </w:r>
          </w:p>
        </w:tc>
      </w:tr>
      <w:tr w14:paraId="6A535E16">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C5D5BCB">
            <w:pPr>
              <w:spacing w:after="0" w:line="259" w:lineRule="auto"/>
              <w:ind w:left="0" w:right="62" w:firstLine="0"/>
              <w:jc w:val="center"/>
            </w:pPr>
            <w:r>
              <w:t xml:space="preserve">2.4.4 </w:t>
            </w:r>
          </w:p>
        </w:tc>
        <w:tc>
          <w:tcPr>
            <w:tcW w:w="8428" w:type="dxa"/>
            <w:tcBorders>
              <w:top w:val="single" w:color="000000" w:sz="4" w:space="0"/>
              <w:left w:val="single" w:color="000000" w:sz="4" w:space="0"/>
              <w:bottom w:val="single" w:color="000000" w:sz="4" w:space="0"/>
              <w:right w:val="single" w:color="000000" w:sz="4" w:space="0"/>
            </w:tcBorders>
          </w:tcPr>
          <w:p w14:paraId="24D53CBD">
            <w:pPr>
              <w:spacing w:after="0" w:line="259" w:lineRule="auto"/>
              <w:ind w:left="0" w:firstLine="0"/>
              <w:jc w:val="left"/>
            </w:pPr>
            <w:r>
              <w:t xml:space="preserve">Распознавать и употреблять в устной и письменной речи отрицательное местоимение no </w:t>
            </w:r>
          </w:p>
        </w:tc>
      </w:tr>
      <w:tr w14:paraId="078509E5">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3B2E0D9E">
            <w:pPr>
              <w:spacing w:after="0" w:line="259" w:lineRule="auto"/>
              <w:ind w:left="0" w:right="62" w:firstLine="0"/>
              <w:jc w:val="center"/>
            </w:pPr>
            <w:r>
              <w:t xml:space="preserve">2.4.5 </w:t>
            </w:r>
          </w:p>
        </w:tc>
        <w:tc>
          <w:tcPr>
            <w:tcW w:w="8428" w:type="dxa"/>
            <w:tcBorders>
              <w:top w:val="single" w:color="000000" w:sz="4" w:space="0"/>
              <w:left w:val="single" w:color="000000" w:sz="4" w:space="0"/>
              <w:bottom w:val="single" w:color="000000" w:sz="4" w:space="0"/>
              <w:right w:val="single" w:color="000000" w:sz="4" w:space="0"/>
            </w:tcBorders>
          </w:tcPr>
          <w:p w14:paraId="252A7652">
            <w:pPr>
              <w:spacing w:after="0" w:line="259" w:lineRule="auto"/>
              <w:ind w:left="0" w:right="59" w:firstLine="0"/>
            </w:pPr>
            <w:r>
              <w:t xml:space="preserve">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 </w:t>
            </w:r>
          </w:p>
        </w:tc>
      </w:tr>
      <w:tr w14:paraId="2A8C66C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BFB9A66">
            <w:pPr>
              <w:spacing w:after="0" w:line="259" w:lineRule="auto"/>
              <w:ind w:left="0" w:right="62" w:firstLine="0"/>
              <w:jc w:val="center"/>
            </w:pPr>
            <w:r>
              <w:t xml:space="preserve">2.4.6 </w:t>
            </w:r>
          </w:p>
        </w:tc>
        <w:tc>
          <w:tcPr>
            <w:tcW w:w="8428" w:type="dxa"/>
            <w:tcBorders>
              <w:top w:val="single" w:color="000000" w:sz="4" w:space="0"/>
              <w:left w:val="single" w:color="000000" w:sz="4" w:space="0"/>
              <w:bottom w:val="single" w:color="000000" w:sz="4" w:space="0"/>
              <w:right w:val="single" w:color="000000" w:sz="4" w:space="0"/>
            </w:tcBorders>
          </w:tcPr>
          <w:p w14:paraId="7E6F0B60">
            <w:pPr>
              <w:spacing w:after="0" w:line="259" w:lineRule="auto"/>
              <w:ind w:left="0" w:firstLine="0"/>
              <w:jc w:val="left"/>
            </w:pPr>
            <w:r>
              <w:t xml:space="preserve">Распознавать и употреблять в устной и письменной речи наречия времени </w:t>
            </w:r>
          </w:p>
        </w:tc>
      </w:tr>
      <w:tr w14:paraId="00E89474">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A1C0819">
            <w:pPr>
              <w:spacing w:after="0" w:line="259" w:lineRule="auto"/>
              <w:ind w:left="0" w:right="62" w:firstLine="0"/>
              <w:jc w:val="center"/>
            </w:pPr>
            <w:r>
              <w:t xml:space="preserve">2.4.7 </w:t>
            </w:r>
          </w:p>
        </w:tc>
        <w:tc>
          <w:tcPr>
            <w:tcW w:w="8428" w:type="dxa"/>
            <w:tcBorders>
              <w:top w:val="single" w:color="000000" w:sz="4" w:space="0"/>
              <w:left w:val="single" w:color="000000" w:sz="4" w:space="0"/>
              <w:bottom w:val="single" w:color="000000" w:sz="4" w:space="0"/>
              <w:right w:val="single" w:color="000000" w:sz="4" w:space="0"/>
            </w:tcBorders>
          </w:tcPr>
          <w:p w14:paraId="168F3BDE">
            <w:pPr>
              <w:spacing w:after="0" w:line="259" w:lineRule="auto"/>
              <w:ind w:left="0" w:firstLine="0"/>
            </w:pPr>
            <w:r>
              <w:t xml:space="preserve">Распознавать и употреблять в устной и письменной речи обозначение даты и года </w:t>
            </w:r>
          </w:p>
        </w:tc>
      </w:tr>
      <w:tr w14:paraId="41BF6450">
        <w:tblPrEx>
          <w:tblCellMar>
            <w:top w:w="69" w:type="dxa"/>
            <w:left w:w="62" w:type="dxa"/>
            <w:bottom w:w="0" w:type="dxa"/>
            <w:right w:w="2" w:type="dxa"/>
          </w:tblCellMar>
        </w:tblPrEx>
        <w:trPr>
          <w:trHeight w:val="399" w:hRule="atLeast"/>
        </w:trPr>
        <w:tc>
          <w:tcPr>
            <w:tcW w:w="1702" w:type="dxa"/>
            <w:tcBorders>
              <w:top w:val="single" w:color="000000" w:sz="4" w:space="0"/>
              <w:left w:val="single" w:color="000000" w:sz="4" w:space="0"/>
              <w:bottom w:val="single" w:color="000000" w:sz="4" w:space="0"/>
              <w:right w:val="single" w:color="000000" w:sz="4" w:space="0"/>
            </w:tcBorders>
          </w:tcPr>
          <w:p w14:paraId="040FDE13">
            <w:pPr>
              <w:spacing w:after="0" w:line="259" w:lineRule="auto"/>
              <w:ind w:left="0" w:right="62" w:firstLine="0"/>
              <w:jc w:val="center"/>
            </w:pPr>
            <w:r>
              <w:t xml:space="preserve">2.4.8 </w:t>
            </w:r>
          </w:p>
        </w:tc>
        <w:tc>
          <w:tcPr>
            <w:tcW w:w="8428" w:type="dxa"/>
            <w:tcBorders>
              <w:top w:val="single" w:color="000000" w:sz="4" w:space="0"/>
              <w:left w:val="single" w:color="000000" w:sz="4" w:space="0"/>
              <w:bottom w:val="single" w:color="000000" w:sz="4" w:space="0"/>
              <w:right w:val="single" w:color="000000" w:sz="4" w:space="0"/>
            </w:tcBorders>
          </w:tcPr>
          <w:p w14:paraId="5136E4DC">
            <w:pPr>
              <w:spacing w:after="0" w:line="259" w:lineRule="auto"/>
              <w:ind w:left="0" w:firstLine="0"/>
              <w:jc w:val="left"/>
            </w:pPr>
            <w:r>
              <w:t xml:space="preserve">Распознавать и употреблять в устной и письменной речи обозначение времени </w:t>
            </w:r>
          </w:p>
        </w:tc>
      </w:tr>
      <w:tr w14:paraId="4A5800ED">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5E7742B0">
            <w:pPr>
              <w:spacing w:after="0" w:line="259" w:lineRule="auto"/>
              <w:ind w:left="0" w:right="62" w:firstLine="0"/>
              <w:jc w:val="center"/>
            </w:pPr>
            <w:r>
              <w:t xml:space="preserve">3 </w:t>
            </w:r>
          </w:p>
        </w:tc>
        <w:tc>
          <w:tcPr>
            <w:tcW w:w="8428" w:type="dxa"/>
            <w:tcBorders>
              <w:top w:val="single" w:color="000000" w:sz="4" w:space="0"/>
              <w:left w:val="single" w:color="000000" w:sz="4" w:space="0"/>
              <w:bottom w:val="single" w:color="000000" w:sz="4" w:space="0"/>
              <w:right w:val="single" w:color="000000" w:sz="4" w:space="0"/>
            </w:tcBorders>
          </w:tcPr>
          <w:p w14:paraId="0FE7A572">
            <w:pPr>
              <w:spacing w:after="0" w:line="259" w:lineRule="auto"/>
              <w:ind w:left="0" w:firstLine="0"/>
              <w:jc w:val="left"/>
            </w:pPr>
            <w:r>
              <w:t xml:space="preserve">Социокультурные знания и умения </w:t>
            </w:r>
          </w:p>
        </w:tc>
      </w:tr>
      <w:tr w14:paraId="3E8CF9F6">
        <w:tblPrEx>
          <w:tblCellMar>
            <w:top w:w="69" w:type="dxa"/>
            <w:left w:w="62" w:type="dxa"/>
            <w:bottom w:w="0" w:type="dxa"/>
            <w:right w:w="2"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662458DC">
            <w:pPr>
              <w:spacing w:after="0" w:line="259" w:lineRule="auto"/>
              <w:ind w:left="0" w:right="59" w:firstLine="0"/>
              <w:jc w:val="center"/>
            </w:pPr>
            <w:r>
              <w:t xml:space="preserve">3.1 </w:t>
            </w:r>
          </w:p>
        </w:tc>
        <w:tc>
          <w:tcPr>
            <w:tcW w:w="8428" w:type="dxa"/>
            <w:tcBorders>
              <w:top w:val="single" w:color="000000" w:sz="4" w:space="0"/>
              <w:left w:val="single" w:color="000000" w:sz="4" w:space="0"/>
              <w:bottom w:val="single" w:color="000000" w:sz="4" w:space="0"/>
              <w:right w:val="single" w:color="000000" w:sz="4" w:space="0"/>
            </w:tcBorders>
          </w:tcPr>
          <w:p w14:paraId="043B6F41">
            <w:pPr>
              <w:spacing w:after="0" w:line="259" w:lineRule="auto"/>
              <w:ind w:left="0" w:right="62" w:firstLine="0"/>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14:paraId="63BA685F">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9E30063">
            <w:pPr>
              <w:spacing w:after="0" w:line="259" w:lineRule="auto"/>
              <w:ind w:left="0" w:right="59" w:firstLine="0"/>
              <w:jc w:val="center"/>
            </w:pPr>
            <w:r>
              <w:t xml:space="preserve">3.2 </w:t>
            </w:r>
          </w:p>
        </w:tc>
        <w:tc>
          <w:tcPr>
            <w:tcW w:w="8428" w:type="dxa"/>
            <w:tcBorders>
              <w:top w:val="single" w:color="000000" w:sz="4" w:space="0"/>
              <w:left w:val="single" w:color="000000" w:sz="4" w:space="0"/>
              <w:bottom w:val="single" w:color="000000" w:sz="4" w:space="0"/>
              <w:right w:val="single" w:color="000000" w:sz="4" w:space="0"/>
            </w:tcBorders>
          </w:tcPr>
          <w:p w14:paraId="2E782813">
            <w:pPr>
              <w:spacing w:after="0" w:line="259" w:lineRule="auto"/>
              <w:ind w:left="0" w:firstLine="0"/>
              <w:jc w:val="left"/>
            </w:pPr>
            <w:r>
              <w:t xml:space="preserve">Знать названия родной страны и страны (стран) изучаемого языка </w:t>
            </w:r>
          </w:p>
        </w:tc>
      </w:tr>
      <w:tr w14:paraId="34ED202B">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7DDE255">
            <w:pPr>
              <w:spacing w:after="0" w:line="259" w:lineRule="auto"/>
              <w:ind w:left="0" w:right="59" w:firstLine="0"/>
              <w:jc w:val="center"/>
            </w:pPr>
            <w:r>
              <w:t xml:space="preserve">3.3 </w:t>
            </w:r>
          </w:p>
        </w:tc>
        <w:tc>
          <w:tcPr>
            <w:tcW w:w="8428" w:type="dxa"/>
            <w:tcBorders>
              <w:top w:val="single" w:color="000000" w:sz="4" w:space="0"/>
              <w:left w:val="single" w:color="000000" w:sz="4" w:space="0"/>
              <w:bottom w:val="single" w:color="000000" w:sz="4" w:space="0"/>
              <w:right w:val="single" w:color="000000" w:sz="4" w:space="0"/>
            </w:tcBorders>
          </w:tcPr>
          <w:p w14:paraId="401AFA4B">
            <w:pPr>
              <w:spacing w:after="0" w:line="259" w:lineRule="auto"/>
              <w:ind w:left="0" w:firstLine="0"/>
              <w:jc w:val="left"/>
            </w:pPr>
            <w:r>
              <w:t xml:space="preserve">Знать некоторых литературных персонажей </w:t>
            </w:r>
          </w:p>
        </w:tc>
      </w:tr>
      <w:tr w14:paraId="56005070">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A929ED1">
            <w:pPr>
              <w:spacing w:after="0" w:line="259" w:lineRule="auto"/>
              <w:ind w:left="0" w:right="59" w:firstLine="0"/>
              <w:jc w:val="center"/>
            </w:pPr>
            <w:r>
              <w:t xml:space="preserve">3.4 </w:t>
            </w:r>
          </w:p>
        </w:tc>
        <w:tc>
          <w:tcPr>
            <w:tcW w:w="8428" w:type="dxa"/>
            <w:tcBorders>
              <w:top w:val="single" w:color="000000" w:sz="4" w:space="0"/>
              <w:left w:val="single" w:color="000000" w:sz="4" w:space="0"/>
              <w:bottom w:val="single" w:color="000000" w:sz="4" w:space="0"/>
              <w:right w:val="single" w:color="000000" w:sz="4" w:space="0"/>
            </w:tcBorders>
          </w:tcPr>
          <w:p w14:paraId="538038E8">
            <w:pPr>
              <w:spacing w:after="0" w:line="259" w:lineRule="auto"/>
              <w:ind w:left="0" w:firstLine="0"/>
              <w:jc w:val="left"/>
            </w:pPr>
            <w:r>
              <w:t xml:space="preserve">Знать небольшие произведения детского фольклора (рифмовки, песни) </w:t>
            </w:r>
          </w:p>
        </w:tc>
      </w:tr>
      <w:tr w14:paraId="610426EB">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7568718">
            <w:pPr>
              <w:spacing w:after="0" w:line="259" w:lineRule="auto"/>
              <w:ind w:left="0" w:right="59" w:firstLine="0"/>
              <w:jc w:val="center"/>
            </w:pPr>
            <w:r>
              <w:t xml:space="preserve">3.5 </w:t>
            </w:r>
          </w:p>
        </w:tc>
        <w:tc>
          <w:tcPr>
            <w:tcW w:w="8428" w:type="dxa"/>
            <w:tcBorders>
              <w:top w:val="single" w:color="000000" w:sz="4" w:space="0"/>
              <w:left w:val="single" w:color="000000" w:sz="4" w:space="0"/>
              <w:bottom w:val="single" w:color="000000" w:sz="4" w:space="0"/>
              <w:right w:val="single" w:color="000000" w:sz="4" w:space="0"/>
            </w:tcBorders>
          </w:tcPr>
          <w:p w14:paraId="507B1DAF">
            <w:pPr>
              <w:spacing w:after="0" w:line="259" w:lineRule="auto"/>
              <w:ind w:left="0" w:firstLine="0"/>
              <w:jc w:val="left"/>
            </w:pPr>
            <w:r>
              <w:t xml:space="preserve">Кратко представлять свою страну на иностранном языке в рамках изучаемой тематики </w:t>
            </w:r>
          </w:p>
        </w:tc>
      </w:tr>
    </w:tbl>
    <w:p w14:paraId="01769703">
      <w:pPr>
        <w:spacing w:after="23" w:line="259" w:lineRule="auto"/>
        <w:ind w:left="252" w:firstLine="0"/>
        <w:jc w:val="left"/>
      </w:pPr>
      <w:r>
        <w:t xml:space="preserve"> </w:t>
      </w:r>
    </w:p>
    <w:p w14:paraId="2AD2233F">
      <w:pPr>
        <w:spacing w:after="5" w:line="271" w:lineRule="auto"/>
        <w:ind w:left="10" w:right="3061" w:hanging="10"/>
        <w:jc w:val="right"/>
      </w:pPr>
      <w:r>
        <w:t xml:space="preserve">Проверяемые элементы содержания (4 класс) </w:t>
      </w:r>
    </w:p>
    <w:tbl>
      <w:tblPr>
        <w:tblStyle w:val="19"/>
        <w:tblW w:w="10130" w:type="dxa"/>
        <w:tblInd w:w="190" w:type="dxa"/>
        <w:tblLayout w:type="autofit"/>
        <w:tblCellMar>
          <w:top w:w="69" w:type="dxa"/>
          <w:left w:w="62" w:type="dxa"/>
          <w:bottom w:w="0" w:type="dxa"/>
          <w:right w:w="9" w:type="dxa"/>
        </w:tblCellMar>
      </w:tblPr>
      <w:tblGrid>
        <w:gridCol w:w="1078"/>
        <w:gridCol w:w="9052"/>
      </w:tblGrid>
      <w:tr w14:paraId="16D71340">
        <w:tblPrEx>
          <w:tblCellMar>
            <w:top w:w="69" w:type="dxa"/>
            <w:left w:w="62" w:type="dxa"/>
            <w:bottom w:w="0" w:type="dxa"/>
            <w:right w:w="9"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A4E6433">
            <w:pPr>
              <w:spacing w:after="0" w:line="259" w:lineRule="auto"/>
              <w:ind w:left="0" w:right="56" w:firstLine="0"/>
              <w:jc w:val="center"/>
            </w:pPr>
            <w:r>
              <w:t xml:space="preserve">Код </w:t>
            </w:r>
          </w:p>
        </w:tc>
        <w:tc>
          <w:tcPr>
            <w:tcW w:w="9052" w:type="dxa"/>
            <w:tcBorders>
              <w:top w:val="single" w:color="000000" w:sz="4" w:space="0"/>
              <w:left w:val="single" w:color="000000" w:sz="4" w:space="0"/>
              <w:bottom w:val="single" w:color="000000" w:sz="4" w:space="0"/>
              <w:right w:val="single" w:color="000000" w:sz="4" w:space="0"/>
            </w:tcBorders>
          </w:tcPr>
          <w:p w14:paraId="172EC716">
            <w:pPr>
              <w:spacing w:after="0" w:line="259" w:lineRule="auto"/>
              <w:ind w:left="0" w:right="58" w:firstLine="0"/>
              <w:jc w:val="center"/>
            </w:pPr>
            <w:r>
              <w:t xml:space="preserve">Проверяемый элемент содержания </w:t>
            </w:r>
          </w:p>
        </w:tc>
      </w:tr>
      <w:tr w14:paraId="25E82A2D">
        <w:tblPrEx>
          <w:tblCellMar>
            <w:top w:w="69" w:type="dxa"/>
            <w:left w:w="62" w:type="dxa"/>
            <w:bottom w:w="0" w:type="dxa"/>
            <w:right w:w="9"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0000320">
            <w:pPr>
              <w:spacing w:after="0" w:line="259" w:lineRule="auto"/>
              <w:ind w:left="0" w:right="55" w:firstLine="0"/>
              <w:jc w:val="center"/>
            </w:pPr>
            <w:r>
              <w:t xml:space="preserve">1 </w:t>
            </w:r>
          </w:p>
        </w:tc>
        <w:tc>
          <w:tcPr>
            <w:tcW w:w="9052" w:type="dxa"/>
            <w:tcBorders>
              <w:top w:val="single" w:color="000000" w:sz="4" w:space="0"/>
              <w:left w:val="single" w:color="000000" w:sz="4" w:space="0"/>
              <w:bottom w:val="single" w:color="000000" w:sz="4" w:space="0"/>
              <w:right w:val="single" w:color="000000" w:sz="4" w:space="0"/>
            </w:tcBorders>
          </w:tcPr>
          <w:p w14:paraId="2DD9A31B">
            <w:pPr>
              <w:spacing w:after="0" w:line="259" w:lineRule="auto"/>
              <w:ind w:left="0" w:firstLine="0"/>
              <w:jc w:val="left"/>
            </w:pPr>
            <w:r>
              <w:t xml:space="preserve">Коммуникативные умения </w:t>
            </w:r>
          </w:p>
        </w:tc>
      </w:tr>
      <w:tr w14:paraId="0AB6EAF3">
        <w:tblPrEx>
          <w:tblCellMar>
            <w:top w:w="69" w:type="dxa"/>
            <w:left w:w="62" w:type="dxa"/>
            <w:bottom w:w="0" w:type="dxa"/>
            <w:right w:w="9"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3AC17342">
            <w:pPr>
              <w:spacing w:after="0" w:line="259" w:lineRule="auto"/>
              <w:ind w:left="0" w:right="53" w:firstLine="0"/>
              <w:jc w:val="center"/>
            </w:pPr>
            <w:r>
              <w:t xml:space="preserve">1.1 </w:t>
            </w:r>
          </w:p>
        </w:tc>
        <w:tc>
          <w:tcPr>
            <w:tcW w:w="9052" w:type="dxa"/>
            <w:tcBorders>
              <w:top w:val="single" w:color="000000" w:sz="4" w:space="0"/>
              <w:left w:val="single" w:color="000000" w:sz="4" w:space="0"/>
              <w:bottom w:val="single" w:color="000000" w:sz="4" w:space="0"/>
              <w:right w:val="single" w:color="000000" w:sz="4" w:space="0"/>
            </w:tcBorders>
          </w:tcPr>
          <w:p w14:paraId="439A914D">
            <w:pPr>
              <w:spacing w:after="0" w:line="259" w:lineRule="auto"/>
              <w:ind w:left="0" w:firstLine="0"/>
              <w:jc w:val="left"/>
            </w:pPr>
            <w:r>
              <w:t xml:space="preserve">Говорение </w:t>
            </w:r>
          </w:p>
        </w:tc>
      </w:tr>
      <w:tr w14:paraId="645F007E">
        <w:tblPrEx>
          <w:tblCellMar>
            <w:top w:w="69" w:type="dxa"/>
            <w:left w:w="62" w:type="dxa"/>
            <w:bottom w:w="0" w:type="dxa"/>
            <w:right w:w="9"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E2E885C">
            <w:pPr>
              <w:spacing w:after="0" w:line="259" w:lineRule="auto"/>
              <w:ind w:left="0" w:right="55" w:firstLine="0"/>
              <w:jc w:val="center"/>
            </w:pPr>
            <w:r>
              <w:t xml:space="preserve">1.1.1 </w:t>
            </w:r>
          </w:p>
        </w:tc>
        <w:tc>
          <w:tcPr>
            <w:tcW w:w="9052" w:type="dxa"/>
            <w:tcBorders>
              <w:top w:val="single" w:color="000000" w:sz="4" w:space="0"/>
              <w:left w:val="single" w:color="000000" w:sz="4" w:space="0"/>
              <w:bottom w:val="single" w:color="000000" w:sz="4" w:space="0"/>
              <w:right w:val="single" w:color="000000" w:sz="4" w:space="0"/>
            </w:tcBorders>
          </w:tcPr>
          <w:p w14:paraId="6CD17590">
            <w:pPr>
              <w:spacing w:after="0" w:line="259" w:lineRule="auto"/>
              <w:ind w:left="0" w:firstLine="0"/>
              <w:jc w:val="left"/>
            </w:pPr>
            <w:r>
              <w:t xml:space="preserve">Диалогическая речь </w:t>
            </w:r>
          </w:p>
        </w:tc>
      </w:tr>
      <w:tr w14:paraId="66AC7330">
        <w:tblPrEx>
          <w:tblCellMar>
            <w:top w:w="69" w:type="dxa"/>
            <w:left w:w="62" w:type="dxa"/>
            <w:bottom w:w="0" w:type="dxa"/>
            <w:right w:w="9"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6B989560">
            <w:pPr>
              <w:spacing w:after="0" w:line="259" w:lineRule="auto"/>
              <w:ind w:left="0" w:right="53" w:firstLine="0"/>
              <w:jc w:val="center"/>
            </w:pPr>
            <w:r>
              <w:t xml:space="preserve">1.1.1.1 </w:t>
            </w:r>
          </w:p>
        </w:tc>
        <w:tc>
          <w:tcPr>
            <w:tcW w:w="9052" w:type="dxa"/>
            <w:tcBorders>
              <w:top w:val="single" w:color="000000" w:sz="4" w:space="0"/>
              <w:left w:val="single" w:color="000000" w:sz="4" w:space="0"/>
              <w:bottom w:val="single" w:color="000000" w:sz="4" w:space="0"/>
              <w:right w:val="single" w:color="000000" w:sz="4" w:space="0"/>
            </w:tcBorders>
          </w:tcPr>
          <w:p w14:paraId="2615E306">
            <w:pPr>
              <w:spacing w:after="0" w:line="238" w:lineRule="auto"/>
              <w:ind w:left="0" w:right="61" w:firstLine="0"/>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w:t>
            </w:r>
          </w:p>
          <w:p w14:paraId="034E2625">
            <w:pPr>
              <w:spacing w:after="0" w:line="259" w:lineRule="auto"/>
              <w:ind w:left="0" w:firstLine="0"/>
            </w:pPr>
            <w:r>
              <w:t xml:space="preserve">(в том числе по телефону), прощание; знакомство с собеседником; поздравление с </w:t>
            </w:r>
          </w:p>
        </w:tc>
      </w:tr>
    </w:tbl>
    <w:p w14:paraId="690A213C">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3" w:type="dxa"/>
        </w:tblCellMar>
      </w:tblPr>
      <w:tblGrid>
        <w:gridCol w:w="1078"/>
        <w:gridCol w:w="9052"/>
      </w:tblGrid>
      <w:tr w14:paraId="00005FE3">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2E0E847">
            <w:pPr>
              <w:spacing w:after="160" w:line="259" w:lineRule="auto"/>
              <w:ind w:left="0" w:firstLine="0"/>
              <w:jc w:val="left"/>
            </w:pPr>
          </w:p>
        </w:tc>
        <w:tc>
          <w:tcPr>
            <w:tcW w:w="9052" w:type="dxa"/>
            <w:tcBorders>
              <w:top w:val="single" w:color="000000" w:sz="4" w:space="0"/>
              <w:left w:val="single" w:color="000000" w:sz="4" w:space="0"/>
              <w:bottom w:val="single" w:color="000000" w:sz="4" w:space="0"/>
              <w:right w:val="single" w:color="000000" w:sz="4" w:space="0"/>
            </w:tcBorders>
          </w:tcPr>
          <w:p w14:paraId="0528AD7C">
            <w:pPr>
              <w:spacing w:after="0" w:line="259" w:lineRule="auto"/>
              <w:ind w:left="0" w:firstLine="0"/>
              <w:jc w:val="left"/>
            </w:pPr>
            <w:r>
              <w:t xml:space="preserve">праздником; выражение благодарности за поздравление; выражение извинения </w:t>
            </w:r>
          </w:p>
        </w:tc>
      </w:tr>
      <w:tr w14:paraId="68E33870">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344D8983">
            <w:pPr>
              <w:spacing w:after="0" w:line="259" w:lineRule="auto"/>
              <w:ind w:left="0" w:right="59" w:firstLine="0"/>
              <w:jc w:val="center"/>
            </w:pPr>
            <w:r>
              <w:t xml:space="preserve">1.1.1.2 </w:t>
            </w:r>
          </w:p>
        </w:tc>
        <w:tc>
          <w:tcPr>
            <w:tcW w:w="9052" w:type="dxa"/>
            <w:tcBorders>
              <w:top w:val="single" w:color="000000" w:sz="4" w:space="0"/>
              <w:left w:val="single" w:color="000000" w:sz="4" w:space="0"/>
              <w:bottom w:val="single" w:color="000000" w:sz="4" w:space="0"/>
              <w:right w:val="single" w:color="000000" w:sz="4" w:space="0"/>
            </w:tcBorders>
          </w:tcPr>
          <w:p w14:paraId="50866BA0">
            <w:pPr>
              <w:spacing w:after="0" w:line="259" w:lineRule="auto"/>
              <w:ind w:left="0" w:right="63" w:firstLine="0"/>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14:paraId="2AAE86BE">
        <w:tblPrEx>
          <w:tblCellMar>
            <w:top w:w="69" w:type="dxa"/>
            <w:left w:w="62" w:type="dxa"/>
            <w:bottom w:w="0" w:type="dxa"/>
            <w:right w:w="3" w:type="dxa"/>
          </w:tblCellMar>
        </w:tblPrEx>
        <w:trPr>
          <w:trHeight w:val="1502" w:hRule="atLeast"/>
        </w:trPr>
        <w:tc>
          <w:tcPr>
            <w:tcW w:w="1078" w:type="dxa"/>
            <w:tcBorders>
              <w:top w:val="single" w:color="000000" w:sz="4" w:space="0"/>
              <w:left w:val="single" w:color="000000" w:sz="4" w:space="0"/>
              <w:bottom w:val="single" w:color="000000" w:sz="4" w:space="0"/>
              <w:right w:val="single" w:color="000000" w:sz="4" w:space="0"/>
            </w:tcBorders>
          </w:tcPr>
          <w:p w14:paraId="5AABB939">
            <w:pPr>
              <w:spacing w:after="0" w:line="259" w:lineRule="auto"/>
              <w:ind w:left="0" w:right="59" w:firstLine="0"/>
              <w:jc w:val="center"/>
            </w:pPr>
            <w:r>
              <w:t xml:space="preserve">1.1.1.3 </w:t>
            </w:r>
          </w:p>
        </w:tc>
        <w:tc>
          <w:tcPr>
            <w:tcW w:w="9052" w:type="dxa"/>
            <w:tcBorders>
              <w:top w:val="single" w:color="000000" w:sz="4" w:space="0"/>
              <w:left w:val="single" w:color="000000" w:sz="4" w:space="0"/>
              <w:bottom w:val="single" w:color="000000" w:sz="4" w:space="0"/>
              <w:right w:val="single" w:color="000000" w:sz="4" w:space="0"/>
            </w:tcBorders>
          </w:tcPr>
          <w:p w14:paraId="63E685BE">
            <w:pPr>
              <w:spacing w:after="0" w:line="259" w:lineRule="auto"/>
              <w:ind w:left="0" w:right="63" w:firstLine="0"/>
            </w:pPr>
            <w: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 </w:t>
            </w:r>
          </w:p>
        </w:tc>
      </w:tr>
      <w:tr w14:paraId="0549762F">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7F48F51">
            <w:pPr>
              <w:spacing w:after="0" w:line="259" w:lineRule="auto"/>
              <w:ind w:left="0" w:right="61" w:firstLine="0"/>
              <w:jc w:val="center"/>
            </w:pPr>
            <w:r>
              <w:t xml:space="preserve">1.1.2 </w:t>
            </w:r>
          </w:p>
        </w:tc>
        <w:tc>
          <w:tcPr>
            <w:tcW w:w="9052" w:type="dxa"/>
            <w:tcBorders>
              <w:top w:val="single" w:color="000000" w:sz="4" w:space="0"/>
              <w:left w:val="single" w:color="000000" w:sz="4" w:space="0"/>
              <w:bottom w:val="single" w:color="000000" w:sz="4" w:space="0"/>
              <w:right w:val="single" w:color="000000" w:sz="4" w:space="0"/>
            </w:tcBorders>
          </w:tcPr>
          <w:p w14:paraId="07BA3FC2">
            <w:pPr>
              <w:spacing w:after="0" w:line="259" w:lineRule="auto"/>
              <w:ind w:left="0" w:firstLine="0"/>
              <w:jc w:val="left"/>
            </w:pPr>
            <w:r>
              <w:t xml:space="preserve">Монологическая речь </w:t>
            </w:r>
          </w:p>
        </w:tc>
      </w:tr>
      <w:tr w14:paraId="323FA302">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D10EAC0">
            <w:pPr>
              <w:spacing w:after="0" w:line="259" w:lineRule="auto"/>
              <w:ind w:left="0" w:right="59" w:firstLine="0"/>
              <w:jc w:val="center"/>
            </w:pPr>
            <w:r>
              <w:t xml:space="preserve">1.1.2.1 </w:t>
            </w:r>
          </w:p>
        </w:tc>
        <w:tc>
          <w:tcPr>
            <w:tcW w:w="9052" w:type="dxa"/>
            <w:tcBorders>
              <w:top w:val="single" w:color="000000" w:sz="4" w:space="0"/>
              <w:left w:val="single" w:color="000000" w:sz="4" w:space="0"/>
              <w:bottom w:val="single" w:color="000000" w:sz="4" w:space="0"/>
              <w:right w:val="single" w:color="000000" w:sz="4" w:space="0"/>
            </w:tcBorders>
          </w:tcPr>
          <w:p w14:paraId="0FBD963A">
            <w:pPr>
              <w:spacing w:after="0" w:line="259" w:lineRule="auto"/>
              <w:ind w:left="0" w:right="66" w:firstLine="0"/>
            </w:pPr>
            <w:r>
              <w:t xml:space="preserve">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 </w:t>
            </w:r>
          </w:p>
        </w:tc>
      </w:tr>
      <w:tr w14:paraId="4C6554B1">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0DD3618B">
            <w:pPr>
              <w:spacing w:after="0" w:line="259" w:lineRule="auto"/>
              <w:ind w:left="0" w:right="59" w:firstLine="0"/>
              <w:jc w:val="center"/>
            </w:pPr>
            <w:r>
              <w:t xml:space="preserve">1.1.2.2 </w:t>
            </w:r>
          </w:p>
        </w:tc>
        <w:tc>
          <w:tcPr>
            <w:tcW w:w="9052" w:type="dxa"/>
            <w:tcBorders>
              <w:top w:val="single" w:color="000000" w:sz="4" w:space="0"/>
              <w:left w:val="single" w:color="000000" w:sz="4" w:space="0"/>
              <w:bottom w:val="single" w:color="000000" w:sz="4" w:space="0"/>
              <w:right w:val="single" w:color="000000" w:sz="4" w:space="0"/>
            </w:tcBorders>
          </w:tcPr>
          <w:p w14:paraId="44B61A5E">
            <w:pPr>
              <w:spacing w:after="0" w:line="259" w:lineRule="auto"/>
              <w:ind w:left="0" w:firstLine="0"/>
            </w:pPr>
            <w:r>
              <w:t xml:space="preserve">Рассказ (сообщение, повествование) с использованием речевых ситуаций, ключевых слов и (или) иллюстраций </w:t>
            </w:r>
          </w:p>
        </w:tc>
      </w:tr>
      <w:tr w14:paraId="1F64D3CA">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EC4D769">
            <w:pPr>
              <w:spacing w:after="0" w:line="259" w:lineRule="auto"/>
              <w:ind w:left="0" w:right="59" w:firstLine="0"/>
              <w:jc w:val="center"/>
            </w:pPr>
            <w:r>
              <w:t xml:space="preserve">1.1.2.3 </w:t>
            </w:r>
          </w:p>
        </w:tc>
        <w:tc>
          <w:tcPr>
            <w:tcW w:w="9052" w:type="dxa"/>
            <w:tcBorders>
              <w:top w:val="single" w:color="000000" w:sz="4" w:space="0"/>
              <w:left w:val="single" w:color="000000" w:sz="4" w:space="0"/>
              <w:bottom w:val="single" w:color="000000" w:sz="4" w:space="0"/>
              <w:right w:val="single" w:color="000000" w:sz="4" w:space="0"/>
            </w:tcBorders>
          </w:tcPr>
          <w:p w14:paraId="0D48B705">
            <w:pPr>
              <w:spacing w:after="0" w:line="259" w:lineRule="auto"/>
              <w:ind w:left="0" w:firstLine="0"/>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tc>
      </w:tr>
      <w:tr w14:paraId="55C4E0BC">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0F95152">
            <w:pPr>
              <w:spacing w:after="0" w:line="259" w:lineRule="auto"/>
              <w:ind w:left="0" w:right="59" w:firstLine="0"/>
              <w:jc w:val="center"/>
            </w:pPr>
            <w:r>
              <w:t xml:space="preserve">1.1.2.4 </w:t>
            </w:r>
          </w:p>
        </w:tc>
        <w:tc>
          <w:tcPr>
            <w:tcW w:w="9052" w:type="dxa"/>
            <w:tcBorders>
              <w:top w:val="single" w:color="000000" w:sz="4" w:space="0"/>
              <w:left w:val="single" w:color="000000" w:sz="4" w:space="0"/>
              <w:bottom w:val="single" w:color="000000" w:sz="4" w:space="0"/>
              <w:right w:val="single" w:color="000000" w:sz="4" w:space="0"/>
            </w:tcBorders>
          </w:tcPr>
          <w:p w14:paraId="2A442B6A">
            <w:pPr>
              <w:spacing w:after="0" w:line="259" w:lineRule="auto"/>
              <w:ind w:left="0" w:firstLine="0"/>
            </w:pPr>
            <w:r>
              <w:t xml:space="preserve">Пересказ основного содержания прочитанного текста с использованием речевых ситуаций, ключевых слов и (или) иллюстраций </w:t>
            </w:r>
          </w:p>
        </w:tc>
      </w:tr>
      <w:tr w14:paraId="218CA695">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DAE6626">
            <w:pPr>
              <w:spacing w:after="0" w:line="259" w:lineRule="auto"/>
              <w:ind w:left="0" w:right="59" w:firstLine="0"/>
              <w:jc w:val="center"/>
            </w:pPr>
            <w:r>
              <w:t xml:space="preserve">1.1.2.5 </w:t>
            </w:r>
          </w:p>
        </w:tc>
        <w:tc>
          <w:tcPr>
            <w:tcW w:w="9052" w:type="dxa"/>
            <w:tcBorders>
              <w:top w:val="single" w:color="000000" w:sz="4" w:space="0"/>
              <w:left w:val="single" w:color="000000" w:sz="4" w:space="0"/>
              <w:bottom w:val="single" w:color="000000" w:sz="4" w:space="0"/>
              <w:right w:val="single" w:color="000000" w:sz="4" w:space="0"/>
            </w:tcBorders>
          </w:tcPr>
          <w:p w14:paraId="07792B9B">
            <w:pPr>
              <w:spacing w:after="0" w:line="259" w:lineRule="auto"/>
              <w:ind w:left="0" w:firstLine="0"/>
            </w:pPr>
            <w:r>
              <w:t xml:space="preserve">Краткое устное изложение результатов выполненного несложного проектного задания </w:t>
            </w:r>
          </w:p>
        </w:tc>
      </w:tr>
      <w:tr w14:paraId="08108FE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5A5A048">
            <w:pPr>
              <w:spacing w:after="0" w:line="259" w:lineRule="auto"/>
              <w:ind w:left="0" w:right="59" w:firstLine="0"/>
              <w:jc w:val="center"/>
            </w:pPr>
            <w:r>
              <w:t xml:space="preserve">1.2 </w:t>
            </w:r>
          </w:p>
        </w:tc>
        <w:tc>
          <w:tcPr>
            <w:tcW w:w="9052" w:type="dxa"/>
            <w:tcBorders>
              <w:top w:val="single" w:color="000000" w:sz="4" w:space="0"/>
              <w:left w:val="single" w:color="000000" w:sz="4" w:space="0"/>
              <w:bottom w:val="single" w:color="000000" w:sz="4" w:space="0"/>
              <w:right w:val="single" w:color="000000" w:sz="4" w:space="0"/>
            </w:tcBorders>
          </w:tcPr>
          <w:p w14:paraId="4B8E626F">
            <w:pPr>
              <w:spacing w:after="0" w:line="259" w:lineRule="auto"/>
              <w:ind w:left="0" w:firstLine="0"/>
              <w:jc w:val="left"/>
            </w:pPr>
            <w:r>
              <w:t xml:space="preserve">Аудирование </w:t>
            </w:r>
          </w:p>
        </w:tc>
      </w:tr>
      <w:tr w14:paraId="37F1F5AD">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C034B80">
            <w:pPr>
              <w:spacing w:after="0" w:line="259" w:lineRule="auto"/>
              <w:ind w:left="0" w:right="61" w:firstLine="0"/>
              <w:jc w:val="center"/>
            </w:pPr>
            <w:r>
              <w:t xml:space="preserve">1.2.1 </w:t>
            </w:r>
          </w:p>
        </w:tc>
        <w:tc>
          <w:tcPr>
            <w:tcW w:w="9052" w:type="dxa"/>
            <w:tcBorders>
              <w:top w:val="single" w:color="000000" w:sz="4" w:space="0"/>
              <w:left w:val="single" w:color="000000" w:sz="4" w:space="0"/>
              <w:bottom w:val="single" w:color="000000" w:sz="4" w:space="0"/>
              <w:right w:val="single" w:color="000000" w:sz="4" w:space="0"/>
            </w:tcBorders>
          </w:tcPr>
          <w:p w14:paraId="13262C9D">
            <w:pPr>
              <w:spacing w:after="0" w:line="259" w:lineRule="auto"/>
              <w:ind w:left="0" w:firstLine="0"/>
            </w:pPr>
            <w: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14:paraId="3C8A4EED">
        <w:tblPrEx>
          <w:tblCellMar>
            <w:top w:w="69" w:type="dxa"/>
            <w:left w:w="62" w:type="dxa"/>
            <w:bottom w:w="0" w:type="dxa"/>
            <w:right w:w="3"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3E9FEB61">
            <w:pPr>
              <w:spacing w:after="0" w:line="259" w:lineRule="auto"/>
              <w:ind w:left="0" w:right="61" w:firstLine="0"/>
              <w:jc w:val="center"/>
            </w:pPr>
            <w:r>
              <w:t xml:space="preserve">1.2.2 </w:t>
            </w:r>
          </w:p>
        </w:tc>
        <w:tc>
          <w:tcPr>
            <w:tcW w:w="9052" w:type="dxa"/>
            <w:tcBorders>
              <w:top w:val="single" w:color="000000" w:sz="4" w:space="0"/>
              <w:left w:val="single" w:color="000000" w:sz="4" w:space="0"/>
              <w:bottom w:val="single" w:color="000000" w:sz="4" w:space="0"/>
              <w:right w:val="single" w:color="000000" w:sz="4" w:space="0"/>
            </w:tcBorders>
          </w:tcPr>
          <w:p w14:paraId="279D466A">
            <w:pPr>
              <w:spacing w:after="0" w:line="259" w:lineRule="auto"/>
              <w:ind w:left="0" w:right="59" w:firstLine="0"/>
            </w:pPr>
            <w: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 </w:t>
            </w:r>
          </w:p>
        </w:tc>
      </w:tr>
      <w:tr w14:paraId="22E13CBA">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55EA6C0A">
            <w:pPr>
              <w:spacing w:after="0" w:line="259" w:lineRule="auto"/>
              <w:ind w:left="0" w:right="61" w:firstLine="0"/>
              <w:jc w:val="center"/>
            </w:pPr>
            <w:r>
              <w:t xml:space="preserve">1.2.3 </w:t>
            </w:r>
          </w:p>
        </w:tc>
        <w:tc>
          <w:tcPr>
            <w:tcW w:w="9052" w:type="dxa"/>
            <w:tcBorders>
              <w:top w:val="single" w:color="000000" w:sz="4" w:space="0"/>
              <w:left w:val="single" w:color="000000" w:sz="4" w:space="0"/>
              <w:bottom w:val="single" w:color="000000" w:sz="4" w:space="0"/>
              <w:right w:val="single" w:color="000000" w:sz="4" w:space="0"/>
            </w:tcBorders>
          </w:tcPr>
          <w:p w14:paraId="72A7E0D4">
            <w:pPr>
              <w:spacing w:after="0" w:line="259" w:lineRule="auto"/>
              <w:ind w:left="0" w:right="60" w:firstLine="0"/>
            </w:pPr>
            <w:r>
              <w:t xml:space="preserve">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 </w:t>
            </w:r>
          </w:p>
        </w:tc>
      </w:tr>
      <w:tr w14:paraId="568F96E2">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2EAD74F">
            <w:pPr>
              <w:spacing w:after="0" w:line="259" w:lineRule="auto"/>
              <w:ind w:left="0" w:right="59" w:firstLine="0"/>
              <w:jc w:val="center"/>
            </w:pPr>
            <w:r>
              <w:t xml:space="preserve">1.3 </w:t>
            </w:r>
          </w:p>
        </w:tc>
        <w:tc>
          <w:tcPr>
            <w:tcW w:w="9052" w:type="dxa"/>
            <w:tcBorders>
              <w:top w:val="single" w:color="000000" w:sz="4" w:space="0"/>
              <w:left w:val="single" w:color="000000" w:sz="4" w:space="0"/>
              <w:bottom w:val="single" w:color="000000" w:sz="4" w:space="0"/>
              <w:right w:val="single" w:color="000000" w:sz="4" w:space="0"/>
            </w:tcBorders>
          </w:tcPr>
          <w:p w14:paraId="51E4A9D6">
            <w:pPr>
              <w:spacing w:after="0" w:line="259" w:lineRule="auto"/>
              <w:ind w:left="0" w:firstLine="0"/>
              <w:jc w:val="left"/>
            </w:pPr>
            <w:r>
              <w:t xml:space="preserve">Смысловое чтение </w:t>
            </w:r>
          </w:p>
        </w:tc>
      </w:tr>
      <w:tr w14:paraId="55ED8349">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5177180">
            <w:pPr>
              <w:spacing w:after="0" w:line="259" w:lineRule="auto"/>
              <w:ind w:left="0" w:right="61" w:firstLine="0"/>
              <w:jc w:val="center"/>
            </w:pPr>
            <w:r>
              <w:t xml:space="preserve">1.3.1 </w:t>
            </w:r>
          </w:p>
        </w:tc>
        <w:tc>
          <w:tcPr>
            <w:tcW w:w="9052" w:type="dxa"/>
            <w:tcBorders>
              <w:top w:val="single" w:color="000000" w:sz="4" w:space="0"/>
              <w:left w:val="single" w:color="000000" w:sz="4" w:space="0"/>
              <w:bottom w:val="single" w:color="000000" w:sz="4" w:space="0"/>
              <w:right w:val="single" w:color="000000" w:sz="4" w:space="0"/>
            </w:tcBorders>
          </w:tcPr>
          <w:p w14:paraId="71737B95">
            <w:pPr>
              <w:spacing w:after="0" w:line="259" w:lineRule="auto"/>
              <w:ind w:left="0" w:firstLine="0"/>
            </w:pPr>
            <w:r>
              <w:t xml:space="preserve">Чтение вслух учебных текстов с соблюдением правил чтения и соответствующей интонацией, понимание прочитанного </w:t>
            </w:r>
          </w:p>
        </w:tc>
      </w:tr>
      <w:tr w14:paraId="1B5A1FF5">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2D1A4E08">
            <w:pPr>
              <w:spacing w:after="0" w:line="259" w:lineRule="auto"/>
              <w:ind w:left="0" w:right="61" w:firstLine="0"/>
              <w:jc w:val="center"/>
            </w:pPr>
            <w:r>
              <w:t xml:space="preserve">1.3.2 </w:t>
            </w:r>
          </w:p>
        </w:tc>
        <w:tc>
          <w:tcPr>
            <w:tcW w:w="9052" w:type="dxa"/>
            <w:tcBorders>
              <w:top w:val="single" w:color="000000" w:sz="4" w:space="0"/>
              <w:left w:val="single" w:color="000000" w:sz="4" w:space="0"/>
              <w:bottom w:val="single" w:color="000000" w:sz="4" w:space="0"/>
              <w:right w:val="single" w:color="000000" w:sz="4" w:space="0"/>
            </w:tcBorders>
          </w:tcPr>
          <w:p w14:paraId="7BD63722">
            <w:pPr>
              <w:spacing w:after="0" w:line="259" w:lineRule="auto"/>
              <w:ind w:left="0" w:right="63" w:firstLine="0"/>
            </w:pPr>
            <w: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 </w:t>
            </w:r>
          </w:p>
        </w:tc>
      </w:tr>
      <w:tr w14:paraId="228896C2">
        <w:tblPrEx>
          <w:tblCellMar>
            <w:top w:w="69" w:type="dxa"/>
            <w:left w:w="62" w:type="dxa"/>
            <w:bottom w:w="0" w:type="dxa"/>
            <w:right w:w="3" w:type="dxa"/>
          </w:tblCellMar>
        </w:tblPrEx>
        <w:trPr>
          <w:trHeight w:val="1502" w:hRule="atLeast"/>
        </w:trPr>
        <w:tc>
          <w:tcPr>
            <w:tcW w:w="1078" w:type="dxa"/>
            <w:tcBorders>
              <w:top w:val="single" w:color="000000" w:sz="4" w:space="0"/>
              <w:left w:val="single" w:color="000000" w:sz="4" w:space="0"/>
              <w:bottom w:val="single" w:color="000000" w:sz="4" w:space="0"/>
              <w:right w:val="single" w:color="000000" w:sz="4" w:space="0"/>
            </w:tcBorders>
          </w:tcPr>
          <w:p w14:paraId="5BC40B53">
            <w:pPr>
              <w:spacing w:after="0" w:line="259" w:lineRule="auto"/>
              <w:ind w:left="0" w:right="61" w:firstLine="0"/>
              <w:jc w:val="center"/>
            </w:pPr>
            <w:r>
              <w:t xml:space="preserve">1.3.3 </w:t>
            </w:r>
          </w:p>
        </w:tc>
        <w:tc>
          <w:tcPr>
            <w:tcW w:w="9052" w:type="dxa"/>
            <w:tcBorders>
              <w:top w:val="single" w:color="000000" w:sz="4" w:space="0"/>
              <w:left w:val="single" w:color="000000" w:sz="4" w:space="0"/>
              <w:bottom w:val="single" w:color="000000" w:sz="4" w:space="0"/>
              <w:right w:val="single" w:color="000000" w:sz="4" w:space="0"/>
            </w:tcBorders>
          </w:tcPr>
          <w:p w14:paraId="437DB8A5">
            <w:pPr>
              <w:spacing w:after="0" w:line="259" w:lineRule="auto"/>
              <w:ind w:left="0" w:right="57" w:firstLine="0"/>
            </w:pPr>
            <w: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14:paraId="166E3E6C">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0681586">
            <w:pPr>
              <w:spacing w:after="0" w:line="259" w:lineRule="auto"/>
              <w:ind w:left="0" w:right="61" w:firstLine="0"/>
              <w:jc w:val="center"/>
            </w:pPr>
            <w:r>
              <w:t xml:space="preserve">1.3.4 </w:t>
            </w:r>
          </w:p>
        </w:tc>
        <w:tc>
          <w:tcPr>
            <w:tcW w:w="9052" w:type="dxa"/>
            <w:tcBorders>
              <w:top w:val="single" w:color="000000" w:sz="4" w:space="0"/>
              <w:left w:val="single" w:color="000000" w:sz="4" w:space="0"/>
              <w:bottom w:val="single" w:color="000000" w:sz="4" w:space="0"/>
              <w:right w:val="single" w:color="000000" w:sz="4" w:space="0"/>
            </w:tcBorders>
          </w:tcPr>
          <w:p w14:paraId="59125113">
            <w:pPr>
              <w:spacing w:after="0" w:line="259" w:lineRule="auto"/>
              <w:ind w:left="0" w:firstLine="0"/>
              <w:jc w:val="left"/>
            </w:pPr>
            <w:r>
              <w:t xml:space="preserve">Прогнозирование содержания текста по заголовку </w:t>
            </w:r>
          </w:p>
        </w:tc>
      </w:tr>
      <w:tr w14:paraId="10B602B4">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8815610">
            <w:pPr>
              <w:spacing w:after="0" w:line="259" w:lineRule="auto"/>
              <w:ind w:left="0" w:right="61" w:firstLine="0"/>
              <w:jc w:val="center"/>
            </w:pPr>
            <w:r>
              <w:t xml:space="preserve">1.3.5 </w:t>
            </w:r>
          </w:p>
        </w:tc>
        <w:tc>
          <w:tcPr>
            <w:tcW w:w="9052" w:type="dxa"/>
            <w:tcBorders>
              <w:top w:val="single" w:color="000000" w:sz="4" w:space="0"/>
              <w:left w:val="single" w:color="000000" w:sz="4" w:space="0"/>
              <w:bottom w:val="single" w:color="000000" w:sz="4" w:space="0"/>
              <w:right w:val="single" w:color="000000" w:sz="4" w:space="0"/>
            </w:tcBorders>
          </w:tcPr>
          <w:p w14:paraId="4C172C1A">
            <w:pPr>
              <w:spacing w:after="0" w:line="259" w:lineRule="auto"/>
              <w:ind w:left="0" w:firstLine="0"/>
              <w:jc w:val="left"/>
            </w:pPr>
            <w:r>
              <w:t xml:space="preserve">Чтение </w:t>
            </w:r>
            <w:r>
              <w:tab/>
            </w:r>
            <w:r>
              <w:t xml:space="preserve">про </w:t>
            </w:r>
            <w:r>
              <w:tab/>
            </w:r>
            <w:r>
              <w:t xml:space="preserve">себя </w:t>
            </w:r>
            <w:r>
              <w:tab/>
            </w:r>
            <w:r>
              <w:t xml:space="preserve">несплошных </w:t>
            </w:r>
            <w:r>
              <w:tab/>
            </w:r>
            <w:r>
              <w:t xml:space="preserve">текстов </w:t>
            </w:r>
            <w:r>
              <w:tab/>
            </w:r>
            <w:r>
              <w:t xml:space="preserve">(таблиц, </w:t>
            </w:r>
            <w:r>
              <w:tab/>
            </w:r>
            <w:r>
              <w:t xml:space="preserve">диаграмм) </w:t>
            </w:r>
            <w:r>
              <w:tab/>
            </w:r>
            <w:r>
              <w:t xml:space="preserve">и </w:t>
            </w:r>
            <w:r>
              <w:tab/>
            </w:r>
            <w:r>
              <w:t xml:space="preserve">понимание представленной в них информации </w:t>
            </w:r>
          </w:p>
        </w:tc>
      </w:tr>
    </w:tbl>
    <w:p w14:paraId="54E735DA">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3" w:type="dxa"/>
        </w:tblCellMar>
      </w:tblPr>
      <w:tblGrid>
        <w:gridCol w:w="1078"/>
        <w:gridCol w:w="9052"/>
      </w:tblGrid>
      <w:tr w14:paraId="0A1218B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EA2C8B2">
            <w:pPr>
              <w:spacing w:after="0" w:line="259" w:lineRule="auto"/>
              <w:ind w:left="0" w:right="59" w:firstLine="0"/>
              <w:jc w:val="center"/>
            </w:pPr>
            <w:r>
              <w:t xml:space="preserve">1.4 </w:t>
            </w:r>
          </w:p>
        </w:tc>
        <w:tc>
          <w:tcPr>
            <w:tcW w:w="9052" w:type="dxa"/>
            <w:tcBorders>
              <w:top w:val="single" w:color="000000" w:sz="4" w:space="0"/>
              <w:left w:val="single" w:color="000000" w:sz="4" w:space="0"/>
              <w:bottom w:val="single" w:color="000000" w:sz="4" w:space="0"/>
              <w:right w:val="single" w:color="000000" w:sz="4" w:space="0"/>
            </w:tcBorders>
          </w:tcPr>
          <w:p w14:paraId="3931F5E7">
            <w:pPr>
              <w:spacing w:after="0" w:line="259" w:lineRule="auto"/>
              <w:ind w:left="0" w:firstLine="0"/>
              <w:jc w:val="left"/>
            </w:pPr>
            <w:r>
              <w:t xml:space="preserve">Письмо </w:t>
            </w:r>
          </w:p>
        </w:tc>
      </w:tr>
      <w:tr w14:paraId="3C3E7E1D">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B1AC63A">
            <w:pPr>
              <w:spacing w:after="0" w:line="259" w:lineRule="auto"/>
              <w:ind w:left="0" w:right="61" w:firstLine="0"/>
              <w:jc w:val="center"/>
            </w:pPr>
            <w:r>
              <w:t xml:space="preserve">1.4.1 </w:t>
            </w:r>
          </w:p>
        </w:tc>
        <w:tc>
          <w:tcPr>
            <w:tcW w:w="9052" w:type="dxa"/>
            <w:tcBorders>
              <w:top w:val="single" w:color="000000" w:sz="4" w:space="0"/>
              <w:left w:val="single" w:color="000000" w:sz="4" w:space="0"/>
              <w:bottom w:val="single" w:color="000000" w:sz="4" w:space="0"/>
              <w:right w:val="single" w:color="000000" w:sz="4" w:space="0"/>
            </w:tcBorders>
          </w:tcPr>
          <w:p w14:paraId="416EBEFE">
            <w:pPr>
              <w:spacing w:after="0" w:line="259" w:lineRule="auto"/>
              <w:ind w:left="0" w:right="65" w:firstLine="0"/>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 </w:t>
            </w:r>
          </w:p>
        </w:tc>
      </w:tr>
      <w:tr w14:paraId="305EEF0E">
        <w:tblPrEx>
          <w:tblCellMar>
            <w:top w:w="69" w:type="dxa"/>
            <w:left w:w="62" w:type="dxa"/>
            <w:bottom w:w="0" w:type="dxa"/>
            <w:right w:w="3"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1717982D">
            <w:pPr>
              <w:spacing w:after="0" w:line="259" w:lineRule="auto"/>
              <w:ind w:left="0" w:right="61" w:firstLine="0"/>
              <w:jc w:val="center"/>
            </w:pPr>
            <w:r>
              <w:t xml:space="preserve">1.4.2 </w:t>
            </w:r>
          </w:p>
        </w:tc>
        <w:tc>
          <w:tcPr>
            <w:tcW w:w="9052" w:type="dxa"/>
            <w:tcBorders>
              <w:top w:val="single" w:color="000000" w:sz="4" w:space="0"/>
              <w:left w:val="single" w:color="000000" w:sz="4" w:space="0"/>
              <w:bottom w:val="single" w:color="000000" w:sz="4" w:space="0"/>
              <w:right w:val="single" w:color="000000" w:sz="4" w:space="0"/>
            </w:tcBorders>
          </w:tcPr>
          <w:p w14:paraId="050E2C44">
            <w:pPr>
              <w:spacing w:after="0" w:line="259" w:lineRule="auto"/>
              <w:ind w:left="0" w:right="64" w:firstLine="0"/>
            </w:pPr>
            <w:r>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 </w:t>
            </w:r>
          </w:p>
        </w:tc>
      </w:tr>
      <w:tr w14:paraId="59BA02CE">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C8CBED2">
            <w:pPr>
              <w:spacing w:after="0" w:line="259" w:lineRule="auto"/>
              <w:ind w:left="0" w:right="61" w:firstLine="0"/>
              <w:jc w:val="center"/>
            </w:pPr>
            <w:r>
              <w:t xml:space="preserve">1.4.3 </w:t>
            </w:r>
          </w:p>
        </w:tc>
        <w:tc>
          <w:tcPr>
            <w:tcW w:w="9052" w:type="dxa"/>
            <w:tcBorders>
              <w:top w:val="single" w:color="000000" w:sz="4" w:space="0"/>
              <w:left w:val="single" w:color="000000" w:sz="4" w:space="0"/>
              <w:bottom w:val="single" w:color="000000" w:sz="4" w:space="0"/>
              <w:right w:val="single" w:color="000000" w:sz="4" w:space="0"/>
            </w:tcBorders>
          </w:tcPr>
          <w:p w14:paraId="745F21F0">
            <w:pPr>
              <w:spacing w:after="0" w:line="259" w:lineRule="auto"/>
              <w:ind w:left="0" w:firstLine="0"/>
            </w:pPr>
            <w:r>
              <w:t xml:space="preserve">Написание с использованием образца поздравления с праздниками (с днем рождения, Новым годом, Рождеством) с выражением пожеланий </w:t>
            </w:r>
          </w:p>
        </w:tc>
      </w:tr>
      <w:tr w14:paraId="2558E4B8">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B8572E6">
            <w:pPr>
              <w:spacing w:after="0" w:line="259" w:lineRule="auto"/>
              <w:ind w:left="0" w:right="61" w:firstLine="0"/>
              <w:jc w:val="center"/>
            </w:pPr>
            <w:r>
              <w:t xml:space="preserve">1.4.4 </w:t>
            </w:r>
          </w:p>
        </w:tc>
        <w:tc>
          <w:tcPr>
            <w:tcW w:w="9052" w:type="dxa"/>
            <w:tcBorders>
              <w:top w:val="single" w:color="000000" w:sz="4" w:space="0"/>
              <w:left w:val="single" w:color="000000" w:sz="4" w:space="0"/>
              <w:bottom w:val="single" w:color="000000" w:sz="4" w:space="0"/>
              <w:right w:val="single" w:color="000000" w:sz="4" w:space="0"/>
            </w:tcBorders>
          </w:tcPr>
          <w:p w14:paraId="45468963">
            <w:pPr>
              <w:spacing w:after="0" w:line="259" w:lineRule="auto"/>
              <w:ind w:left="0" w:firstLine="0"/>
              <w:jc w:val="left"/>
            </w:pPr>
            <w:r>
              <w:t xml:space="preserve">Написание электронного сообщения личного характера с использованием образца </w:t>
            </w:r>
          </w:p>
        </w:tc>
      </w:tr>
      <w:tr w14:paraId="21E783DA">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26954D0">
            <w:pPr>
              <w:spacing w:after="0" w:line="259" w:lineRule="auto"/>
              <w:ind w:left="0" w:right="61" w:firstLine="0"/>
              <w:jc w:val="center"/>
            </w:pPr>
            <w:r>
              <w:t xml:space="preserve">2 </w:t>
            </w:r>
          </w:p>
        </w:tc>
        <w:tc>
          <w:tcPr>
            <w:tcW w:w="9052" w:type="dxa"/>
            <w:tcBorders>
              <w:top w:val="single" w:color="000000" w:sz="4" w:space="0"/>
              <w:left w:val="single" w:color="000000" w:sz="4" w:space="0"/>
              <w:bottom w:val="single" w:color="000000" w:sz="4" w:space="0"/>
              <w:right w:val="single" w:color="000000" w:sz="4" w:space="0"/>
            </w:tcBorders>
          </w:tcPr>
          <w:p w14:paraId="47D267DA">
            <w:pPr>
              <w:spacing w:after="0" w:line="259" w:lineRule="auto"/>
              <w:ind w:left="0" w:firstLine="0"/>
              <w:jc w:val="left"/>
            </w:pPr>
            <w:r>
              <w:t xml:space="preserve">Языковые знания и навыки </w:t>
            </w:r>
          </w:p>
        </w:tc>
      </w:tr>
      <w:tr w14:paraId="65E9C381">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CAB09F7">
            <w:pPr>
              <w:spacing w:after="0" w:line="259" w:lineRule="auto"/>
              <w:ind w:left="0" w:right="59" w:firstLine="0"/>
              <w:jc w:val="center"/>
            </w:pPr>
            <w:r>
              <w:t xml:space="preserve">2.1 </w:t>
            </w:r>
          </w:p>
        </w:tc>
        <w:tc>
          <w:tcPr>
            <w:tcW w:w="9052" w:type="dxa"/>
            <w:tcBorders>
              <w:top w:val="single" w:color="000000" w:sz="4" w:space="0"/>
              <w:left w:val="single" w:color="000000" w:sz="4" w:space="0"/>
              <w:bottom w:val="single" w:color="000000" w:sz="4" w:space="0"/>
              <w:right w:val="single" w:color="000000" w:sz="4" w:space="0"/>
            </w:tcBorders>
          </w:tcPr>
          <w:p w14:paraId="2C03E9AA">
            <w:pPr>
              <w:spacing w:after="0" w:line="259" w:lineRule="auto"/>
              <w:ind w:left="0" w:firstLine="0"/>
              <w:jc w:val="left"/>
            </w:pPr>
            <w:r>
              <w:t xml:space="preserve">Фонетическая сторона речи </w:t>
            </w:r>
          </w:p>
        </w:tc>
      </w:tr>
      <w:tr w14:paraId="2A233D33">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B0A5007">
            <w:pPr>
              <w:spacing w:after="0" w:line="259" w:lineRule="auto"/>
              <w:ind w:left="0" w:right="61" w:firstLine="0"/>
              <w:jc w:val="center"/>
            </w:pPr>
            <w:r>
              <w:t xml:space="preserve">2.1.1 </w:t>
            </w:r>
          </w:p>
        </w:tc>
        <w:tc>
          <w:tcPr>
            <w:tcW w:w="9052" w:type="dxa"/>
            <w:tcBorders>
              <w:top w:val="single" w:color="000000" w:sz="4" w:space="0"/>
              <w:left w:val="single" w:color="000000" w:sz="4" w:space="0"/>
              <w:bottom w:val="single" w:color="000000" w:sz="4" w:space="0"/>
              <w:right w:val="single" w:color="000000" w:sz="4" w:space="0"/>
            </w:tcBorders>
          </w:tcPr>
          <w:p w14:paraId="5F285BA7">
            <w:pPr>
              <w:spacing w:after="0" w:line="259" w:lineRule="auto"/>
              <w:ind w:left="0" w:right="60" w:firstLine="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w:t>
            </w:r>
          </w:p>
        </w:tc>
      </w:tr>
      <w:tr w14:paraId="3526498F">
        <w:tblPrEx>
          <w:tblCellMar>
            <w:top w:w="69" w:type="dxa"/>
            <w:left w:w="62" w:type="dxa"/>
            <w:bottom w:w="0" w:type="dxa"/>
            <w:right w:w="3" w:type="dxa"/>
          </w:tblCellMar>
        </w:tblPrEx>
        <w:trPr>
          <w:trHeight w:val="1502" w:hRule="atLeast"/>
        </w:trPr>
        <w:tc>
          <w:tcPr>
            <w:tcW w:w="1078" w:type="dxa"/>
            <w:tcBorders>
              <w:top w:val="single" w:color="000000" w:sz="4" w:space="0"/>
              <w:left w:val="single" w:color="000000" w:sz="4" w:space="0"/>
              <w:bottom w:val="single" w:color="000000" w:sz="4" w:space="0"/>
              <w:right w:val="single" w:color="000000" w:sz="4" w:space="0"/>
            </w:tcBorders>
          </w:tcPr>
          <w:p w14:paraId="6703DBA8">
            <w:pPr>
              <w:spacing w:after="0" w:line="259" w:lineRule="auto"/>
              <w:ind w:left="0" w:right="61" w:firstLine="0"/>
              <w:jc w:val="center"/>
            </w:pPr>
            <w:r>
              <w:t xml:space="preserve">2.1.2 </w:t>
            </w:r>
          </w:p>
        </w:tc>
        <w:tc>
          <w:tcPr>
            <w:tcW w:w="9052" w:type="dxa"/>
            <w:tcBorders>
              <w:top w:val="single" w:color="000000" w:sz="4" w:space="0"/>
              <w:left w:val="single" w:color="000000" w:sz="4" w:space="0"/>
              <w:bottom w:val="single" w:color="000000" w:sz="4" w:space="0"/>
              <w:right w:val="single" w:color="000000" w:sz="4" w:space="0"/>
            </w:tcBorders>
          </w:tcPr>
          <w:p w14:paraId="24022D62">
            <w:pPr>
              <w:spacing w:after="0" w:line="259" w:lineRule="auto"/>
              <w:ind w:left="0" w:right="62" w:firstLine="0"/>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 </w:t>
            </w:r>
          </w:p>
        </w:tc>
      </w:tr>
      <w:tr w14:paraId="2F8EA6FF">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B269E8F">
            <w:pPr>
              <w:spacing w:after="0" w:line="259" w:lineRule="auto"/>
              <w:ind w:left="0" w:right="61" w:firstLine="0"/>
              <w:jc w:val="center"/>
            </w:pPr>
            <w:r>
              <w:t xml:space="preserve">2.1.3 </w:t>
            </w:r>
          </w:p>
        </w:tc>
        <w:tc>
          <w:tcPr>
            <w:tcW w:w="9052" w:type="dxa"/>
            <w:tcBorders>
              <w:top w:val="single" w:color="000000" w:sz="4" w:space="0"/>
              <w:left w:val="single" w:color="000000" w:sz="4" w:space="0"/>
              <w:bottom w:val="single" w:color="000000" w:sz="4" w:space="0"/>
              <w:right w:val="single" w:color="000000" w:sz="4" w:space="0"/>
            </w:tcBorders>
          </w:tcPr>
          <w:p w14:paraId="1FFB997E">
            <w:pPr>
              <w:spacing w:after="0" w:line="259" w:lineRule="auto"/>
              <w:ind w:left="0" w:firstLine="0"/>
            </w:pPr>
            <w:r>
              <w:t xml:space="preserve">Чтение новых слов согласно основным правилам чтения английского языка с использованием полной или частичной транскрипции, по аналогии </w:t>
            </w:r>
          </w:p>
        </w:tc>
      </w:tr>
      <w:tr w14:paraId="2A1C4F0E">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5DB16C7">
            <w:pPr>
              <w:spacing w:after="0" w:line="259" w:lineRule="auto"/>
              <w:ind w:left="0" w:right="61" w:firstLine="0"/>
              <w:jc w:val="center"/>
            </w:pPr>
            <w:r>
              <w:t xml:space="preserve">2.1.4 </w:t>
            </w:r>
          </w:p>
        </w:tc>
        <w:tc>
          <w:tcPr>
            <w:tcW w:w="9052" w:type="dxa"/>
            <w:tcBorders>
              <w:top w:val="single" w:color="000000" w:sz="4" w:space="0"/>
              <w:left w:val="single" w:color="000000" w:sz="4" w:space="0"/>
              <w:bottom w:val="single" w:color="000000" w:sz="4" w:space="0"/>
              <w:right w:val="single" w:color="000000" w:sz="4" w:space="0"/>
            </w:tcBorders>
          </w:tcPr>
          <w:p w14:paraId="5AAEA16D">
            <w:pPr>
              <w:spacing w:after="0" w:line="259" w:lineRule="auto"/>
              <w:ind w:left="0" w:firstLine="0"/>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14:paraId="2EB2D820">
        <w:tblPrEx>
          <w:tblCellMar>
            <w:top w:w="69" w:type="dxa"/>
            <w:left w:w="62" w:type="dxa"/>
            <w:bottom w:w="0" w:type="dxa"/>
            <w:right w:w="3" w:type="dxa"/>
          </w:tblCellMar>
        </w:tblPrEx>
        <w:trPr>
          <w:trHeight w:val="1227" w:hRule="atLeast"/>
        </w:trPr>
        <w:tc>
          <w:tcPr>
            <w:tcW w:w="1078" w:type="dxa"/>
            <w:tcBorders>
              <w:top w:val="single" w:color="000000" w:sz="4" w:space="0"/>
              <w:left w:val="single" w:color="000000" w:sz="4" w:space="0"/>
              <w:bottom w:val="single" w:color="000000" w:sz="4" w:space="0"/>
              <w:right w:val="single" w:color="000000" w:sz="4" w:space="0"/>
            </w:tcBorders>
          </w:tcPr>
          <w:p w14:paraId="73F352C5">
            <w:pPr>
              <w:spacing w:after="0" w:line="259" w:lineRule="auto"/>
              <w:ind w:left="0" w:right="61" w:firstLine="0"/>
              <w:jc w:val="center"/>
            </w:pPr>
            <w:r>
              <w:t xml:space="preserve">2.1.5 </w:t>
            </w:r>
          </w:p>
        </w:tc>
        <w:tc>
          <w:tcPr>
            <w:tcW w:w="9052" w:type="dxa"/>
            <w:tcBorders>
              <w:top w:val="single" w:color="000000" w:sz="4" w:space="0"/>
              <w:left w:val="single" w:color="000000" w:sz="4" w:space="0"/>
              <w:bottom w:val="single" w:color="000000" w:sz="4" w:space="0"/>
              <w:right w:val="single" w:color="000000" w:sz="4" w:space="0"/>
            </w:tcBorders>
          </w:tcPr>
          <w:p w14:paraId="422894CF">
            <w:pPr>
              <w:spacing w:after="0" w:line="259" w:lineRule="auto"/>
              <w:ind w:left="0" w:right="64" w:firstLine="0"/>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tc>
      </w:tr>
      <w:tr w14:paraId="5784B262">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F8143F8">
            <w:pPr>
              <w:spacing w:after="0" w:line="259" w:lineRule="auto"/>
              <w:ind w:left="0" w:right="61" w:firstLine="0"/>
              <w:jc w:val="center"/>
            </w:pPr>
            <w:r>
              <w:t xml:space="preserve">2.1.6 </w:t>
            </w:r>
          </w:p>
        </w:tc>
        <w:tc>
          <w:tcPr>
            <w:tcW w:w="9052" w:type="dxa"/>
            <w:tcBorders>
              <w:top w:val="single" w:color="000000" w:sz="4" w:space="0"/>
              <w:left w:val="single" w:color="000000" w:sz="4" w:space="0"/>
              <w:bottom w:val="single" w:color="000000" w:sz="4" w:space="0"/>
              <w:right w:val="single" w:color="000000" w:sz="4" w:space="0"/>
            </w:tcBorders>
          </w:tcPr>
          <w:p w14:paraId="5976D47E">
            <w:pPr>
              <w:spacing w:after="0" w:line="259" w:lineRule="auto"/>
              <w:ind w:left="0" w:firstLine="0"/>
            </w:pPr>
            <w:r>
              <w:t xml:space="preserve">Ритмико-интонационные особенности повествовательного, побудительного и вопросительного (общий и специальный вопрос) предложений. </w:t>
            </w:r>
          </w:p>
        </w:tc>
      </w:tr>
      <w:tr w14:paraId="6BC61F25">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145D6E18">
            <w:pPr>
              <w:spacing w:after="0" w:line="259" w:lineRule="auto"/>
              <w:ind w:left="0" w:right="59" w:firstLine="0"/>
              <w:jc w:val="center"/>
            </w:pPr>
            <w:r>
              <w:t xml:space="preserve">2.2 </w:t>
            </w:r>
          </w:p>
        </w:tc>
        <w:tc>
          <w:tcPr>
            <w:tcW w:w="9052" w:type="dxa"/>
            <w:tcBorders>
              <w:top w:val="single" w:color="000000" w:sz="4" w:space="0"/>
              <w:left w:val="single" w:color="000000" w:sz="4" w:space="0"/>
              <w:bottom w:val="single" w:color="000000" w:sz="4" w:space="0"/>
              <w:right w:val="single" w:color="000000" w:sz="4" w:space="0"/>
            </w:tcBorders>
          </w:tcPr>
          <w:p w14:paraId="57FA0FF2">
            <w:pPr>
              <w:spacing w:after="0" w:line="259" w:lineRule="auto"/>
              <w:ind w:left="0" w:firstLine="0"/>
              <w:jc w:val="left"/>
            </w:pPr>
            <w:r>
              <w:t xml:space="preserve">Графика, орфография и пунктуация </w:t>
            </w:r>
          </w:p>
        </w:tc>
      </w:tr>
      <w:tr w14:paraId="71602B7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96DDEC3">
            <w:pPr>
              <w:spacing w:after="0" w:line="259" w:lineRule="auto"/>
              <w:ind w:left="0" w:right="61" w:firstLine="0"/>
              <w:jc w:val="center"/>
            </w:pPr>
            <w:r>
              <w:t xml:space="preserve">2.2.1 </w:t>
            </w:r>
          </w:p>
        </w:tc>
        <w:tc>
          <w:tcPr>
            <w:tcW w:w="9052" w:type="dxa"/>
            <w:tcBorders>
              <w:top w:val="single" w:color="000000" w:sz="4" w:space="0"/>
              <w:left w:val="single" w:color="000000" w:sz="4" w:space="0"/>
              <w:bottom w:val="single" w:color="000000" w:sz="4" w:space="0"/>
              <w:right w:val="single" w:color="000000" w:sz="4" w:space="0"/>
            </w:tcBorders>
          </w:tcPr>
          <w:p w14:paraId="73CB8515">
            <w:pPr>
              <w:spacing w:after="0" w:line="259" w:lineRule="auto"/>
              <w:ind w:left="0" w:firstLine="0"/>
              <w:jc w:val="left"/>
            </w:pPr>
            <w:r>
              <w:t xml:space="preserve">Правильное написание изученных слов </w:t>
            </w:r>
          </w:p>
        </w:tc>
      </w:tr>
      <w:tr w14:paraId="5A55D4E1">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66023C6">
            <w:pPr>
              <w:spacing w:after="0" w:line="259" w:lineRule="auto"/>
              <w:ind w:left="0" w:right="61" w:firstLine="0"/>
              <w:jc w:val="center"/>
            </w:pPr>
            <w:r>
              <w:t xml:space="preserve">2.2.2 </w:t>
            </w:r>
          </w:p>
        </w:tc>
        <w:tc>
          <w:tcPr>
            <w:tcW w:w="9052" w:type="dxa"/>
            <w:tcBorders>
              <w:top w:val="single" w:color="000000" w:sz="4" w:space="0"/>
              <w:left w:val="single" w:color="000000" w:sz="4" w:space="0"/>
              <w:bottom w:val="single" w:color="000000" w:sz="4" w:space="0"/>
              <w:right w:val="single" w:color="000000" w:sz="4" w:space="0"/>
            </w:tcBorders>
          </w:tcPr>
          <w:p w14:paraId="3EF50297">
            <w:pPr>
              <w:spacing w:after="0" w:line="259" w:lineRule="auto"/>
              <w:ind w:left="0" w:right="66" w:firstLine="0"/>
            </w:pPr>
            <w:r>
              <w:t xml:space="preserve">Правильная расстановка знаков препинания: точки, вопросительного и восклицательного знаков в конце предложения, запятой при обращении и перечислении </w:t>
            </w:r>
          </w:p>
        </w:tc>
      </w:tr>
      <w:tr w14:paraId="39C4027D">
        <w:tblPrEx>
          <w:tblCellMar>
            <w:top w:w="69" w:type="dxa"/>
            <w:left w:w="62" w:type="dxa"/>
            <w:bottom w:w="0" w:type="dxa"/>
            <w:right w:w="3"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12CA2B29">
            <w:pPr>
              <w:spacing w:after="0" w:line="259" w:lineRule="auto"/>
              <w:ind w:left="0" w:right="61" w:firstLine="0"/>
              <w:jc w:val="center"/>
            </w:pPr>
            <w:r>
              <w:t xml:space="preserve">2.2.3 </w:t>
            </w:r>
          </w:p>
        </w:tc>
        <w:tc>
          <w:tcPr>
            <w:tcW w:w="9052" w:type="dxa"/>
            <w:tcBorders>
              <w:top w:val="single" w:color="000000" w:sz="4" w:space="0"/>
              <w:left w:val="single" w:color="000000" w:sz="4" w:space="0"/>
              <w:bottom w:val="single" w:color="000000" w:sz="4" w:space="0"/>
              <w:right w:val="single" w:color="000000" w:sz="4" w:space="0"/>
            </w:tcBorders>
          </w:tcPr>
          <w:p w14:paraId="2FFBBEF3">
            <w:pPr>
              <w:spacing w:after="0" w:line="259" w:lineRule="auto"/>
              <w:ind w:left="0" w:right="60" w:firstLine="0"/>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 </w:t>
            </w:r>
          </w:p>
        </w:tc>
      </w:tr>
      <w:tr w14:paraId="3A37C72B">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F4CB671">
            <w:pPr>
              <w:spacing w:after="0" w:line="259" w:lineRule="auto"/>
              <w:ind w:left="0" w:right="59" w:firstLine="0"/>
              <w:jc w:val="center"/>
            </w:pPr>
            <w:r>
              <w:t xml:space="preserve">2.3 </w:t>
            </w:r>
          </w:p>
        </w:tc>
        <w:tc>
          <w:tcPr>
            <w:tcW w:w="9052" w:type="dxa"/>
            <w:tcBorders>
              <w:top w:val="single" w:color="000000" w:sz="4" w:space="0"/>
              <w:left w:val="single" w:color="000000" w:sz="4" w:space="0"/>
              <w:bottom w:val="single" w:color="000000" w:sz="4" w:space="0"/>
              <w:right w:val="single" w:color="000000" w:sz="4" w:space="0"/>
            </w:tcBorders>
          </w:tcPr>
          <w:p w14:paraId="68FA0453">
            <w:pPr>
              <w:spacing w:after="0" w:line="259" w:lineRule="auto"/>
              <w:ind w:left="0" w:firstLine="0"/>
              <w:jc w:val="left"/>
            </w:pPr>
            <w:r>
              <w:t xml:space="preserve">Лексическая сторона речи </w:t>
            </w:r>
          </w:p>
        </w:tc>
      </w:tr>
      <w:tr w14:paraId="4B177BA2">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76FD40C4">
            <w:pPr>
              <w:spacing w:after="0" w:line="259" w:lineRule="auto"/>
              <w:ind w:left="0" w:right="61" w:firstLine="0"/>
              <w:jc w:val="center"/>
            </w:pPr>
            <w:r>
              <w:t xml:space="preserve">2.3.1 </w:t>
            </w:r>
          </w:p>
        </w:tc>
        <w:tc>
          <w:tcPr>
            <w:tcW w:w="9052" w:type="dxa"/>
            <w:tcBorders>
              <w:top w:val="single" w:color="000000" w:sz="4" w:space="0"/>
              <w:left w:val="single" w:color="000000" w:sz="4" w:space="0"/>
              <w:bottom w:val="single" w:color="000000" w:sz="4" w:space="0"/>
              <w:right w:val="single" w:color="000000" w:sz="4" w:space="0"/>
            </w:tcBorders>
          </w:tcPr>
          <w:p w14:paraId="3AF62D41">
            <w:pPr>
              <w:spacing w:after="0" w:line="259" w:lineRule="auto"/>
              <w:ind w:left="0" w:right="58" w:firstLine="0"/>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 </w:t>
            </w:r>
          </w:p>
        </w:tc>
      </w:tr>
      <w:tr w14:paraId="1C8D65FC">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3473A817">
            <w:pPr>
              <w:spacing w:after="0" w:line="259" w:lineRule="auto"/>
              <w:ind w:left="0" w:right="61" w:firstLine="0"/>
              <w:jc w:val="center"/>
            </w:pPr>
            <w:r>
              <w:t xml:space="preserve">2.3.2 </w:t>
            </w:r>
          </w:p>
        </w:tc>
        <w:tc>
          <w:tcPr>
            <w:tcW w:w="9052" w:type="dxa"/>
            <w:tcBorders>
              <w:top w:val="single" w:color="000000" w:sz="4" w:space="0"/>
              <w:left w:val="single" w:color="000000" w:sz="4" w:space="0"/>
              <w:bottom w:val="single" w:color="000000" w:sz="4" w:space="0"/>
              <w:right w:val="single" w:color="000000" w:sz="4" w:space="0"/>
            </w:tcBorders>
          </w:tcPr>
          <w:p w14:paraId="2DDD68F6">
            <w:pPr>
              <w:spacing w:after="0" w:line="259" w:lineRule="auto"/>
              <w:ind w:left="0" w:right="58" w:firstLine="0"/>
            </w:pPr>
            <w: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 </w:t>
            </w:r>
          </w:p>
        </w:tc>
      </w:tr>
    </w:tbl>
    <w:p w14:paraId="51C32678">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2" w:type="dxa"/>
        </w:tblCellMar>
      </w:tblPr>
      <w:tblGrid>
        <w:gridCol w:w="1078"/>
        <w:gridCol w:w="9052"/>
      </w:tblGrid>
      <w:tr w14:paraId="7CB6A51A">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F579DF2">
            <w:pPr>
              <w:spacing w:after="0" w:line="259" w:lineRule="auto"/>
              <w:ind w:left="0" w:right="62" w:firstLine="0"/>
              <w:jc w:val="center"/>
            </w:pPr>
            <w:r>
              <w:t xml:space="preserve">2.3.3 </w:t>
            </w:r>
          </w:p>
        </w:tc>
        <w:tc>
          <w:tcPr>
            <w:tcW w:w="9052" w:type="dxa"/>
            <w:tcBorders>
              <w:top w:val="single" w:color="000000" w:sz="4" w:space="0"/>
              <w:left w:val="single" w:color="000000" w:sz="4" w:space="0"/>
              <w:bottom w:val="single" w:color="000000" w:sz="4" w:space="0"/>
              <w:right w:val="single" w:color="000000" w:sz="4" w:space="0"/>
            </w:tcBorders>
          </w:tcPr>
          <w:p w14:paraId="4E2701BD">
            <w:pPr>
              <w:spacing w:after="0" w:line="259" w:lineRule="auto"/>
              <w:ind w:left="0" w:firstLine="0"/>
            </w:pPr>
            <w:r>
              <w:t xml:space="preserve">Распознавание и употребление в устной и письменной речи слов, образованных с использованием основных способов словообразования - конверсии (to play - a play) </w:t>
            </w:r>
          </w:p>
        </w:tc>
      </w:tr>
      <w:tr w14:paraId="036180F6">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CC73757">
            <w:pPr>
              <w:spacing w:after="0" w:line="259" w:lineRule="auto"/>
              <w:ind w:left="0" w:right="62" w:firstLine="0"/>
              <w:jc w:val="center"/>
            </w:pPr>
            <w:r>
              <w:t xml:space="preserve">2.3.4 </w:t>
            </w:r>
          </w:p>
        </w:tc>
        <w:tc>
          <w:tcPr>
            <w:tcW w:w="9052" w:type="dxa"/>
            <w:tcBorders>
              <w:top w:val="single" w:color="000000" w:sz="4" w:space="0"/>
              <w:left w:val="single" w:color="000000" w:sz="4" w:space="0"/>
              <w:bottom w:val="single" w:color="000000" w:sz="4" w:space="0"/>
              <w:right w:val="single" w:color="000000" w:sz="4" w:space="0"/>
            </w:tcBorders>
          </w:tcPr>
          <w:p w14:paraId="4C1B9B00">
            <w:pPr>
              <w:spacing w:after="0" w:line="259" w:lineRule="auto"/>
              <w:ind w:left="0" w:firstLine="0"/>
            </w:pPr>
            <w:r>
              <w:t xml:space="preserve">Использование языковой догадки для распознавания интернациональных слов (pilot, </w:t>
            </w:r>
          </w:p>
          <w:p w14:paraId="61071004">
            <w:pPr>
              <w:spacing w:after="0" w:line="259" w:lineRule="auto"/>
              <w:ind w:left="0" w:firstLine="0"/>
              <w:jc w:val="left"/>
            </w:pPr>
            <w:r>
              <w:t xml:space="preserve">film) </w:t>
            </w:r>
          </w:p>
        </w:tc>
      </w:tr>
      <w:tr w14:paraId="5C0D46DD">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750C7C87">
            <w:pPr>
              <w:spacing w:after="0" w:line="259" w:lineRule="auto"/>
              <w:ind w:left="0" w:right="59" w:firstLine="0"/>
              <w:jc w:val="center"/>
            </w:pPr>
            <w:r>
              <w:t xml:space="preserve">2.4 </w:t>
            </w:r>
          </w:p>
        </w:tc>
        <w:tc>
          <w:tcPr>
            <w:tcW w:w="9052" w:type="dxa"/>
            <w:tcBorders>
              <w:top w:val="single" w:color="000000" w:sz="4" w:space="0"/>
              <w:left w:val="single" w:color="000000" w:sz="4" w:space="0"/>
              <w:bottom w:val="single" w:color="000000" w:sz="4" w:space="0"/>
              <w:right w:val="single" w:color="000000" w:sz="4" w:space="0"/>
            </w:tcBorders>
          </w:tcPr>
          <w:p w14:paraId="2EAD6E80">
            <w:pPr>
              <w:spacing w:after="0" w:line="259" w:lineRule="auto"/>
              <w:ind w:left="0" w:firstLine="0"/>
              <w:jc w:val="left"/>
            </w:pPr>
            <w:r>
              <w:t xml:space="preserve">Грамматическая сторона речи </w:t>
            </w:r>
          </w:p>
          <w:p w14:paraId="7F929904">
            <w:pPr>
              <w:spacing w:after="0" w:line="259" w:lineRule="auto"/>
              <w:ind w:left="0" w:right="68" w:firstLine="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14:paraId="63964179">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B9DB075">
            <w:pPr>
              <w:spacing w:after="0" w:line="259" w:lineRule="auto"/>
              <w:ind w:left="0" w:right="62" w:firstLine="0"/>
              <w:jc w:val="center"/>
            </w:pPr>
            <w:r>
              <w:t xml:space="preserve">2.4.1 </w:t>
            </w:r>
          </w:p>
        </w:tc>
        <w:tc>
          <w:tcPr>
            <w:tcW w:w="9052" w:type="dxa"/>
            <w:tcBorders>
              <w:top w:val="single" w:color="000000" w:sz="4" w:space="0"/>
              <w:left w:val="single" w:color="000000" w:sz="4" w:space="0"/>
              <w:bottom w:val="single" w:color="000000" w:sz="4" w:space="0"/>
              <w:right w:val="single" w:color="000000" w:sz="4" w:space="0"/>
            </w:tcBorders>
          </w:tcPr>
          <w:p w14:paraId="0DBF3DAE">
            <w:pPr>
              <w:spacing w:after="0" w:line="259" w:lineRule="auto"/>
              <w:ind w:left="0" w:right="64" w:firstLine="0"/>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tc>
      </w:tr>
      <w:tr w14:paraId="58F43CF2">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BF3C2DC">
            <w:pPr>
              <w:spacing w:after="0" w:line="259" w:lineRule="auto"/>
              <w:ind w:left="0" w:right="62" w:firstLine="0"/>
              <w:jc w:val="center"/>
            </w:pPr>
            <w:r>
              <w:t xml:space="preserve">2.4.2 </w:t>
            </w:r>
          </w:p>
        </w:tc>
        <w:tc>
          <w:tcPr>
            <w:tcW w:w="9052" w:type="dxa"/>
            <w:tcBorders>
              <w:top w:val="single" w:color="000000" w:sz="4" w:space="0"/>
              <w:left w:val="single" w:color="000000" w:sz="4" w:space="0"/>
              <w:bottom w:val="single" w:color="000000" w:sz="4" w:space="0"/>
              <w:right w:val="single" w:color="000000" w:sz="4" w:space="0"/>
            </w:tcBorders>
          </w:tcPr>
          <w:p w14:paraId="78240389">
            <w:pPr>
              <w:spacing w:after="0" w:line="259" w:lineRule="auto"/>
              <w:ind w:left="0" w:firstLine="0"/>
              <w:jc w:val="left"/>
            </w:pPr>
            <w:r>
              <w:t xml:space="preserve">Модальные глаголы must и have to </w:t>
            </w:r>
          </w:p>
        </w:tc>
      </w:tr>
      <w:tr w14:paraId="5C8BE9FF">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20618DD8">
            <w:pPr>
              <w:spacing w:after="0" w:line="259" w:lineRule="auto"/>
              <w:ind w:left="0" w:right="62" w:firstLine="0"/>
              <w:jc w:val="center"/>
            </w:pPr>
            <w:r>
              <w:t xml:space="preserve">2.4.3 </w:t>
            </w:r>
          </w:p>
        </w:tc>
        <w:tc>
          <w:tcPr>
            <w:tcW w:w="9052" w:type="dxa"/>
            <w:tcBorders>
              <w:top w:val="single" w:color="000000" w:sz="4" w:space="0"/>
              <w:left w:val="single" w:color="000000" w:sz="4" w:space="0"/>
              <w:bottom w:val="single" w:color="000000" w:sz="4" w:space="0"/>
              <w:right w:val="single" w:color="000000" w:sz="4" w:space="0"/>
            </w:tcBorders>
          </w:tcPr>
          <w:p w14:paraId="3FFECF2B">
            <w:pPr>
              <w:spacing w:after="0" w:line="259" w:lineRule="auto"/>
              <w:ind w:left="0" w:firstLine="0"/>
            </w:pPr>
            <w:r>
              <w:t>Конструкция</w:t>
            </w:r>
            <w:r>
              <w:rPr>
                <w:lang w:val="en-US"/>
              </w:rPr>
              <w:t xml:space="preserve"> to be going to </w:t>
            </w:r>
            <w:r>
              <w:t>и</w:t>
            </w:r>
            <w:r>
              <w:rPr>
                <w:lang w:val="en-US"/>
              </w:rPr>
              <w:t xml:space="preserve"> Future Simple Tense </w:t>
            </w:r>
            <w:r>
              <w:t>для</w:t>
            </w:r>
            <w:r>
              <w:rPr>
                <w:lang w:val="en-US"/>
              </w:rPr>
              <w:t xml:space="preserve"> </w:t>
            </w:r>
            <w:r>
              <w:t>выражения</w:t>
            </w:r>
            <w:r>
              <w:rPr>
                <w:lang w:val="en-US"/>
              </w:rPr>
              <w:t xml:space="preserve"> </w:t>
            </w:r>
            <w:r>
              <w:t>будущего</w:t>
            </w:r>
            <w:r>
              <w:rPr>
                <w:lang w:val="en-US"/>
              </w:rPr>
              <w:t xml:space="preserve"> </w:t>
            </w:r>
            <w:r>
              <w:t>действия</w:t>
            </w:r>
            <w:r>
              <w:rPr>
                <w:lang w:val="en-US"/>
              </w:rPr>
              <w:t xml:space="preserve"> (I am going to have my birthday party on Saturday. </w:t>
            </w:r>
            <w:r>
              <w:t xml:space="preserve">Wait, I'll help you.) </w:t>
            </w:r>
          </w:p>
        </w:tc>
      </w:tr>
      <w:tr w14:paraId="29CD8A3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F26FB87">
            <w:pPr>
              <w:spacing w:after="0" w:line="259" w:lineRule="auto"/>
              <w:ind w:left="0" w:right="62" w:firstLine="0"/>
              <w:jc w:val="center"/>
            </w:pPr>
            <w:r>
              <w:t xml:space="preserve">2.4.4 </w:t>
            </w:r>
          </w:p>
        </w:tc>
        <w:tc>
          <w:tcPr>
            <w:tcW w:w="9052" w:type="dxa"/>
            <w:tcBorders>
              <w:top w:val="single" w:color="000000" w:sz="4" w:space="0"/>
              <w:left w:val="single" w:color="000000" w:sz="4" w:space="0"/>
              <w:bottom w:val="single" w:color="000000" w:sz="4" w:space="0"/>
              <w:right w:val="single" w:color="000000" w:sz="4" w:space="0"/>
            </w:tcBorders>
          </w:tcPr>
          <w:p w14:paraId="1662072D">
            <w:pPr>
              <w:spacing w:after="0" w:line="259" w:lineRule="auto"/>
              <w:ind w:left="0" w:firstLine="0"/>
              <w:jc w:val="left"/>
            </w:pPr>
            <w:r>
              <w:t xml:space="preserve">Отрицательное местоимение no </w:t>
            </w:r>
          </w:p>
        </w:tc>
      </w:tr>
      <w:tr w14:paraId="4E011ACC">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D9D198E">
            <w:pPr>
              <w:spacing w:after="0" w:line="259" w:lineRule="auto"/>
              <w:ind w:left="0" w:right="62" w:firstLine="0"/>
              <w:jc w:val="center"/>
            </w:pPr>
            <w:r>
              <w:t xml:space="preserve">2.4.5 </w:t>
            </w:r>
          </w:p>
        </w:tc>
        <w:tc>
          <w:tcPr>
            <w:tcW w:w="9052" w:type="dxa"/>
            <w:tcBorders>
              <w:top w:val="single" w:color="000000" w:sz="4" w:space="0"/>
              <w:left w:val="single" w:color="000000" w:sz="4" w:space="0"/>
              <w:bottom w:val="single" w:color="000000" w:sz="4" w:space="0"/>
              <w:right w:val="single" w:color="000000" w:sz="4" w:space="0"/>
            </w:tcBorders>
          </w:tcPr>
          <w:p w14:paraId="60BA2B5A">
            <w:pPr>
              <w:spacing w:after="0" w:line="259" w:lineRule="auto"/>
              <w:ind w:left="0" w:firstLine="0"/>
            </w:pPr>
            <w:r>
              <w:t xml:space="preserve">Степени сравнения прилагательных (формы, образованные по правилу, и исключения: </w:t>
            </w:r>
          </w:p>
          <w:p w14:paraId="357DD3D1">
            <w:pPr>
              <w:spacing w:after="0" w:line="259" w:lineRule="auto"/>
              <w:ind w:left="0" w:firstLine="0"/>
              <w:jc w:val="left"/>
              <w:rPr>
                <w:lang w:val="en-US"/>
              </w:rPr>
            </w:pPr>
            <w:r>
              <w:rPr>
                <w:lang w:val="en-US"/>
              </w:rPr>
              <w:t xml:space="preserve">good - better - (the) best, bad - worse - (the) worst) </w:t>
            </w:r>
          </w:p>
        </w:tc>
      </w:tr>
      <w:tr w14:paraId="4C59891D">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2652551E">
            <w:pPr>
              <w:spacing w:after="0" w:line="259" w:lineRule="auto"/>
              <w:ind w:left="0" w:right="62" w:firstLine="0"/>
              <w:jc w:val="center"/>
            </w:pPr>
            <w:r>
              <w:t xml:space="preserve">2.4.6 </w:t>
            </w:r>
          </w:p>
        </w:tc>
        <w:tc>
          <w:tcPr>
            <w:tcW w:w="9052" w:type="dxa"/>
            <w:tcBorders>
              <w:top w:val="single" w:color="000000" w:sz="4" w:space="0"/>
              <w:left w:val="single" w:color="000000" w:sz="4" w:space="0"/>
              <w:bottom w:val="single" w:color="000000" w:sz="4" w:space="0"/>
              <w:right w:val="single" w:color="000000" w:sz="4" w:space="0"/>
            </w:tcBorders>
          </w:tcPr>
          <w:p w14:paraId="6F2215B1">
            <w:pPr>
              <w:spacing w:after="0" w:line="259" w:lineRule="auto"/>
              <w:ind w:left="0" w:firstLine="0"/>
              <w:jc w:val="left"/>
            </w:pPr>
            <w:r>
              <w:t xml:space="preserve">Наречия времени </w:t>
            </w:r>
          </w:p>
        </w:tc>
      </w:tr>
      <w:tr w14:paraId="7D07633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3DC0040">
            <w:pPr>
              <w:spacing w:after="0" w:line="259" w:lineRule="auto"/>
              <w:ind w:left="0" w:right="62" w:firstLine="0"/>
              <w:jc w:val="center"/>
            </w:pPr>
            <w:r>
              <w:t xml:space="preserve">2.4.7 </w:t>
            </w:r>
          </w:p>
        </w:tc>
        <w:tc>
          <w:tcPr>
            <w:tcW w:w="9052" w:type="dxa"/>
            <w:tcBorders>
              <w:top w:val="single" w:color="000000" w:sz="4" w:space="0"/>
              <w:left w:val="single" w:color="000000" w:sz="4" w:space="0"/>
              <w:bottom w:val="single" w:color="000000" w:sz="4" w:space="0"/>
              <w:right w:val="single" w:color="000000" w:sz="4" w:space="0"/>
            </w:tcBorders>
          </w:tcPr>
          <w:p w14:paraId="2584B77A">
            <w:pPr>
              <w:spacing w:after="0" w:line="259" w:lineRule="auto"/>
              <w:ind w:left="0" w:firstLine="0"/>
              <w:jc w:val="left"/>
            </w:pPr>
            <w:r>
              <w:t xml:space="preserve">Обозначение даты и года. Обозначение времени (5 o'clock; 3 am, 2 pm) </w:t>
            </w:r>
          </w:p>
        </w:tc>
      </w:tr>
      <w:tr w14:paraId="6729E09E">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95BDF2B">
            <w:pPr>
              <w:spacing w:after="0" w:line="259" w:lineRule="auto"/>
              <w:ind w:left="0" w:right="62" w:firstLine="0"/>
              <w:jc w:val="center"/>
            </w:pPr>
            <w:r>
              <w:t xml:space="preserve">3 </w:t>
            </w:r>
          </w:p>
        </w:tc>
        <w:tc>
          <w:tcPr>
            <w:tcW w:w="9052" w:type="dxa"/>
            <w:tcBorders>
              <w:top w:val="single" w:color="000000" w:sz="4" w:space="0"/>
              <w:left w:val="single" w:color="000000" w:sz="4" w:space="0"/>
              <w:bottom w:val="single" w:color="000000" w:sz="4" w:space="0"/>
              <w:right w:val="single" w:color="000000" w:sz="4" w:space="0"/>
            </w:tcBorders>
          </w:tcPr>
          <w:p w14:paraId="3730C2AE">
            <w:pPr>
              <w:spacing w:after="0" w:line="259" w:lineRule="auto"/>
              <w:ind w:left="0" w:firstLine="0"/>
              <w:jc w:val="left"/>
            </w:pPr>
            <w:r>
              <w:t xml:space="preserve">Социокультурные знания и умения </w:t>
            </w:r>
          </w:p>
        </w:tc>
      </w:tr>
      <w:tr w14:paraId="2B9FA14C">
        <w:tblPrEx>
          <w:tblCellMar>
            <w:top w:w="69" w:type="dxa"/>
            <w:left w:w="62" w:type="dxa"/>
            <w:bottom w:w="0" w:type="dxa"/>
            <w:right w:w="2" w:type="dxa"/>
          </w:tblCellMar>
        </w:tblPrEx>
        <w:trPr>
          <w:trHeight w:val="1502" w:hRule="atLeast"/>
        </w:trPr>
        <w:tc>
          <w:tcPr>
            <w:tcW w:w="1078" w:type="dxa"/>
            <w:tcBorders>
              <w:top w:val="single" w:color="000000" w:sz="4" w:space="0"/>
              <w:left w:val="single" w:color="000000" w:sz="4" w:space="0"/>
              <w:bottom w:val="single" w:color="000000" w:sz="4" w:space="0"/>
              <w:right w:val="single" w:color="000000" w:sz="4" w:space="0"/>
            </w:tcBorders>
          </w:tcPr>
          <w:p w14:paraId="521F394E">
            <w:pPr>
              <w:spacing w:after="0" w:line="259" w:lineRule="auto"/>
              <w:ind w:left="0" w:right="59" w:firstLine="0"/>
              <w:jc w:val="center"/>
            </w:pPr>
            <w:r>
              <w:t xml:space="preserve">3.1 </w:t>
            </w:r>
          </w:p>
        </w:tc>
        <w:tc>
          <w:tcPr>
            <w:tcW w:w="9052" w:type="dxa"/>
            <w:tcBorders>
              <w:top w:val="single" w:color="000000" w:sz="4" w:space="0"/>
              <w:left w:val="single" w:color="000000" w:sz="4" w:space="0"/>
              <w:bottom w:val="single" w:color="000000" w:sz="4" w:space="0"/>
              <w:right w:val="single" w:color="000000" w:sz="4" w:space="0"/>
            </w:tcBorders>
          </w:tcPr>
          <w:p w14:paraId="215319A8">
            <w:pPr>
              <w:spacing w:after="0" w:line="259" w:lineRule="auto"/>
              <w:ind w:left="0" w:right="67" w:firstLine="0"/>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 </w:t>
            </w:r>
          </w:p>
        </w:tc>
      </w:tr>
      <w:tr w14:paraId="0713F718">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53FABF5">
            <w:pPr>
              <w:spacing w:after="0" w:line="259" w:lineRule="auto"/>
              <w:ind w:left="0" w:right="59" w:firstLine="0"/>
              <w:jc w:val="center"/>
            </w:pPr>
            <w:r>
              <w:t xml:space="preserve">3.2 </w:t>
            </w:r>
          </w:p>
        </w:tc>
        <w:tc>
          <w:tcPr>
            <w:tcW w:w="9052" w:type="dxa"/>
            <w:tcBorders>
              <w:top w:val="single" w:color="000000" w:sz="4" w:space="0"/>
              <w:left w:val="single" w:color="000000" w:sz="4" w:space="0"/>
              <w:bottom w:val="single" w:color="000000" w:sz="4" w:space="0"/>
              <w:right w:val="single" w:color="000000" w:sz="4" w:space="0"/>
            </w:tcBorders>
          </w:tcPr>
          <w:p w14:paraId="0FD0A591">
            <w:pPr>
              <w:spacing w:after="0" w:line="259" w:lineRule="auto"/>
              <w:ind w:left="0" w:firstLine="0"/>
            </w:pPr>
            <w:r>
              <w:t xml:space="preserve">Знание произведений детского фольклора (рифмовок, стихов, песенок), персонажей детских книг </w:t>
            </w:r>
          </w:p>
        </w:tc>
      </w:tr>
      <w:tr w14:paraId="50233EA3">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1C96CB93">
            <w:pPr>
              <w:spacing w:after="0" w:line="259" w:lineRule="auto"/>
              <w:ind w:left="0" w:right="59" w:firstLine="0"/>
              <w:jc w:val="center"/>
            </w:pPr>
            <w:r>
              <w:t xml:space="preserve">3.3 </w:t>
            </w:r>
          </w:p>
        </w:tc>
        <w:tc>
          <w:tcPr>
            <w:tcW w:w="9052" w:type="dxa"/>
            <w:tcBorders>
              <w:top w:val="single" w:color="000000" w:sz="4" w:space="0"/>
              <w:left w:val="single" w:color="000000" w:sz="4" w:space="0"/>
              <w:bottom w:val="single" w:color="000000" w:sz="4" w:space="0"/>
              <w:right w:val="single" w:color="000000" w:sz="4" w:space="0"/>
            </w:tcBorders>
          </w:tcPr>
          <w:p w14:paraId="360A873A">
            <w:pPr>
              <w:spacing w:after="0" w:line="259" w:lineRule="auto"/>
              <w:ind w:left="0" w:right="66" w:firstLine="0"/>
            </w:pPr>
            <w:r>
              <w:t xml:space="preserve">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 </w:t>
            </w:r>
          </w:p>
        </w:tc>
      </w:tr>
      <w:tr w14:paraId="7C8EE519">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7CC329F">
            <w:pPr>
              <w:spacing w:after="0" w:line="259" w:lineRule="auto"/>
              <w:ind w:left="0" w:right="62" w:firstLine="0"/>
              <w:jc w:val="center"/>
            </w:pPr>
            <w:r>
              <w:t xml:space="preserve">4 </w:t>
            </w:r>
          </w:p>
        </w:tc>
        <w:tc>
          <w:tcPr>
            <w:tcW w:w="9052" w:type="dxa"/>
            <w:tcBorders>
              <w:top w:val="single" w:color="000000" w:sz="4" w:space="0"/>
              <w:left w:val="single" w:color="000000" w:sz="4" w:space="0"/>
              <w:bottom w:val="single" w:color="000000" w:sz="4" w:space="0"/>
              <w:right w:val="single" w:color="000000" w:sz="4" w:space="0"/>
            </w:tcBorders>
          </w:tcPr>
          <w:p w14:paraId="0B6395AA">
            <w:pPr>
              <w:spacing w:after="0" w:line="259" w:lineRule="auto"/>
              <w:ind w:left="0" w:firstLine="0"/>
              <w:jc w:val="left"/>
            </w:pPr>
            <w:r>
              <w:t xml:space="preserve">Компенсаторные умения </w:t>
            </w:r>
          </w:p>
        </w:tc>
      </w:tr>
      <w:tr w14:paraId="130747F1">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50B6362">
            <w:pPr>
              <w:spacing w:after="0" w:line="259" w:lineRule="auto"/>
              <w:ind w:left="0" w:right="59" w:firstLine="0"/>
              <w:jc w:val="center"/>
            </w:pPr>
            <w:r>
              <w:t xml:space="preserve">4.1 </w:t>
            </w:r>
          </w:p>
        </w:tc>
        <w:tc>
          <w:tcPr>
            <w:tcW w:w="9052" w:type="dxa"/>
            <w:tcBorders>
              <w:top w:val="single" w:color="000000" w:sz="4" w:space="0"/>
              <w:left w:val="single" w:color="000000" w:sz="4" w:space="0"/>
              <w:bottom w:val="single" w:color="000000" w:sz="4" w:space="0"/>
              <w:right w:val="single" w:color="000000" w:sz="4" w:space="0"/>
            </w:tcBorders>
          </w:tcPr>
          <w:p w14:paraId="5CF61E73">
            <w:pPr>
              <w:spacing w:after="0" w:line="259" w:lineRule="auto"/>
              <w:ind w:left="0" w:firstLine="0"/>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tc>
      </w:tr>
      <w:tr w14:paraId="73AAC4F6">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26AE8F31">
            <w:pPr>
              <w:spacing w:after="0" w:line="259" w:lineRule="auto"/>
              <w:ind w:left="0" w:right="59" w:firstLine="0"/>
              <w:jc w:val="center"/>
            </w:pPr>
            <w:r>
              <w:t xml:space="preserve">4.2 </w:t>
            </w:r>
          </w:p>
        </w:tc>
        <w:tc>
          <w:tcPr>
            <w:tcW w:w="9052" w:type="dxa"/>
            <w:tcBorders>
              <w:top w:val="single" w:color="000000" w:sz="4" w:space="0"/>
              <w:left w:val="single" w:color="000000" w:sz="4" w:space="0"/>
              <w:bottom w:val="single" w:color="000000" w:sz="4" w:space="0"/>
              <w:right w:val="single" w:color="000000" w:sz="4" w:space="0"/>
            </w:tcBorders>
          </w:tcPr>
          <w:p w14:paraId="7C060333">
            <w:pPr>
              <w:spacing w:after="0" w:line="259" w:lineRule="auto"/>
              <w:ind w:left="0" w:firstLine="0"/>
            </w:pPr>
            <w:r>
              <w:t xml:space="preserve">Использование в качестве опоры при формулировании собственных высказываний ключевых слов, вопросов, картинок, фотографий </w:t>
            </w:r>
          </w:p>
        </w:tc>
      </w:tr>
      <w:tr w14:paraId="45E0AB48">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6A2A8DC">
            <w:pPr>
              <w:spacing w:after="0" w:line="259" w:lineRule="auto"/>
              <w:ind w:left="0" w:right="59" w:firstLine="0"/>
              <w:jc w:val="center"/>
            </w:pPr>
            <w:r>
              <w:t xml:space="preserve">4.3 </w:t>
            </w:r>
          </w:p>
        </w:tc>
        <w:tc>
          <w:tcPr>
            <w:tcW w:w="9052" w:type="dxa"/>
            <w:tcBorders>
              <w:top w:val="single" w:color="000000" w:sz="4" w:space="0"/>
              <w:left w:val="single" w:color="000000" w:sz="4" w:space="0"/>
              <w:bottom w:val="single" w:color="000000" w:sz="4" w:space="0"/>
              <w:right w:val="single" w:color="000000" w:sz="4" w:space="0"/>
            </w:tcBorders>
          </w:tcPr>
          <w:p w14:paraId="18AC5D95">
            <w:pPr>
              <w:spacing w:after="0" w:line="259" w:lineRule="auto"/>
              <w:ind w:left="0" w:firstLine="0"/>
              <w:jc w:val="left"/>
            </w:pPr>
            <w:r>
              <w:t xml:space="preserve">Прогнозирование содержание текста для чтения на основе заголовка </w:t>
            </w:r>
          </w:p>
        </w:tc>
      </w:tr>
      <w:tr w14:paraId="1A081DA5">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7DD27939">
            <w:pPr>
              <w:spacing w:after="0" w:line="259" w:lineRule="auto"/>
              <w:ind w:left="0" w:right="59" w:firstLine="0"/>
              <w:jc w:val="center"/>
            </w:pPr>
            <w:r>
              <w:t xml:space="preserve">4.4 </w:t>
            </w:r>
          </w:p>
        </w:tc>
        <w:tc>
          <w:tcPr>
            <w:tcW w:w="9052" w:type="dxa"/>
            <w:tcBorders>
              <w:top w:val="single" w:color="000000" w:sz="4" w:space="0"/>
              <w:left w:val="single" w:color="000000" w:sz="4" w:space="0"/>
              <w:bottom w:val="single" w:color="000000" w:sz="4" w:space="0"/>
              <w:right w:val="single" w:color="000000" w:sz="4" w:space="0"/>
            </w:tcBorders>
          </w:tcPr>
          <w:p w14:paraId="23B3AA8E">
            <w:pPr>
              <w:spacing w:after="0" w:line="259" w:lineRule="auto"/>
              <w:ind w:left="0" w:right="64" w:firstLine="0"/>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14:paraId="2B652585">
        <w:tblPrEx>
          <w:tblCellMar>
            <w:top w:w="69" w:type="dxa"/>
            <w:left w:w="62" w:type="dxa"/>
            <w:bottom w:w="0" w:type="dxa"/>
            <w:right w:w="2" w:type="dxa"/>
          </w:tblCellMar>
        </w:tblPrEx>
        <w:trPr>
          <w:trHeight w:val="398" w:hRule="atLeast"/>
        </w:trPr>
        <w:tc>
          <w:tcPr>
            <w:tcW w:w="10130" w:type="dxa"/>
            <w:gridSpan w:val="2"/>
            <w:tcBorders>
              <w:top w:val="single" w:color="000000" w:sz="4" w:space="0"/>
              <w:left w:val="single" w:color="000000" w:sz="4" w:space="0"/>
              <w:bottom w:val="single" w:color="000000" w:sz="4" w:space="0"/>
              <w:right w:val="single" w:color="000000" w:sz="4" w:space="0"/>
            </w:tcBorders>
          </w:tcPr>
          <w:p w14:paraId="625C6DC2">
            <w:pPr>
              <w:spacing w:after="0" w:line="259" w:lineRule="auto"/>
              <w:ind w:left="0" w:firstLine="0"/>
              <w:jc w:val="left"/>
            </w:pPr>
            <w:r>
              <w:t xml:space="preserve">Тематическое содержание речи </w:t>
            </w:r>
          </w:p>
        </w:tc>
      </w:tr>
      <w:tr w14:paraId="7B30B23F">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B0BDD4F">
            <w:pPr>
              <w:spacing w:after="0" w:line="259" w:lineRule="auto"/>
              <w:ind w:left="0" w:right="61" w:firstLine="0"/>
              <w:jc w:val="center"/>
            </w:pPr>
            <w:r>
              <w:t xml:space="preserve">А </w:t>
            </w:r>
          </w:p>
        </w:tc>
        <w:tc>
          <w:tcPr>
            <w:tcW w:w="9052" w:type="dxa"/>
            <w:tcBorders>
              <w:top w:val="single" w:color="000000" w:sz="4" w:space="0"/>
              <w:left w:val="single" w:color="000000" w:sz="4" w:space="0"/>
              <w:bottom w:val="single" w:color="000000" w:sz="4" w:space="0"/>
              <w:right w:val="single" w:color="000000" w:sz="4" w:space="0"/>
            </w:tcBorders>
          </w:tcPr>
          <w:p w14:paraId="1CD4DA0D">
            <w:pPr>
              <w:spacing w:after="0" w:line="259" w:lineRule="auto"/>
              <w:ind w:left="0" w:firstLine="0"/>
            </w:pPr>
            <w:r>
              <w:t xml:space="preserve">Мир моего "я". Моя семья. Мой день рождения, подарки. Моя любимая еда. Мой день (распорядок дня, домашние обязанности) </w:t>
            </w:r>
          </w:p>
        </w:tc>
      </w:tr>
      <w:tr w14:paraId="645A4A82">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56250A7">
            <w:pPr>
              <w:spacing w:after="0" w:line="259" w:lineRule="auto"/>
              <w:ind w:left="0" w:right="58" w:firstLine="0"/>
              <w:jc w:val="center"/>
            </w:pPr>
            <w:r>
              <w:t xml:space="preserve">Б </w:t>
            </w:r>
          </w:p>
        </w:tc>
        <w:tc>
          <w:tcPr>
            <w:tcW w:w="9052" w:type="dxa"/>
            <w:tcBorders>
              <w:top w:val="single" w:color="000000" w:sz="4" w:space="0"/>
              <w:left w:val="single" w:color="000000" w:sz="4" w:space="0"/>
              <w:bottom w:val="single" w:color="000000" w:sz="4" w:space="0"/>
              <w:right w:val="single" w:color="000000" w:sz="4" w:space="0"/>
            </w:tcBorders>
          </w:tcPr>
          <w:p w14:paraId="4C0641EE">
            <w:pPr>
              <w:spacing w:after="0" w:line="259" w:lineRule="auto"/>
              <w:ind w:left="0" w:firstLine="0"/>
            </w:pPr>
            <w:r>
              <w:t xml:space="preserve">Мир моих увлечений. Любимая игрушка, игра. Мой питомец. Любимые занятия. Занятия спортом. Любимая сказка (история, рассказ). Выходной день. Каникулы </w:t>
            </w:r>
          </w:p>
        </w:tc>
      </w:tr>
      <w:tr w14:paraId="3CC33A60">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432CA0F">
            <w:pPr>
              <w:spacing w:after="0" w:line="259" w:lineRule="auto"/>
              <w:ind w:left="0" w:right="60" w:firstLine="0"/>
              <w:jc w:val="center"/>
            </w:pPr>
            <w:r>
              <w:t xml:space="preserve">В </w:t>
            </w:r>
          </w:p>
        </w:tc>
        <w:tc>
          <w:tcPr>
            <w:tcW w:w="9052" w:type="dxa"/>
            <w:tcBorders>
              <w:top w:val="single" w:color="000000" w:sz="4" w:space="0"/>
              <w:left w:val="single" w:color="000000" w:sz="4" w:space="0"/>
              <w:bottom w:val="single" w:color="000000" w:sz="4" w:space="0"/>
              <w:right w:val="single" w:color="000000" w:sz="4" w:space="0"/>
            </w:tcBorders>
          </w:tcPr>
          <w:p w14:paraId="1530D9E7">
            <w:pPr>
              <w:spacing w:after="0" w:line="259" w:lineRule="auto"/>
              <w:ind w:left="0" w:firstLine="0"/>
            </w:pPr>
            <w: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w:t>
            </w:r>
          </w:p>
        </w:tc>
      </w:tr>
      <w:tr w14:paraId="054EBC5A">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97A7D9A">
            <w:pPr>
              <w:spacing w:after="160" w:line="259" w:lineRule="auto"/>
              <w:ind w:left="0" w:firstLine="0"/>
              <w:jc w:val="left"/>
            </w:pPr>
          </w:p>
        </w:tc>
        <w:tc>
          <w:tcPr>
            <w:tcW w:w="9052" w:type="dxa"/>
            <w:tcBorders>
              <w:top w:val="single" w:color="000000" w:sz="4" w:space="0"/>
              <w:left w:val="single" w:color="000000" w:sz="4" w:space="0"/>
              <w:bottom w:val="single" w:color="000000" w:sz="4" w:space="0"/>
              <w:right w:val="single" w:color="000000" w:sz="4" w:space="0"/>
            </w:tcBorders>
          </w:tcPr>
          <w:p w14:paraId="5BE57A58">
            <w:pPr>
              <w:spacing w:after="0" w:line="259" w:lineRule="auto"/>
              <w:ind w:left="0" w:firstLine="0"/>
            </w:pPr>
            <w:r>
              <w:t xml:space="preserve">Моя малая родина (город, село и другие). Путешествия. Дикие и домашние животные. Погода. Времена года (месяцы). Покупки </w:t>
            </w:r>
          </w:p>
        </w:tc>
      </w:tr>
      <w:tr w14:paraId="28338F2F">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4FCAA514">
            <w:pPr>
              <w:spacing w:after="0" w:line="259" w:lineRule="auto"/>
              <w:ind w:left="0" w:right="56" w:firstLine="0"/>
              <w:jc w:val="center"/>
            </w:pPr>
            <w:r>
              <w:t xml:space="preserve">Г </w:t>
            </w:r>
          </w:p>
        </w:tc>
        <w:tc>
          <w:tcPr>
            <w:tcW w:w="9052" w:type="dxa"/>
            <w:tcBorders>
              <w:top w:val="single" w:color="000000" w:sz="4" w:space="0"/>
              <w:left w:val="single" w:color="000000" w:sz="4" w:space="0"/>
              <w:bottom w:val="single" w:color="000000" w:sz="4" w:space="0"/>
              <w:right w:val="single" w:color="000000" w:sz="4" w:space="0"/>
            </w:tcBorders>
          </w:tcPr>
          <w:p w14:paraId="026BBDC8">
            <w:pPr>
              <w:spacing w:after="47" w:line="238" w:lineRule="auto"/>
              <w:ind w:left="0" w:right="59" w:firstLine="0"/>
            </w:pPr>
            <w: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w:t>
            </w:r>
          </w:p>
          <w:p w14:paraId="45874B1E">
            <w:pPr>
              <w:spacing w:after="0" w:line="259" w:lineRule="auto"/>
              <w:ind w:left="0" w:firstLine="0"/>
              <w:jc w:val="left"/>
            </w:pPr>
            <w:r>
              <w:t xml:space="preserve">Праздники родной страны и страны (стран) изучаемого языка </w:t>
            </w:r>
          </w:p>
        </w:tc>
      </w:tr>
    </w:tbl>
    <w:p w14:paraId="53025B5C">
      <w:pPr>
        <w:spacing w:after="25" w:line="259" w:lineRule="auto"/>
        <w:ind w:left="680" w:firstLine="0"/>
        <w:jc w:val="left"/>
      </w:pPr>
      <w:r>
        <w:t xml:space="preserve"> </w:t>
      </w:r>
    </w:p>
    <w:p w14:paraId="5A97737F">
      <w:pPr>
        <w:pStyle w:val="5"/>
        <w:ind w:left="675"/>
      </w:pPr>
      <w:r>
        <w:t xml:space="preserve">математика  </w:t>
      </w:r>
    </w:p>
    <w:p w14:paraId="2DC41603">
      <w:pPr>
        <w:ind w:left="680" w:right="15" w:firstLine="0"/>
      </w:pPr>
      <w:r>
        <w:t xml:space="preserve">Проверяемые требования к результатам освоения основной образовательной программы (1, 2, </w:t>
      </w:r>
    </w:p>
    <w:p w14:paraId="22E3E43A">
      <w:pPr>
        <w:ind w:left="252" w:right="15" w:firstLine="0"/>
      </w:pPr>
      <w:r>
        <w:t xml:space="preserve">3, 4 класс); </w:t>
      </w:r>
    </w:p>
    <w:p w14:paraId="43ADAFE8">
      <w:pPr>
        <w:ind w:left="680" w:right="15" w:firstLine="0"/>
      </w:pPr>
      <w:r>
        <w:t xml:space="preserve">Проверяемые элементы содержания (1, 2, 3, 4 класс) представлены в таблице №13 </w:t>
      </w:r>
    </w:p>
    <w:p w14:paraId="50BEEAB7">
      <w:pPr>
        <w:spacing w:after="21" w:line="259" w:lineRule="auto"/>
        <w:ind w:left="680" w:firstLine="0"/>
        <w:jc w:val="left"/>
      </w:pPr>
      <w:r>
        <w:t xml:space="preserve"> </w:t>
      </w:r>
    </w:p>
    <w:p w14:paraId="6E1ED103">
      <w:pPr>
        <w:spacing w:line="269" w:lineRule="auto"/>
        <w:ind w:left="2300" w:right="298" w:firstLine="7002"/>
        <w:jc w:val="left"/>
      </w:pPr>
      <w:r>
        <w:t xml:space="preserve">Таблица 13 Проверяемые требования к результатам освоения основной образовательной программы (1 класс) </w:t>
      </w:r>
    </w:p>
    <w:tbl>
      <w:tblPr>
        <w:tblStyle w:val="19"/>
        <w:tblW w:w="10130" w:type="dxa"/>
        <w:tblInd w:w="190" w:type="dxa"/>
        <w:tblLayout w:type="autofit"/>
        <w:tblCellMar>
          <w:top w:w="69" w:type="dxa"/>
          <w:left w:w="62" w:type="dxa"/>
          <w:bottom w:w="61" w:type="dxa"/>
          <w:right w:w="2" w:type="dxa"/>
        </w:tblCellMar>
      </w:tblPr>
      <w:tblGrid>
        <w:gridCol w:w="1702"/>
        <w:gridCol w:w="8428"/>
      </w:tblGrid>
      <w:tr w14:paraId="0C855464">
        <w:tblPrEx>
          <w:tblCellMar>
            <w:top w:w="69" w:type="dxa"/>
            <w:left w:w="62" w:type="dxa"/>
            <w:bottom w:w="61" w:type="dxa"/>
            <w:right w:w="2" w:type="dxa"/>
          </w:tblCellMar>
        </w:tblPrEx>
        <w:trPr>
          <w:trHeight w:val="951" w:hRule="atLeast"/>
        </w:trPr>
        <w:tc>
          <w:tcPr>
            <w:tcW w:w="1702" w:type="dxa"/>
            <w:tcBorders>
              <w:top w:val="single" w:color="000000" w:sz="4" w:space="0"/>
              <w:left w:val="single" w:color="000000" w:sz="4" w:space="0"/>
              <w:bottom w:val="single" w:color="000000" w:sz="4" w:space="0"/>
              <w:right w:val="single" w:color="000000" w:sz="4" w:space="0"/>
            </w:tcBorders>
          </w:tcPr>
          <w:p w14:paraId="5F7507D7">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264A298F">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56684759">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3D3A563">
            <w:pPr>
              <w:spacing w:after="0" w:line="259" w:lineRule="auto"/>
              <w:ind w:left="0" w:right="59"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2955397E">
            <w:pPr>
              <w:spacing w:after="0" w:line="259" w:lineRule="auto"/>
              <w:ind w:left="0" w:firstLine="0"/>
            </w:pPr>
            <w:r>
              <w:t xml:space="preserve">читать, записывать, сравнивать, упорядочивать числа от 0 до 20, различать число и цифру </w:t>
            </w:r>
          </w:p>
        </w:tc>
      </w:tr>
      <w:tr w14:paraId="5D4D7476">
        <w:tblPrEx>
          <w:tblCellMar>
            <w:top w:w="69" w:type="dxa"/>
            <w:left w:w="62" w:type="dxa"/>
            <w:bottom w:w="61"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0988757">
            <w:pPr>
              <w:spacing w:after="0" w:line="259" w:lineRule="auto"/>
              <w:ind w:left="0" w:right="59"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3AF5FD64">
            <w:pPr>
              <w:spacing w:after="0" w:line="259" w:lineRule="auto"/>
              <w:ind w:left="0" w:firstLine="0"/>
              <w:jc w:val="left"/>
            </w:pPr>
            <w:r>
              <w:t xml:space="preserve">пересчитывать различные объекты, устанавливать порядковый номер объекта </w:t>
            </w:r>
          </w:p>
        </w:tc>
      </w:tr>
      <w:tr w14:paraId="1ABF3010">
        <w:tblPrEx>
          <w:tblCellMar>
            <w:top w:w="69" w:type="dxa"/>
            <w:left w:w="62" w:type="dxa"/>
            <w:bottom w:w="61" w:type="dxa"/>
            <w:right w:w="2" w:type="dxa"/>
          </w:tblCellMar>
        </w:tblPrEx>
        <w:trPr>
          <w:trHeight w:val="502" w:hRule="atLeast"/>
        </w:trPr>
        <w:tc>
          <w:tcPr>
            <w:tcW w:w="1702" w:type="dxa"/>
            <w:tcBorders>
              <w:top w:val="single" w:color="000000" w:sz="4" w:space="0"/>
              <w:left w:val="single" w:color="000000" w:sz="4" w:space="0"/>
              <w:bottom w:val="single" w:color="000000" w:sz="4" w:space="0"/>
              <w:right w:val="single" w:color="000000" w:sz="4" w:space="0"/>
            </w:tcBorders>
          </w:tcPr>
          <w:p w14:paraId="5EC20D9D">
            <w:pPr>
              <w:spacing w:after="0" w:line="259" w:lineRule="auto"/>
              <w:ind w:left="0" w:right="59"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vAlign w:val="bottom"/>
          </w:tcPr>
          <w:p w14:paraId="452BDA12">
            <w:pPr>
              <w:tabs>
                <w:tab w:val="center" w:pos="5284"/>
              </w:tabs>
              <w:spacing w:after="0" w:line="259" w:lineRule="auto"/>
              <w:ind w:left="0" w:firstLine="0"/>
              <w:jc w:val="left"/>
            </w:pPr>
            <w:r>
              <w:t xml:space="preserve">находить числа, </w:t>
            </w:r>
            <w:r>
              <w:rPr>
                <w:sz w:val="28"/>
              </w:rPr>
              <w:t xml:space="preserve">большие </w:t>
            </w:r>
            <w:r>
              <w:rPr>
                <w:rFonts w:ascii="Segoe UI Symbol" w:hAnsi="Segoe UI Symbol" w:eastAsia="Segoe UI Symbol" w:cs="Segoe UI Symbol"/>
                <w:sz w:val="44"/>
                <w:vertAlign w:val="superscript"/>
              </w:rPr>
              <w:t></w:t>
            </w:r>
            <w:r>
              <w:rPr>
                <w:rFonts w:ascii="Segoe UI Symbol" w:hAnsi="Segoe UI Symbol" w:eastAsia="Segoe UI Symbol" w:cs="Segoe UI Symbol"/>
                <w:sz w:val="44"/>
                <w:vertAlign w:val="superscript"/>
              </w:rPr>
              <w:tab/>
            </w:r>
            <w:r>
              <w:t xml:space="preserve"> или меньшие данного числа на заданное число </w:t>
            </w:r>
          </w:p>
        </w:tc>
      </w:tr>
      <w:tr w14:paraId="2E103EFB">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4E2799C">
            <w:pPr>
              <w:spacing w:after="0" w:line="259" w:lineRule="auto"/>
              <w:ind w:left="0" w:right="59"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35EB9533">
            <w:pPr>
              <w:spacing w:after="0" w:line="259" w:lineRule="auto"/>
              <w:ind w:left="0" w:firstLine="0"/>
            </w:pPr>
            <w:r>
              <w:t xml:space="preserve">выполнять арифметические действия сложения и вычитания в пределах 20 (устно и письменно) без перехода через десяток </w:t>
            </w:r>
          </w:p>
        </w:tc>
      </w:tr>
      <w:tr w14:paraId="06A4E186">
        <w:tblPrEx>
          <w:tblCellMar>
            <w:top w:w="69" w:type="dxa"/>
            <w:left w:w="62" w:type="dxa"/>
            <w:bottom w:w="61"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140DB5A5">
            <w:pPr>
              <w:spacing w:after="0" w:line="259" w:lineRule="auto"/>
              <w:ind w:left="0" w:right="59"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048B5D63">
            <w:pPr>
              <w:spacing w:after="0" w:line="259" w:lineRule="auto"/>
              <w:ind w:left="0" w:firstLine="0"/>
              <w:jc w:val="left"/>
            </w:pPr>
            <w:r>
              <w:t xml:space="preserve">называть и различать компоненты действий сложения и вычитания </w:t>
            </w:r>
          </w:p>
        </w:tc>
      </w:tr>
      <w:tr w14:paraId="44015137">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09C6521">
            <w:pPr>
              <w:spacing w:after="0" w:line="259" w:lineRule="auto"/>
              <w:ind w:left="0" w:right="59"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099C9E02">
            <w:pPr>
              <w:spacing w:after="0" w:line="259" w:lineRule="auto"/>
              <w:ind w:left="0" w:firstLine="0"/>
            </w:pPr>
            <w:r>
              <w:t xml:space="preserve">решать текстовые задачи в одно действие на сложение и вычитание: выделять условие и требование (вопрос) </w:t>
            </w:r>
          </w:p>
        </w:tc>
      </w:tr>
      <w:tr w14:paraId="55FDADA9">
        <w:tblPrEx>
          <w:tblCellMar>
            <w:top w:w="69" w:type="dxa"/>
            <w:left w:w="62" w:type="dxa"/>
            <w:bottom w:w="61"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22FE32F7">
            <w:pPr>
              <w:spacing w:after="0" w:line="259" w:lineRule="auto"/>
              <w:ind w:left="0" w:right="59"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7E517620">
            <w:pPr>
              <w:spacing w:after="0" w:line="259" w:lineRule="auto"/>
              <w:ind w:left="0" w:firstLine="0"/>
              <w:jc w:val="left"/>
            </w:pPr>
            <w:r>
              <w:t xml:space="preserve">сравнивать объекты по длине, измерять длину отрезка, чертить отрезок заданной длины (см, дм) </w:t>
            </w:r>
          </w:p>
        </w:tc>
      </w:tr>
      <w:tr w14:paraId="30783EB9">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4827B98">
            <w:pPr>
              <w:spacing w:after="0" w:line="259" w:lineRule="auto"/>
              <w:ind w:left="0" w:right="59"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4E84A289">
            <w:pPr>
              <w:spacing w:after="0" w:line="259" w:lineRule="auto"/>
              <w:ind w:left="0" w:firstLine="0"/>
              <w:jc w:val="left"/>
            </w:pPr>
            <w:r>
              <w:t xml:space="preserve">распознавать геометрические фигуры: круг, треугольник, прямоугольник (квадрат), отрезок </w:t>
            </w:r>
          </w:p>
        </w:tc>
      </w:tr>
      <w:tr w14:paraId="2E84B1FC">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31CE3E2">
            <w:pPr>
              <w:spacing w:after="0" w:line="259" w:lineRule="auto"/>
              <w:ind w:left="0" w:right="59" w:firstLine="0"/>
              <w:jc w:val="center"/>
            </w:pPr>
            <w:r>
              <w:t xml:space="preserve">1.9 </w:t>
            </w:r>
          </w:p>
        </w:tc>
        <w:tc>
          <w:tcPr>
            <w:tcW w:w="8428" w:type="dxa"/>
            <w:tcBorders>
              <w:top w:val="single" w:color="000000" w:sz="4" w:space="0"/>
              <w:left w:val="single" w:color="000000" w:sz="4" w:space="0"/>
              <w:bottom w:val="single" w:color="000000" w:sz="4" w:space="0"/>
              <w:right w:val="single" w:color="000000" w:sz="4" w:space="0"/>
            </w:tcBorders>
          </w:tcPr>
          <w:p w14:paraId="1874A3D6">
            <w:pPr>
              <w:spacing w:after="0" w:line="259" w:lineRule="auto"/>
              <w:ind w:left="0" w:firstLine="0"/>
            </w:pPr>
            <w:r>
              <w:t xml:space="preserve">устанавливать между объектами соотношения: "слева - справа", "спереди - сзади", "между" </w:t>
            </w:r>
          </w:p>
        </w:tc>
      </w:tr>
      <w:tr w14:paraId="429E0CAF">
        <w:tblPrEx>
          <w:tblCellMar>
            <w:top w:w="69" w:type="dxa"/>
            <w:left w:w="62" w:type="dxa"/>
            <w:bottom w:w="61"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27FF871C">
            <w:pPr>
              <w:spacing w:after="0" w:line="259" w:lineRule="auto"/>
              <w:ind w:left="0" w:right="59" w:firstLine="0"/>
              <w:jc w:val="center"/>
            </w:pPr>
            <w:r>
              <w:t xml:space="preserve">1.10 </w:t>
            </w:r>
          </w:p>
        </w:tc>
        <w:tc>
          <w:tcPr>
            <w:tcW w:w="8428" w:type="dxa"/>
            <w:tcBorders>
              <w:top w:val="single" w:color="000000" w:sz="4" w:space="0"/>
              <w:left w:val="single" w:color="000000" w:sz="4" w:space="0"/>
              <w:bottom w:val="single" w:color="000000" w:sz="4" w:space="0"/>
              <w:right w:val="single" w:color="000000" w:sz="4" w:space="0"/>
            </w:tcBorders>
          </w:tcPr>
          <w:p w14:paraId="3D25EA41">
            <w:pPr>
              <w:spacing w:after="0" w:line="259" w:lineRule="auto"/>
              <w:ind w:left="0" w:firstLine="0"/>
              <w:jc w:val="left"/>
            </w:pPr>
            <w:r>
              <w:t xml:space="preserve">распознавать верные (истинные) и неверные (ложные) утверждения </w:t>
            </w:r>
          </w:p>
        </w:tc>
      </w:tr>
      <w:tr w14:paraId="09F94C9E">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3270CC9">
            <w:pPr>
              <w:spacing w:after="0" w:line="259" w:lineRule="auto"/>
              <w:ind w:left="0" w:right="59" w:firstLine="0"/>
              <w:jc w:val="center"/>
            </w:pPr>
            <w:r>
              <w:t xml:space="preserve">1.11 </w:t>
            </w:r>
          </w:p>
        </w:tc>
        <w:tc>
          <w:tcPr>
            <w:tcW w:w="8428" w:type="dxa"/>
            <w:tcBorders>
              <w:top w:val="single" w:color="000000" w:sz="4" w:space="0"/>
              <w:left w:val="single" w:color="000000" w:sz="4" w:space="0"/>
              <w:bottom w:val="single" w:color="000000" w:sz="4" w:space="0"/>
              <w:right w:val="single" w:color="000000" w:sz="4" w:space="0"/>
            </w:tcBorders>
          </w:tcPr>
          <w:p w14:paraId="18FEB211">
            <w:pPr>
              <w:spacing w:after="0" w:line="259" w:lineRule="auto"/>
              <w:ind w:left="0" w:firstLine="0"/>
            </w:pPr>
            <w:r>
              <w:t xml:space="preserve">группировать объекты по заданному признаку, находить и называть закономерности в ряду объектов повседневной жизни </w:t>
            </w:r>
          </w:p>
        </w:tc>
      </w:tr>
      <w:tr w14:paraId="65832ACC">
        <w:tblPrEx>
          <w:tblCellMar>
            <w:top w:w="69" w:type="dxa"/>
            <w:left w:w="62" w:type="dxa"/>
            <w:bottom w:w="61"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567D38E">
            <w:pPr>
              <w:spacing w:after="0" w:line="259" w:lineRule="auto"/>
              <w:ind w:left="0" w:right="59" w:firstLine="0"/>
              <w:jc w:val="center"/>
            </w:pPr>
            <w:r>
              <w:t xml:space="preserve">1.12 </w:t>
            </w:r>
          </w:p>
        </w:tc>
        <w:tc>
          <w:tcPr>
            <w:tcW w:w="8428" w:type="dxa"/>
            <w:tcBorders>
              <w:top w:val="single" w:color="000000" w:sz="4" w:space="0"/>
              <w:left w:val="single" w:color="000000" w:sz="4" w:space="0"/>
              <w:bottom w:val="single" w:color="000000" w:sz="4" w:space="0"/>
              <w:right w:val="single" w:color="000000" w:sz="4" w:space="0"/>
            </w:tcBorders>
          </w:tcPr>
          <w:p w14:paraId="5BD9B0D6">
            <w:pPr>
              <w:spacing w:after="0" w:line="259" w:lineRule="auto"/>
              <w:ind w:left="0" w:firstLine="0"/>
              <w:jc w:val="left"/>
            </w:pPr>
            <w:r>
              <w:t xml:space="preserve">различать строки и столбцы таблицы, вносить и извлекать данное или данные из таблицы </w:t>
            </w:r>
          </w:p>
        </w:tc>
      </w:tr>
      <w:tr w14:paraId="1EB56093">
        <w:tblPrEx>
          <w:tblCellMar>
            <w:top w:w="69" w:type="dxa"/>
            <w:left w:w="62" w:type="dxa"/>
            <w:bottom w:w="61"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73B3450B">
            <w:pPr>
              <w:spacing w:after="0" w:line="259" w:lineRule="auto"/>
              <w:ind w:left="0" w:right="59" w:firstLine="0"/>
              <w:jc w:val="center"/>
            </w:pPr>
            <w:r>
              <w:t xml:space="preserve">1.13 </w:t>
            </w:r>
          </w:p>
        </w:tc>
        <w:tc>
          <w:tcPr>
            <w:tcW w:w="8428" w:type="dxa"/>
            <w:tcBorders>
              <w:top w:val="single" w:color="000000" w:sz="4" w:space="0"/>
              <w:left w:val="single" w:color="000000" w:sz="4" w:space="0"/>
              <w:bottom w:val="single" w:color="000000" w:sz="4" w:space="0"/>
              <w:right w:val="single" w:color="000000" w:sz="4" w:space="0"/>
            </w:tcBorders>
          </w:tcPr>
          <w:p w14:paraId="58A2D608">
            <w:pPr>
              <w:spacing w:after="0" w:line="259" w:lineRule="auto"/>
              <w:ind w:left="0" w:firstLine="0"/>
              <w:jc w:val="left"/>
            </w:pPr>
            <w:r>
              <w:t xml:space="preserve">сравнивать два объекта (числа, геометрические фигуры) </w:t>
            </w:r>
          </w:p>
        </w:tc>
      </w:tr>
      <w:tr w14:paraId="35F79D36">
        <w:tblPrEx>
          <w:tblCellMar>
            <w:top w:w="69" w:type="dxa"/>
            <w:left w:w="62" w:type="dxa"/>
            <w:bottom w:w="61"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8BCC7D5">
            <w:pPr>
              <w:spacing w:after="0" w:line="259" w:lineRule="auto"/>
              <w:ind w:left="0" w:right="59" w:firstLine="0"/>
              <w:jc w:val="center"/>
            </w:pPr>
            <w:r>
              <w:t xml:space="preserve">1.14 </w:t>
            </w:r>
          </w:p>
        </w:tc>
        <w:tc>
          <w:tcPr>
            <w:tcW w:w="8428" w:type="dxa"/>
            <w:tcBorders>
              <w:top w:val="single" w:color="000000" w:sz="4" w:space="0"/>
              <w:left w:val="single" w:color="000000" w:sz="4" w:space="0"/>
              <w:bottom w:val="single" w:color="000000" w:sz="4" w:space="0"/>
              <w:right w:val="single" w:color="000000" w:sz="4" w:space="0"/>
            </w:tcBorders>
          </w:tcPr>
          <w:p w14:paraId="1A76424C">
            <w:pPr>
              <w:spacing w:after="0" w:line="259" w:lineRule="auto"/>
              <w:ind w:left="0" w:firstLine="0"/>
              <w:jc w:val="left"/>
            </w:pPr>
            <w:r>
              <w:t xml:space="preserve">распределять объекты на две группы по заданному основанию </w:t>
            </w:r>
          </w:p>
        </w:tc>
      </w:tr>
    </w:tbl>
    <w:p w14:paraId="2A4F2181">
      <w:pPr>
        <w:spacing w:after="23" w:line="259" w:lineRule="auto"/>
        <w:ind w:left="252" w:firstLine="0"/>
        <w:jc w:val="left"/>
      </w:pPr>
      <w:r>
        <w:t xml:space="preserve"> </w:t>
      </w:r>
    </w:p>
    <w:p w14:paraId="562A5EC3">
      <w:pPr>
        <w:spacing w:after="3" w:line="269" w:lineRule="auto"/>
        <w:ind w:left="1449" w:right="1490" w:hanging="10"/>
        <w:jc w:val="center"/>
      </w:pPr>
      <w:r>
        <w:t xml:space="preserve">Проверяемые элементы содержания (1 класс) </w:t>
      </w:r>
    </w:p>
    <w:tbl>
      <w:tblPr>
        <w:tblStyle w:val="19"/>
        <w:tblW w:w="10130" w:type="dxa"/>
        <w:tblInd w:w="190" w:type="dxa"/>
        <w:tblLayout w:type="autofit"/>
        <w:tblCellMar>
          <w:top w:w="69" w:type="dxa"/>
          <w:left w:w="65" w:type="dxa"/>
          <w:bottom w:w="0" w:type="dxa"/>
          <w:right w:w="5" w:type="dxa"/>
        </w:tblCellMar>
      </w:tblPr>
      <w:tblGrid>
        <w:gridCol w:w="1128"/>
        <w:gridCol w:w="9002"/>
      </w:tblGrid>
      <w:tr w14:paraId="45822B3E">
        <w:tblPrEx>
          <w:tblCellMar>
            <w:top w:w="69" w:type="dxa"/>
            <w:left w:w="65" w:type="dxa"/>
            <w:bottom w:w="0" w:type="dxa"/>
            <w:right w:w="5" w:type="dxa"/>
          </w:tblCellMar>
        </w:tblPrEx>
        <w:trPr>
          <w:trHeight w:val="401" w:hRule="atLeast"/>
        </w:trPr>
        <w:tc>
          <w:tcPr>
            <w:tcW w:w="1128" w:type="dxa"/>
            <w:tcBorders>
              <w:top w:val="single" w:color="000000" w:sz="4" w:space="0"/>
              <w:left w:val="single" w:color="000000" w:sz="4" w:space="0"/>
              <w:bottom w:val="single" w:color="000000" w:sz="4" w:space="0"/>
              <w:right w:val="single" w:color="000000" w:sz="4" w:space="0"/>
            </w:tcBorders>
          </w:tcPr>
          <w:p w14:paraId="36FF193A">
            <w:pPr>
              <w:spacing w:after="0" w:line="259" w:lineRule="auto"/>
              <w:ind w:left="50" w:firstLine="0"/>
              <w:jc w:val="center"/>
            </w:pPr>
            <w:r>
              <w:t xml:space="preserve">Код </w:t>
            </w:r>
          </w:p>
        </w:tc>
        <w:tc>
          <w:tcPr>
            <w:tcW w:w="9002" w:type="dxa"/>
            <w:tcBorders>
              <w:top w:val="single" w:color="000000" w:sz="4" w:space="0"/>
              <w:left w:val="single" w:color="000000" w:sz="4" w:space="0"/>
              <w:bottom w:val="single" w:color="000000" w:sz="4" w:space="0"/>
              <w:right w:val="single" w:color="000000" w:sz="4" w:space="0"/>
            </w:tcBorders>
          </w:tcPr>
          <w:p w14:paraId="38221502">
            <w:pPr>
              <w:spacing w:after="0" w:line="259" w:lineRule="auto"/>
              <w:ind w:left="53" w:firstLine="0"/>
              <w:jc w:val="center"/>
            </w:pPr>
            <w:r>
              <w:t xml:space="preserve">Проверяемый элемент содержания </w:t>
            </w:r>
          </w:p>
        </w:tc>
      </w:tr>
      <w:tr w14:paraId="455A0B28">
        <w:tblPrEx>
          <w:tblCellMar>
            <w:top w:w="69" w:type="dxa"/>
            <w:left w:w="65" w:type="dxa"/>
            <w:bottom w:w="0" w:type="dxa"/>
            <w:right w:w="5" w:type="dxa"/>
          </w:tblCellMar>
        </w:tblPrEx>
        <w:trPr>
          <w:trHeight w:val="401" w:hRule="atLeast"/>
        </w:trPr>
        <w:tc>
          <w:tcPr>
            <w:tcW w:w="1128" w:type="dxa"/>
            <w:tcBorders>
              <w:top w:val="single" w:color="000000" w:sz="4" w:space="0"/>
              <w:left w:val="single" w:color="000000" w:sz="4" w:space="0"/>
              <w:bottom w:val="single" w:color="000000" w:sz="4" w:space="0"/>
              <w:right w:val="single" w:color="000000" w:sz="4" w:space="0"/>
            </w:tcBorders>
          </w:tcPr>
          <w:p w14:paraId="53687A86">
            <w:pPr>
              <w:spacing w:after="0" w:line="259" w:lineRule="auto"/>
              <w:ind w:left="51" w:firstLine="0"/>
              <w:jc w:val="center"/>
            </w:pPr>
            <w:r>
              <w:t xml:space="preserve">1 </w:t>
            </w:r>
          </w:p>
        </w:tc>
        <w:tc>
          <w:tcPr>
            <w:tcW w:w="9002" w:type="dxa"/>
            <w:tcBorders>
              <w:top w:val="single" w:color="000000" w:sz="4" w:space="0"/>
              <w:left w:val="single" w:color="000000" w:sz="4" w:space="0"/>
              <w:bottom w:val="single" w:color="000000" w:sz="4" w:space="0"/>
              <w:right w:val="single" w:color="000000" w:sz="4" w:space="0"/>
            </w:tcBorders>
          </w:tcPr>
          <w:p w14:paraId="0AB46C8E">
            <w:pPr>
              <w:spacing w:after="0" w:line="259" w:lineRule="auto"/>
              <w:ind w:left="0" w:firstLine="0"/>
              <w:jc w:val="left"/>
            </w:pPr>
            <w:r>
              <w:t xml:space="preserve">Числа и величины </w:t>
            </w:r>
          </w:p>
        </w:tc>
      </w:tr>
      <w:tr w14:paraId="3968603A">
        <w:tblPrEx>
          <w:tblCellMar>
            <w:top w:w="69" w:type="dxa"/>
            <w:left w:w="65" w:type="dxa"/>
            <w:bottom w:w="0" w:type="dxa"/>
            <w:right w:w="5" w:type="dxa"/>
          </w:tblCellMar>
        </w:tblPrEx>
        <w:trPr>
          <w:trHeight w:val="674" w:hRule="atLeast"/>
        </w:trPr>
        <w:tc>
          <w:tcPr>
            <w:tcW w:w="1128" w:type="dxa"/>
            <w:tcBorders>
              <w:top w:val="single" w:color="000000" w:sz="4" w:space="0"/>
              <w:left w:val="single" w:color="000000" w:sz="4" w:space="0"/>
              <w:bottom w:val="single" w:color="000000" w:sz="4" w:space="0"/>
              <w:right w:val="single" w:color="000000" w:sz="4" w:space="0"/>
            </w:tcBorders>
          </w:tcPr>
          <w:p w14:paraId="598CAADA">
            <w:pPr>
              <w:spacing w:after="0" w:line="259" w:lineRule="auto"/>
              <w:ind w:left="49" w:firstLine="0"/>
              <w:jc w:val="center"/>
            </w:pPr>
            <w:r>
              <w:t xml:space="preserve">1.1 </w:t>
            </w:r>
          </w:p>
        </w:tc>
        <w:tc>
          <w:tcPr>
            <w:tcW w:w="9002" w:type="dxa"/>
            <w:tcBorders>
              <w:top w:val="single" w:color="000000" w:sz="4" w:space="0"/>
              <w:left w:val="single" w:color="000000" w:sz="4" w:space="0"/>
              <w:bottom w:val="single" w:color="000000" w:sz="4" w:space="0"/>
              <w:right w:val="single" w:color="000000" w:sz="4" w:space="0"/>
            </w:tcBorders>
          </w:tcPr>
          <w:p w14:paraId="0FA5D08D">
            <w:pPr>
              <w:spacing w:after="0" w:line="259" w:lineRule="auto"/>
              <w:ind w:left="0" w:right="1185" w:firstLine="0"/>
              <w:jc w:val="left"/>
            </w:pPr>
            <w:r>
              <w:t xml:space="preserve">Числа от 1 до 9: различение, чтение, запись. Единица счета. Десяток. Счет предметов, запись результата цифрами. Число и цифра 0 </w:t>
            </w:r>
          </w:p>
        </w:tc>
      </w:tr>
      <w:tr w14:paraId="13FCE088">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0D0CB105">
            <w:pPr>
              <w:spacing w:after="0" w:line="259" w:lineRule="auto"/>
              <w:ind w:left="0" w:right="61" w:firstLine="0"/>
              <w:jc w:val="center"/>
            </w:pPr>
            <w:r>
              <w:t xml:space="preserve">1.2 </w:t>
            </w:r>
          </w:p>
        </w:tc>
        <w:tc>
          <w:tcPr>
            <w:tcW w:w="9002" w:type="dxa"/>
            <w:tcBorders>
              <w:top w:val="single" w:color="000000" w:sz="4" w:space="0"/>
              <w:left w:val="single" w:color="000000" w:sz="4" w:space="0"/>
              <w:bottom w:val="single" w:color="000000" w:sz="4" w:space="0"/>
              <w:right w:val="single" w:color="000000" w:sz="4" w:space="0"/>
            </w:tcBorders>
          </w:tcPr>
          <w:p w14:paraId="7233CB16">
            <w:pPr>
              <w:spacing w:after="0" w:line="259" w:lineRule="auto"/>
              <w:ind w:left="0" w:firstLine="0"/>
            </w:pPr>
            <w:r>
              <w:t xml:space="preserve">Числа в пределах 20: чтение, запись, сравнение. Однозначные и двузначные числа. Увеличение (уменьшение) числа на несколько единиц </w:t>
            </w:r>
          </w:p>
        </w:tc>
      </w:tr>
      <w:tr w14:paraId="778B948E">
        <w:tblPrEx>
          <w:tblCellMar>
            <w:top w:w="69" w:type="dxa"/>
            <w:left w:w="65" w:type="dxa"/>
            <w:bottom w:w="0" w:type="dxa"/>
            <w:right w:w="5" w:type="dxa"/>
          </w:tblCellMar>
        </w:tblPrEx>
        <w:trPr>
          <w:trHeight w:val="401" w:hRule="atLeast"/>
        </w:trPr>
        <w:tc>
          <w:tcPr>
            <w:tcW w:w="1128" w:type="dxa"/>
            <w:tcBorders>
              <w:top w:val="single" w:color="000000" w:sz="4" w:space="0"/>
              <w:left w:val="single" w:color="000000" w:sz="4" w:space="0"/>
              <w:bottom w:val="single" w:color="000000" w:sz="4" w:space="0"/>
              <w:right w:val="single" w:color="000000" w:sz="4" w:space="0"/>
            </w:tcBorders>
          </w:tcPr>
          <w:p w14:paraId="2395CF0F">
            <w:pPr>
              <w:spacing w:after="0" w:line="259" w:lineRule="auto"/>
              <w:ind w:left="0" w:right="61" w:firstLine="0"/>
              <w:jc w:val="center"/>
            </w:pPr>
            <w:r>
              <w:t xml:space="preserve">1.3 </w:t>
            </w:r>
          </w:p>
        </w:tc>
        <w:tc>
          <w:tcPr>
            <w:tcW w:w="9002" w:type="dxa"/>
            <w:tcBorders>
              <w:top w:val="single" w:color="000000" w:sz="4" w:space="0"/>
              <w:left w:val="single" w:color="000000" w:sz="4" w:space="0"/>
              <w:bottom w:val="single" w:color="000000" w:sz="4" w:space="0"/>
              <w:right w:val="single" w:color="000000" w:sz="4" w:space="0"/>
            </w:tcBorders>
          </w:tcPr>
          <w:p w14:paraId="7495605F">
            <w:pPr>
              <w:spacing w:after="0" w:line="259" w:lineRule="auto"/>
              <w:ind w:left="0" w:firstLine="0"/>
              <w:jc w:val="left"/>
            </w:pPr>
            <w:r>
              <w:t xml:space="preserve">Длина и ее измерение. Единицы длины и соотношения между ними </w:t>
            </w:r>
          </w:p>
        </w:tc>
      </w:tr>
      <w:tr w14:paraId="083ED815">
        <w:tblPrEx>
          <w:tblCellMar>
            <w:top w:w="69" w:type="dxa"/>
            <w:left w:w="65" w:type="dxa"/>
            <w:bottom w:w="0" w:type="dxa"/>
            <w:right w:w="5" w:type="dxa"/>
          </w:tblCellMar>
        </w:tblPrEx>
        <w:trPr>
          <w:trHeight w:val="399" w:hRule="atLeast"/>
        </w:trPr>
        <w:tc>
          <w:tcPr>
            <w:tcW w:w="1128" w:type="dxa"/>
            <w:tcBorders>
              <w:top w:val="single" w:color="000000" w:sz="4" w:space="0"/>
              <w:left w:val="single" w:color="000000" w:sz="4" w:space="0"/>
              <w:bottom w:val="single" w:color="000000" w:sz="4" w:space="0"/>
              <w:right w:val="single" w:color="000000" w:sz="4" w:space="0"/>
            </w:tcBorders>
          </w:tcPr>
          <w:p w14:paraId="2F953013">
            <w:pPr>
              <w:spacing w:after="0" w:line="259" w:lineRule="auto"/>
              <w:ind w:left="0" w:right="59" w:firstLine="0"/>
              <w:jc w:val="center"/>
            </w:pPr>
            <w:r>
              <w:t xml:space="preserve">2 </w:t>
            </w:r>
          </w:p>
        </w:tc>
        <w:tc>
          <w:tcPr>
            <w:tcW w:w="9002" w:type="dxa"/>
            <w:tcBorders>
              <w:top w:val="single" w:color="000000" w:sz="4" w:space="0"/>
              <w:left w:val="single" w:color="000000" w:sz="4" w:space="0"/>
              <w:bottom w:val="single" w:color="000000" w:sz="4" w:space="0"/>
              <w:right w:val="single" w:color="000000" w:sz="4" w:space="0"/>
            </w:tcBorders>
          </w:tcPr>
          <w:p w14:paraId="48A7CA06">
            <w:pPr>
              <w:spacing w:after="0" w:line="259" w:lineRule="auto"/>
              <w:ind w:left="0" w:firstLine="0"/>
              <w:jc w:val="left"/>
            </w:pPr>
            <w:r>
              <w:t xml:space="preserve">Арифметические действия </w:t>
            </w:r>
          </w:p>
        </w:tc>
      </w:tr>
      <w:tr w14:paraId="595111FA">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75E9D331">
            <w:pPr>
              <w:spacing w:after="0" w:line="259" w:lineRule="auto"/>
              <w:ind w:left="0" w:right="61" w:firstLine="0"/>
              <w:jc w:val="center"/>
            </w:pPr>
            <w:r>
              <w:t xml:space="preserve">2.1 </w:t>
            </w:r>
          </w:p>
        </w:tc>
        <w:tc>
          <w:tcPr>
            <w:tcW w:w="9002" w:type="dxa"/>
            <w:tcBorders>
              <w:top w:val="single" w:color="000000" w:sz="4" w:space="0"/>
              <w:left w:val="single" w:color="000000" w:sz="4" w:space="0"/>
              <w:bottom w:val="single" w:color="000000" w:sz="4" w:space="0"/>
              <w:right w:val="single" w:color="000000" w:sz="4" w:space="0"/>
            </w:tcBorders>
          </w:tcPr>
          <w:p w14:paraId="6BE788E6">
            <w:pPr>
              <w:spacing w:after="0" w:line="259" w:lineRule="auto"/>
              <w:ind w:left="0" w:firstLine="0"/>
            </w:pPr>
            <w:r>
              <w:t xml:space="preserve">Сложение и вычитание чисел в пределах 20. Названия компонентов действий, результатов действий сложения, вычитания </w:t>
            </w:r>
          </w:p>
        </w:tc>
      </w:tr>
      <w:tr w14:paraId="49892550">
        <w:tblPrEx>
          <w:tblCellMar>
            <w:top w:w="69" w:type="dxa"/>
            <w:left w:w="65" w:type="dxa"/>
            <w:bottom w:w="0" w:type="dxa"/>
            <w:right w:w="5" w:type="dxa"/>
          </w:tblCellMar>
        </w:tblPrEx>
        <w:trPr>
          <w:trHeight w:val="401" w:hRule="atLeast"/>
        </w:trPr>
        <w:tc>
          <w:tcPr>
            <w:tcW w:w="1128" w:type="dxa"/>
            <w:tcBorders>
              <w:top w:val="single" w:color="000000" w:sz="4" w:space="0"/>
              <w:left w:val="single" w:color="000000" w:sz="4" w:space="0"/>
              <w:bottom w:val="single" w:color="000000" w:sz="4" w:space="0"/>
              <w:right w:val="single" w:color="000000" w:sz="4" w:space="0"/>
            </w:tcBorders>
          </w:tcPr>
          <w:p w14:paraId="2D187977">
            <w:pPr>
              <w:spacing w:after="0" w:line="259" w:lineRule="auto"/>
              <w:ind w:left="0" w:right="61" w:firstLine="0"/>
              <w:jc w:val="center"/>
            </w:pPr>
            <w:r>
              <w:t xml:space="preserve">2.2 </w:t>
            </w:r>
          </w:p>
        </w:tc>
        <w:tc>
          <w:tcPr>
            <w:tcW w:w="9002" w:type="dxa"/>
            <w:tcBorders>
              <w:top w:val="single" w:color="000000" w:sz="4" w:space="0"/>
              <w:left w:val="single" w:color="000000" w:sz="4" w:space="0"/>
              <w:bottom w:val="single" w:color="000000" w:sz="4" w:space="0"/>
              <w:right w:val="single" w:color="000000" w:sz="4" w:space="0"/>
            </w:tcBorders>
          </w:tcPr>
          <w:p w14:paraId="29CF2B3D">
            <w:pPr>
              <w:spacing w:after="0" w:line="259" w:lineRule="auto"/>
              <w:ind w:left="0" w:firstLine="0"/>
              <w:jc w:val="left"/>
            </w:pPr>
            <w:r>
              <w:t xml:space="preserve">Вычитание как действие, обратное сложению </w:t>
            </w:r>
          </w:p>
        </w:tc>
      </w:tr>
      <w:tr w14:paraId="7700178B">
        <w:tblPrEx>
          <w:tblCellMar>
            <w:top w:w="69" w:type="dxa"/>
            <w:left w:w="65" w:type="dxa"/>
            <w:bottom w:w="0" w:type="dxa"/>
            <w:right w:w="5" w:type="dxa"/>
          </w:tblCellMar>
        </w:tblPrEx>
        <w:trPr>
          <w:trHeight w:val="398" w:hRule="atLeast"/>
        </w:trPr>
        <w:tc>
          <w:tcPr>
            <w:tcW w:w="1128" w:type="dxa"/>
            <w:tcBorders>
              <w:top w:val="single" w:color="000000" w:sz="4" w:space="0"/>
              <w:left w:val="single" w:color="000000" w:sz="4" w:space="0"/>
              <w:bottom w:val="single" w:color="000000" w:sz="4" w:space="0"/>
              <w:right w:val="single" w:color="000000" w:sz="4" w:space="0"/>
            </w:tcBorders>
          </w:tcPr>
          <w:p w14:paraId="0DE07966">
            <w:pPr>
              <w:spacing w:after="0" w:line="259" w:lineRule="auto"/>
              <w:ind w:left="0" w:right="59" w:firstLine="0"/>
              <w:jc w:val="center"/>
            </w:pPr>
            <w:r>
              <w:t xml:space="preserve">3 </w:t>
            </w:r>
          </w:p>
        </w:tc>
        <w:tc>
          <w:tcPr>
            <w:tcW w:w="9002" w:type="dxa"/>
            <w:tcBorders>
              <w:top w:val="single" w:color="000000" w:sz="4" w:space="0"/>
              <w:left w:val="single" w:color="000000" w:sz="4" w:space="0"/>
              <w:bottom w:val="single" w:color="000000" w:sz="4" w:space="0"/>
              <w:right w:val="single" w:color="000000" w:sz="4" w:space="0"/>
            </w:tcBorders>
          </w:tcPr>
          <w:p w14:paraId="4003A863">
            <w:pPr>
              <w:spacing w:after="0" w:line="259" w:lineRule="auto"/>
              <w:ind w:left="0" w:firstLine="0"/>
              <w:jc w:val="left"/>
            </w:pPr>
            <w:r>
              <w:t xml:space="preserve">Текстовые задачи </w:t>
            </w:r>
          </w:p>
        </w:tc>
      </w:tr>
      <w:tr w14:paraId="3D3A07C3">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5658BC53">
            <w:pPr>
              <w:spacing w:after="0" w:line="259" w:lineRule="auto"/>
              <w:ind w:left="0" w:right="61" w:firstLine="0"/>
              <w:jc w:val="center"/>
            </w:pPr>
            <w:r>
              <w:t xml:space="preserve">3.1 </w:t>
            </w:r>
          </w:p>
        </w:tc>
        <w:tc>
          <w:tcPr>
            <w:tcW w:w="9002" w:type="dxa"/>
            <w:tcBorders>
              <w:top w:val="single" w:color="000000" w:sz="4" w:space="0"/>
              <w:left w:val="single" w:color="000000" w:sz="4" w:space="0"/>
              <w:bottom w:val="single" w:color="000000" w:sz="4" w:space="0"/>
              <w:right w:val="single" w:color="000000" w:sz="4" w:space="0"/>
            </w:tcBorders>
          </w:tcPr>
          <w:p w14:paraId="254DC6BB">
            <w:pPr>
              <w:spacing w:after="0" w:line="259" w:lineRule="auto"/>
              <w:ind w:left="0" w:firstLine="0"/>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tc>
      </w:tr>
      <w:tr w14:paraId="4263315C">
        <w:tblPrEx>
          <w:tblCellMar>
            <w:top w:w="69" w:type="dxa"/>
            <w:left w:w="65" w:type="dxa"/>
            <w:bottom w:w="0" w:type="dxa"/>
            <w:right w:w="5" w:type="dxa"/>
          </w:tblCellMar>
        </w:tblPrEx>
        <w:trPr>
          <w:trHeight w:val="401" w:hRule="atLeast"/>
        </w:trPr>
        <w:tc>
          <w:tcPr>
            <w:tcW w:w="1128" w:type="dxa"/>
            <w:tcBorders>
              <w:top w:val="single" w:color="000000" w:sz="4" w:space="0"/>
              <w:left w:val="single" w:color="000000" w:sz="4" w:space="0"/>
              <w:bottom w:val="single" w:color="000000" w:sz="4" w:space="0"/>
              <w:right w:val="single" w:color="000000" w:sz="4" w:space="0"/>
            </w:tcBorders>
          </w:tcPr>
          <w:p w14:paraId="3F476DEF">
            <w:pPr>
              <w:spacing w:after="0" w:line="259" w:lineRule="auto"/>
              <w:ind w:left="0" w:right="61" w:firstLine="0"/>
              <w:jc w:val="center"/>
            </w:pPr>
            <w:r>
              <w:t xml:space="preserve">3.2 </w:t>
            </w:r>
          </w:p>
        </w:tc>
        <w:tc>
          <w:tcPr>
            <w:tcW w:w="9002" w:type="dxa"/>
            <w:tcBorders>
              <w:top w:val="single" w:color="000000" w:sz="4" w:space="0"/>
              <w:left w:val="single" w:color="000000" w:sz="4" w:space="0"/>
              <w:bottom w:val="single" w:color="000000" w:sz="4" w:space="0"/>
              <w:right w:val="single" w:color="000000" w:sz="4" w:space="0"/>
            </w:tcBorders>
          </w:tcPr>
          <w:p w14:paraId="3C13CA58">
            <w:pPr>
              <w:spacing w:after="0" w:line="259" w:lineRule="auto"/>
              <w:ind w:left="0" w:firstLine="0"/>
              <w:jc w:val="left"/>
            </w:pPr>
            <w:r>
              <w:t xml:space="preserve">Решение задач в одно действие </w:t>
            </w:r>
          </w:p>
        </w:tc>
      </w:tr>
      <w:tr w14:paraId="2F37CDD6">
        <w:tblPrEx>
          <w:tblCellMar>
            <w:top w:w="69" w:type="dxa"/>
            <w:left w:w="65" w:type="dxa"/>
            <w:bottom w:w="0" w:type="dxa"/>
            <w:right w:w="5" w:type="dxa"/>
          </w:tblCellMar>
        </w:tblPrEx>
        <w:trPr>
          <w:trHeight w:val="398" w:hRule="atLeast"/>
        </w:trPr>
        <w:tc>
          <w:tcPr>
            <w:tcW w:w="1128" w:type="dxa"/>
            <w:tcBorders>
              <w:top w:val="single" w:color="000000" w:sz="4" w:space="0"/>
              <w:left w:val="single" w:color="000000" w:sz="4" w:space="0"/>
              <w:bottom w:val="single" w:color="000000" w:sz="4" w:space="0"/>
              <w:right w:val="single" w:color="000000" w:sz="4" w:space="0"/>
            </w:tcBorders>
          </w:tcPr>
          <w:p w14:paraId="0CA77BAC">
            <w:pPr>
              <w:spacing w:after="0" w:line="259" w:lineRule="auto"/>
              <w:ind w:left="0" w:right="59" w:firstLine="0"/>
              <w:jc w:val="center"/>
            </w:pPr>
            <w:r>
              <w:t xml:space="preserve">4 </w:t>
            </w:r>
          </w:p>
        </w:tc>
        <w:tc>
          <w:tcPr>
            <w:tcW w:w="9002" w:type="dxa"/>
            <w:tcBorders>
              <w:top w:val="single" w:color="000000" w:sz="4" w:space="0"/>
              <w:left w:val="single" w:color="000000" w:sz="4" w:space="0"/>
              <w:bottom w:val="single" w:color="000000" w:sz="4" w:space="0"/>
              <w:right w:val="single" w:color="000000" w:sz="4" w:space="0"/>
            </w:tcBorders>
          </w:tcPr>
          <w:p w14:paraId="51BF47CF">
            <w:pPr>
              <w:spacing w:after="0" w:line="259" w:lineRule="auto"/>
              <w:ind w:left="0" w:firstLine="0"/>
              <w:jc w:val="left"/>
            </w:pPr>
            <w:r>
              <w:t xml:space="preserve">Пространственные отношения и геометрические фигуры </w:t>
            </w:r>
          </w:p>
        </w:tc>
      </w:tr>
      <w:tr w14:paraId="7B7F567E">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1DD6A7EB">
            <w:pPr>
              <w:spacing w:after="0" w:line="259" w:lineRule="auto"/>
              <w:ind w:left="0" w:right="61" w:firstLine="0"/>
              <w:jc w:val="center"/>
            </w:pPr>
            <w:r>
              <w:t xml:space="preserve">4.1 </w:t>
            </w:r>
          </w:p>
        </w:tc>
        <w:tc>
          <w:tcPr>
            <w:tcW w:w="9002" w:type="dxa"/>
            <w:tcBorders>
              <w:top w:val="single" w:color="000000" w:sz="4" w:space="0"/>
              <w:left w:val="single" w:color="000000" w:sz="4" w:space="0"/>
              <w:bottom w:val="single" w:color="000000" w:sz="4" w:space="0"/>
              <w:right w:val="single" w:color="000000" w:sz="4" w:space="0"/>
            </w:tcBorders>
          </w:tcPr>
          <w:p w14:paraId="48749CAD">
            <w:pPr>
              <w:spacing w:after="0" w:line="259" w:lineRule="auto"/>
              <w:ind w:left="0" w:firstLine="0"/>
            </w:pPr>
            <w: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tc>
      </w:tr>
      <w:tr w14:paraId="68EE74B2">
        <w:tblPrEx>
          <w:tblCellMar>
            <w:top w:w="69" w:type="dxa"/>
            <w:left w:w="65" w:type="dxa"/>
            <w:bottom w:w="0" w:type="dxa"/>
            <w:right w:w="5" w:type="dxa"/>
          </w:tblCellMar>
        </w:tblPrEx>
        <w:trPr>
          <w:trHeight w:val="953" w:hRule="atLeast"/>
        </w:trPr>
        <w:tc>
          <w:tcPr>
            <w:tcW w:w="1128" w:type="dxa"/>
            <w:tcBorders>
              <w:top w:val="single" w:color="000000" w:sz="4" w:space="0"/>
              <w:left w:val="single" w:color="000000" w:sz="4" w:space="0"/>
              <w:bottom w:val="single" w:color="000000" w:sz="4" w:space="0"/>
              <w:right w:val="single" w:color="000000" w:sz="4" w:space="0"/>
            </w:tcBorders>
          </w:tcPr>
          <w:p w14:paraId="463736C8">
            <w:pPr>
              <w:spacing w:after="0" w:line="259" w:lineRule="auto"/>
              <w:ind w:left="0" w:right="61" w:firstLine="0"/>
              <w:jc w:val="center"/>
            </w:pPr>
            <w:r>
              <w:t xml:space="preserve">4.2 </w:t>
            </w:r>
          </w:p>
        </w:tc>
        <w:tc>
          <w:tcPr>
            <w:tcW w:w="9002" w:type="dxa"/>
            <w:tcBorders>
              <w:top w:val="single" w:color="000000" w:sz="4" w:space="0"/>
              <w:left w:val="single" w:color="000000" w:sz="4" w:space="0"/>
              <w:bottom w:val="single" w:color="000000" w:sz="4" w:space="0"/>
              <w:right w:val="single" w:color="000000" w:sz="4" w:space="0"/>
            </w:tcBorders>
          </w:tcPr>
          <w:p w14:paraId="01619276">
            <w:pPr>
              <w:spacing w:after="0" w:line="259" w:lineRule="auto"/>
              <w:ind w:left="0" w:right="57" w:firstLine="0"/>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tc>
      </w:tr>
      <w:tr w14:paraId="153F614E">
        <w:tblPrEx>
          <w:tblCellMar>
            <w:top w:w="69" w:type="dxa"/>
            <w:left w:w="65" w:type="dxa"/>
            <w:bottom w:w="0" w:type="dxa"/>
            <w:right w:w="5" w:type="dxa"/>
          </w:tblCellMar>
        </w:tblPrEx>
        <w:trPr>
          <w:trHeight w:val="398" w:hRule="atLeast"/>
        </w:trPr>
        <w:tc>
          <w:tcPr>
            <w:tcW w:w="1128" w:type="dxa"/>
            <w:tcBorders>
              <w:top w:val="single" w:color="000000" w:sz="4" w:space="0"/>
              <w:left w:val="single" w:color="000000" w:sz="4" w:space="0"/>
              <w:bottom w:val="single" w:color="000000" w:sz="4" w:space="0"/>
              <w:right w:val="single" w:color="000000" w:sz="4" w:space="0"/>
            </w:tcBorders>
          </w:tcPr>
          <w:p w14:paraId="39F383B9">
            <w:pPr>
              <w:spacing w:after="0" w:line="259" w:lineRule="auto"/>
              <w:ind w:left="0" w:right="59" w:firstLine="0"/>
              <w:jc w:val="center"/>
            </w:pPr>
            <w:r>
              <w:t xml:space="preserve">5 </w:t>
            </w:r>
          </w:p>
        </w:tc>
        <w:tc>
          <w:tcPr>
            <w:tcW w:w="9002" w:type="dxa"/>
            <w:tcBorders>
              <w:top w:val="single" w:color="000000" w:sz="4" w:space="0"/>
              <w:left w:val="single" w:color="000000" w:sz="4" w:space="0"/>
              <w:bottom w:val="single" w:color="000000" w:sz="4" w:space="0"/>
              <w:right w:val="single" w:color="000000" w:sz="4" w:space="0"/>
            </w:tcBorders>
          </w:tcPr>
          <w:p w14:paraId="6756EC10">
            <w:pPr>
              <w:spacing w:after="0" w:line="259" w:lineRule="auto"/>
              <w:ind w:left="0" w:firstLine="0"/>
              <w:jc w:val="left"/>
            </w:pPr>
            <w:r>
              <w:t xml:space="preserve">Математическая информация </w:t>
            </w:r>
          </w:p>
        </w:tc>
      </w:tr>
      <w:tr w14:paraId="561477AF">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69F8F193">
            <w:pPr>
              <w:spacing w:after="0" w:line="259" w:lineRule="auto"/>
              <w:ind w:left="0" w:right="61" w:firstLine="0"/>
              <w:jc w:val="center"/>
            </w:pPr>
            <w:r>
              <w:t xml:space="preserve">5.1 </w:t>
            </w:r>
          </w:p>
        </w:tc>
        <w:tc>
          <w:tcPr>
            <w:tcW w:w="9002" w:type="dxa"/>
            <w:tcBorders>
              <w:top w:val="single" w:color="000000" w:sz="4" w:space="0"/>
              <w:left w:val="single" w:color="000000" w:sz="4" w:space="0"/>
              <w:bottom w:val="single" w:color="000000" w:sz="4" w:space="0"/>
              <w:right w:val="single" w:color="000000" w:sz="4" w:space="0"/>
            </w:tcBorders>
          </w:tcPr>
          <w:p w14:paraId="139B7B96">
            <w:pPr>
              <w:spacing w:after="0" w:line="259" w:lineRule="auto"/>
              <w:ind w:left="0" w:firstLine="0"/>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tc>
      </w:tr>
      <w:tr w14:paraId="4A4F1925">
        <w:tblPrEx>
          <w:tblCellMar>
            <w:top w:w="69" w:type="dxa"/>
            <w:left w:w="65" w:type="dxa"/>
            <w:bottom w:w="0" w:type="dxa"/>
            <w:right w:w="5" w:type="dxa"/>
          </w:tblCellMar>
        </w:tblPrEx>
        <w:trPr>
          <w:trHeight w:val="401" w:hRule="atLeast"/>
        </w:trPr>
        <w:tc>
          <w:tcPr>
            <w:tcW w:w="1128" w:type="dxa"/>
            <w:tcBorders>
              <w:top w:val="single" w:color="000000" w:sz="4" w:space="0"/>
              <w:left w:val="single" w:color="000000" w:sz="4" w:space="0"/>
              <w:bottom w:val="single" w:color="000000" w:sz="4" w:space="0"/>
              <w:right w:val="single" w:color="000000" w:sz="4" w:space="0"/>
            </w:tcBorders>
          </w:tcPr>
          <w:p w14:paraId="7FDA6697">
            <w:pPr>
              <w:spacing w:after="0" w:line="259" w:lineRule="auto"/>
              <w:ind w:left="0" w:right="61" w:firstLine="0"/>
              <w:jc w:val="center"/>
            </w:pPr>
            <w:r>
              <w:t xml:space="preserve">5.2 </w:t>
            </w:r>
          </w:p>
        </w:tc>
        <w:tc>
          <w:tcPr>
            <w:tcW w:w="9002" w:type="dxa"/>
            <w:tcBorders>
              <w:top w:val="single" w:color="000000" w:sz="4" w:space="0"/>
              <w:left w:val="single" w:color="000000" w:sz="4" w:space="0"/>
              <w:bottom w:val="single" w:color="000000" w:sz="4" w:space="0"/>
              <w:right w:val="single" w:color="000000" w:sz="4" w:space="0"/>
            </w:tcBorders>
          </w:tcPr>
          <w:p w14:paraId="707EC10D">
            <w:pPr>
              <w:spacing w:after="0" w:line="259" w:lineRule="auto"/>
              <w:ind w:left="0" w:firstLine="0"/>
              <w:jc w:val="left"/>
            </w:pPr>
            <w:r>
              <w:t xml:space="preserve">Закономерность в ряду заданных объектов: ее обнаружение, продолжение ряда </w:t>
            </w:r>
          </w:p>
        </w:tc>
      </w:tr>
      <w:tr w14:paraId="25A8B66F">
        <w:tblPrEx>
          <w:tblCellMar>
            <w:top w:w="69" w:type="dxa"/>
            <w:left w:w="65" w:type="dxa"/>
            <w:bottom w:w="0" w:type="dxa"/>
            <w:right w:w="5" w:type="dxa"/>
          </w:tblCellMar>
        </w:tblPrEx>
        <w:trPr>
          <w:trHeight w:val="398" w:hRule="atLeast"/>
        </w:trPr>
        <w:tc>
          <w:tcPr>
            <w:tcW w:w="1128" w:type="dxa"/>
            <w:tcBorders>
              <w:top w:val="single" w:color="000000" w:sz="4" w:space="0"/>
              <w:left w:val="single" w:color="000000" w:sz="4" w:space="0"/>
              <w:bottom w:val="single" w:color="000000" w:sz="4" w:space="0"/>
              <w:right w:val="single" w:color="000000" w:sz="4" w:space="0"/>
            </w:tcBorders>
          </w:tcPr>
          <w:p w14:paraId="46405AC1">
            <w:pPr>
              <w:spacing w:after="0" w:line="259" w:lineRule="auto"/>
              <w:ind w:left="0" w:right="61" w:firstLine="0"/>
              <w:jc w:val="center"/>
            </w:pPr>
            <w:r>
              <w:t xml:space="preserve">5.3 </w:t>
            </w:r>
          </w:p>
        </w:tc>
        <w:tc>
          <w:tcPr>
            <w:tcW w:w="9002" w:type="dxa"/>
            <w:tcBorders>
              <w:top w:val="single" w:color="000000" w:sz="4" w:space="0"/>
              <w:left w:val="single" w:color="000000" w:sz="4" w:space="0"/>
              <w:bottom w:val="single" w:color="000000" w:sz="4" w:space="0"/>
              <w:right w:val="single" w:color="000000" w:sz="4" w:space="0"/>
            </w:tcBorders>
          </w:tcPr>
          <w:p w14:paraId="2F67DE79">
            <w:pPr>
              <w:spacing w:after="0" w:line="259" w:lineRule="auto"/>
              <w:ind w:left="0" w:firstLine="0"/>
              <w:jc w:val="left"/>
            </w:pPr>
            <w:r>
              <w:t xml:space="preserve">Верные (истинные) и неверные (ложные) предложения </w:t>
            </w:r>
          </w:p>
        </w:tc>
      </w:tr>
      <w:tr w14:paraId="6DB9300D">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42C91B02">
            <w:pPr>
              <w:spacing w:after="0" w:line="259" w:lineRule="auto"/>
              <w:ind w:left="0" w:right="61" w:firstLine="0"/>
              <w:jc w:val="center"/>
            </w:pPr>
            <w:r>
              <w:t xml:space="preserve">5.4 </w:t>
            </w:r>
          </w:p>
        </w:tc>
        <w:tc>
          <w:tcPr>
            <w:tcW w:w="9002" w:type="dxa"/>
            <w:tcBorders>
              <w:top w:val="single" w:color="000000" w:sz="4" w:space="0"/>
              <w:left w:val="single" w:color="000000" w:sz="4" w:space="0"/>
              <w:bottom w:val="single" w:color="000000" w:sz="4" w:space="0"/>
              <w:right w:val="single" w:color="000000" w:sz="4" w:space="0"/>
            </w:tcBorders>
          </w:tcPr>
          <w:p w14:paraId="2CF07818">
            <w:pPr>
              <w:spacing w:after="0" w:line="259" w:lineRule="auto"/>
              <w:ind w:left="0" w:firstLine="0"/>
            </w:pPr>
            <w:r>
              <w:t xml:space="preserve">Чтение таблицы. Извлечение, внесение данных в таблицу. Чтение рисунка, схемы с одним-двумя числовыми данными (значениями данных величин) </w:t>
            </w:r>
          </w:p>
        </w:tc>
      </w:tr>
      <w:tr w14:paraId="60B73BC4">
        <w:tblPrEx>
          <w:tblCellMar>
            <w:top w:w="69" w:type="dxa"/>
            <w:left w:w="65" w:type="dxa"/>
            <w:bottom w:w="0" w:type="dxa"/>
            <w:right w:w="5" w:type="dxa"/>
          </w:tblCellMar>
        </w:tblPrEx>
        <w:trPr>
          <w:trHeight w:val="677" w:hRule="atLeast"/>
        </w:trPr>
        <w:tc>
          <w:tcPr>
            <w:tcW w:w="1128" w:type="dxa"/>
            <w:tcBorders>
              <w:top w:val="single" w:color="000000" w:sz="4" w:space="0"/>
              <w:left w:val="single" w:color="000000" w:sz="4" w:space="0"/>
              <w:bottom w:val="single" w:color="000000" w:sz="4" w:space="0"/>
              <w:right w:val="single" w:color="000000" w:sz="4" w:space="0"/>
            </w:tcBorders>
          </w:tcPr>
          <w:p w14:paraId="67EBB779">
            <w:pPr>
              <w:spacing w:after="0" w:line="259" w:lineRule="auto"/>
              <w:ind w:left="0" w:right="61" w:firstLine="0"/>
              <w:jc w:val="center"/>
            </w:pPr>
            <w:r>
              <w:t xml:space="preserve">5.5 </w:t>
            </w:r>
          </w:p>
        </w:tc>
        <w:tc>
          <w:tcPr>
            <w:tcW w:w="9002" w:type="dxa"/>
            <w:tcBorders>
              <w:top w:val="single" w:color="000000" w:sz="4" w:space="0"/>
              <w:left w:val="single" w:color="000000" w:sz="4" w:space="0"/>
              <w:bottom w:val="single" w:color="000000" w:sz="4" w:space="0"/>
              <w:right w:val="single" w:color="000000" w:sz="4" w:space="0"/>
            </w:tcBorders>
          </w:tcPr>
          <w:p w14:paraId="2521252B">
            <w:pPr>
              <w:spacing w:after="0" w:line="259" w:lineRule="auto"/>
              <w:ind w:left="0" w:firstLine="0"/>
            </w:pPr>
            <w:r>
              <w:t xml:space="preserve">Двух-трехшаговые инструкции, связанные с вычислением, измерением длины, изображением геометрической фигуры </w:t>
            </w:r>
          </w:p>
        </w:tc>
      </w:tr>
    </w:tbl>
    <w:p w14:paraId="6F7CA1A4">
      <w:pPr>
        <w:spacing w:after="23" w:line="259" w:lineRule="auto"/>
        <w:ind w:left="252" w:firstLine="0"/>
        <w:jc w:val="left"/>
      </w:pPr>
      <w:r>
        <w:t xml:space="preserve"> </w:t>
      </w:r>
    </w:p>
    <w:p w14:paraId="4296200C">
      <w:pPr>
        <w:spacing w:after="3" w:line="269" w:lineRule="auto"/>
        <w:ind w:left="1449" w:right="1427" w:hanging="10"/>
        <w:jc w:val="center"/>
      </w:pPr>
      <w:r>
        <w:t xml:space="preserve">Проверяемые требования к результатам освоения основной образовательной программы (2 класс) </w:t>
      </w:r>
    </w:p>
    <w:tbl>
      <w:tblPr>
        <w:tblStyle w:val="19"/>
        <w:tblW w:w="10130" w:type="dxa"/>
        <w:tblInd w:w="190" w:type="dxa"/>
        <w:tblLayout w:type="autofit"/>
        <w:tblCellMar>
          <w:top w:w="69" w:type="dxa"/>
          <w:left w:w="62" w:type="dxa"/>
          <w:bottom w:w="0" w:type="dxa"/>
          <w:right w:w="2" w:type="dxa"/>
        </w:tblCellMar>
      </w:tblPr>
      <w:tblGrid>
        <w:gridCol w:w="1702"/>
        <w:gridCol w:w="8428"/>
      </w:tblGrid>
      <w:tr w14:paraId="3C120AEA">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1F3FCD95">
            <w:pPr>
              <w:spacing w:after="0" w:line="259" w:lineRule="auto"/>
              <w:ind w:left="0" w:firstLine="32"/>
              <w:jc w:val="center"/>
            </w:pPr>
            <w:r>
              <w:t xml:space="preserve">Код проверяемого требования </w:t>
            </w:r>
          </w:p>
        </w:tc>
        <w:tc>
          <w:tcPr>
            <w:tcW w:w="8428" w:type="dxa"/>
            <w:tcBorders>
              <w:top w:val="single" w:color="000000" w:sz="4" w:space="0"/>
              <w:left w:val="single" w:color="000000" w:sz="4" w:space="0"/>
              <w:bottom w:val="single" w:color="000000" w:sz="4" w:space="0"/>
              <w:right w:val="single" w:color="000000" w:sz="4" w:space="0"/>
            </w:tcBorders>
          </w:tcPr>
          <w:p w14:paraId="6AAD3591">
            <w:pPr>
              <w:spacing w:after="0" w:line="259" w:lineRule="auto"/>
              <w:ind w:left="0" w:firstLine="0"/>
              <w:jc w:val="center"/>
            </w:pPr>
            <w:r>
              <w:t xml:space="preserve">Проверяемые требования к предметным результатам освоения основной образовательной программы начального общего образования </w:t>
            </w:r>
          </w:p>
        </w:tc>
      </w:tr>
      <w:tr w14:paraId="5278E63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2F7D7E4">
            <w:pPr>
              <w:spacing w:after="0" w:line="259" w:lineRule="auto"/>
              <w:ind w:left="0" w:right="59"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6FE0CD56">
            <w:pPr>
              <w:spacing w:after="0" w:line="259" w:lineRule="auto"/>
              <w:ind w:left="0" w:right="65" w:firstLine="0"/>
            </w:pPr>
            <w:r>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 </w:t>
            </w:r>
          </w:p>
        </w:tc>
      </w:tr>
      <w:tr w14:paraId="53D64EA7">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77230EF">
            <w:pPr>
              <w:spacing w:after="0" w:line="259" w:lineRule="auto"/>
              <w:ind w:left="0" w:right="59"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79FF556D">
            <w:pPr>
              <w:spacing w:after="0" w:line="259" w:lineRule="auto"/>
              <w:ind w:left="0" w:firstLine="0"/>
            </w:pPr>
            <w:r>
              <w:t xml:space="preserve">устанавливать и соблюдать порядок при вычислении значения числового выражения, содержащего действия сложения и вычитания в пределах 100 </w:t>
            </w:r>
          </w:p>
        </w:tc>
      </w:tr>
      <w:tr w14:paraId="3AA5B11D">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5C769049">
            <w:pPr>
              <w:spacing w:after="0" w:line="259" w:lineRule="auto"/>
              <w:ind w:left="0" w:right="59"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7FD10A51">
            <w:pPr>
              <w:spacing w:after="0" w:line="259" w:lineRule="auto"/>
              <w:ind w:left="0" w:right="59" w:firstLine="0"/>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tc>
      </w:tr>
      <w:tr w14:paraId="7BA8421C">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74B2022">
            <w:pPr>
              <w:spacing w:after="0" w:line="259" w:lineRule="auto"/>
              <w:ind w:left="0" w:right="59"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5179E127">
            <w:pPr>
              <w:spacing w:after="0" w:line="259" w:lineRule="auto"/>
              <w:ind w:left="0" w:firstLine="0"/>
              <w:jc w:val="left"/>
            </w:pPr>
            <w:r>
              <w:t xml:space="preserve">называть и различать компоненты действий умножения, деления </w:t>
            </w:r>
          </w:p>
        </w:tc>
      </w:tr>
      <w:tr w14:paraId="6A4D13A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5A37F42">
            <w:pPr>
              <w:spacing w:after="0" w:line="259" w:lineRule="auto"/>
              <w:ind w:left="0" w:right="59"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09E82368">
            <w:pPr>
              <w:spacing w:after="0" w:line="259" w:lineRule="auto"/>
              <w:ind w:left="0" w:firstLine="0"/>
              <w:jc w:val="left"/>
            </w:pPr>
            <w:r>
              <w:t xml:space="preserve">находить неизвестный компонент сложения, вычитания </w:t>
            </w:r>
          </w:p>
        </w:tc>
      </w:tr>
      <w:tr w14:paraId="42455439">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07B1C11A">
            <w:pPr>
              <w:spacing w:after="0" w:line="259" w:lineRule="auto"/>
              <w:ind w:left="0" w:right="59"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19984E84">
            <w:pPr>
              <w:spacing w:after="0" w:line="259" w:lineRule="auto"/>
              <w:ind w:left="0" w:right="65" w:firstLine="0"/>
            </w:pPr>
            <w: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w:t>
            </w:r>
          </w:p>
        </w:tc>
      </w:tr>
      <w:tr w14:paraId="0374A8B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4862921">
            <w:pPr>
              <w:spacing w:after="160" w:line="259" w:lineRule="auto"/>
              <w:ind w:left="0" w:firstLine="0"/>
              <w:jc w:val="left"/>
            </w:pPr>
          </w:p>
        </w:tc>
        <w:tc>
          <w:tcPr>
            <w:tcW w:w="8428" w:type="dxa"/>
            <w:tcBorders>
              <w:top w:val="single" w:color="000000" w:sz="4" w:space="0"/>
              <w:left w:val="single" w:color="000000" w:sz="4" w:space="0"/>
              <w:bottom w:val="single" w:color="000000" w:sz="4" w:space="0"/>
              <w:right w:val="single" w:color="000000" w:sz="4" w:space="0"/>
            </w:tcBorders>
          </w:tcPr>
          <w:p w14:paraId="451131A2">
            <w:pPr>
              <w:spacing w:after="0" w:line="259" w:lineRule="auto"/>
              <w:ind w:left="0" w:firstLine="0"/>
              <w:jc w:val="left"/>
            </w:pPr>
            <w:r>
              <w:t xml:space="preserve">инструментов длину, определять время с помощью часов </w:t>
            </w:r>
          </w:p>
        </w:tc>
      </w:tr>
      <w:tr w14:paraId="12519AF0">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EFE554D">
            <w:pPr>
              <w:spacing w:after="0" w:line="259" w:lineRule="auto"/>
              <w:ind w:left="0" w:right="59"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08B36512">
            <w:pPr>
              <w:spacing w:after="0" w:line="259" w:lineRule="auto"/>
              <w:ind w:left="0" w:firstLine="0"/>
            </w:pPr>
            <w:r>
              <w:t xml:space="preserve">сравнивать величины длины, массы, времени, стоимости, устанавливая между ними соотношение "больше или меньше на" </w:t>
            </w:r>
          </w:p>
        </w:tc>
      </w:tr>
      <w:tr w14:paraId="525B9EA4">
        <w:tblPrEx>
          <w:tblCellMar>
            <w:top w:w="69" w:type="dxa"/>
            <w:left w:w="62" w:type="dxa"/>
            <w:bottom w:w="0" w:type="dxa"/>
            <w:right w:w="2" w:type="dxa"/>
          </w:tblCellMar>
        </w:tblPrEx>
        <w:trPr>
          <w:trHeight w:val="1227" w:hRule="atLeast"/>
        </w:trPr>
        <w:tc>
          <w:tcPr>
            <w:tcW w:w="1702" w:type="dxa"/>
            <w:tcBorders>
              <w:top w:val="single" w:color="000000" w:sz="4" w:space="0"/>
              <w:left w:val="single" w:color="000000" w:sz="4" w:space="0"/>
              <w:bottom w:val="single" w:color="000000" w:sz="4" w:space="0"/>
              <w:right w:val="single" w:color="000000" w:sz="4" w:space="0"/>
            </w:tcBorders>
          </w:tcPr>
          <w:p w14:paraId="4300B0C5">
            <w:pPr>
              <w:spacing w:after="0" w:line="259" w:lineRule="auto"/>
              <w:ind w:left="0" w:right="59"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4E44EBBB">
            <w:pPr>
              <w:spacing w:after="0" w:line="259" w:lineRule="auto"/>
              <w:ind w:left="0" w:right="58" w:firstLine="0"/>
            </w:pP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tc>
      </w:tr>
      <w:tr w14:paraId="1DC32CDD">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E4663F5">
            <w:pPr>
              <w:spacing w:after="0" w:line="259" w:lineRule="auto"/>
              <w:ind w:left="0" w:right="59" w:firstLine="0"/>
              <w:jc w:val="center"/>
            </w:pPr>
            <w:r>
              <w:t xml:space="preserve">1.9 </w:t>
            </w:r>
          </w:p>
        </w:tc>
        <w:tc>
          <w:tcPr>
            <w:tcW w:w="8428" w:type="dxa"/>
            <w:tcBorders>
              <w:top w:val="single" w:color="000000" w:sz="4" w:space="0"/>
              <w:left w:val="single" w:color="000000" w:sz="4" w:space="0"/>
              <w:bottom w:val="single" w:color="000000" w:sz="4" w:space="0"/>
              <w:right w:val="single" w:color="000000" w:sz="4" w:space="0"/>
            </w:tcBorders>
          </w:tcPr>
          <w:p w14:paraId="5FE1B3B7">
            <w:pPr>
              <w:spacing w:after="0" w:line="259" w:lineRule="auto"/>
              <w:ind w:left="0" w:firstLine="0"/>
              <w:jc w:val="left"/>
            </w:pPr>
            <w:r>
              <w:t xml:space="preserve">различать и называть геометрические фигуры: прямой угол, ломаную, многоугольник </w:t>
            </w:r>
          </w:p>
        </w:tc>
      </w:tr>
      <w:tr w14:paraId="0B89E8DA">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36A6B743">
            <w:pPr>
              <w:spacing w:after="0" w:line="259" w:lineRule="auto"/>
              <w:ind w:left="0" w:right="59" w:firstLine="0"/>
              <w:jc w:val="center"/>
            </w:pPr>
            <w:r>
              <w:t xml:space="preserve">1.10 </w:t>
            </w:r>
          </w:p>
        </w:tc>
        <w:tc>
          <w:tcPr>
            <w:tcW w:w="8428" w:type="dxa"/>
            <w:tcBorders>
              <w:top w:val="single" w:color="000000" w:sz="4" w:space="0"/>
              <w:left w:val="single" w:color="000000" w:sz="4" w:space="0"/>
              <w:bottom w:val="single" w:color="000000" w:sz="4" w:space="0"/>
              <w:right w:val="single" w:color="000000" w:sz="4" w:space="0"/>
            </w:tcBorders>
          </w:tcPr>
          <w:p w14:paraId="0731C35F">
            <w:pPr>
              <w:spacing w:after="0" w:line="259" w:lineRule="auto"/>
              <w:ind w:left="0" w:right="60" w:firstLine="0"/>
            </w:pPr>
            <w:r>
              <w:t xml:space="preserve">на бумаге в клетку изображать ломаную, многоугольник, чертить с помощью линейки или угольника прямой угол, прямоугольник с заданными длинами сторон </w:t>
            </w:r>
          </w:p>
        </w:tc>
      </w:tr>
      <w:tr w14:paraId="28F18A5D">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4A94A627">
            <w:pPr>
              <w:spacing w:after="0" w:line="259" w:lineRule="auto"/>
              <w:ind w:left="0" w:right="59" w:firstLine="0"/>
              <w:jc w:val="center"/>
            </w:pPr>
            <w:r>
              <w:t xml:space="preserve">1.11 </w:t>
            </w:r>
          </w:p>
        </w:tc>
        <w:tc>
          <w:tcPr>
            <w:tcW w:w="8428" w:type="dxa"/>
            <w:tcBorders>
              <w:top w:val="single" w:color="000000" w:sz="4" w:space="0"/>
              <w:left w:val="single" w:color="000000" w:sz="4" w:space="0"/>
              <w:bottom w:val="single" w:color="000000" w:sz="4" w:space="0"/>
              <w:right w:val="single" w:color="000000" w:sz="4" w:space="0"/>
            </w:tcBorders>
          </w:tcPr>
          <w:p w14:paraId="65D9CBDD">
            <w:pPr>
              <w:spacing w:after="0" w:line="259" w:lineRule="auto"/>
              <w:ind w:left="0" w:right="60" w:firstLine="0"/>
            </w:pPr>
            <w:r>
              <w:t xml:space="preserve">выполнять измерение длин реальных объектов с помощью линейки; находить длину ломаной, состоящей из двух-трех звеньев, периметр прямоугольника (квадрата) </w:t>
            </w:r>
          </w:p>
        </w:tc>
      </w:tr>
      <w:tr w14:paraId="436A48FA">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3E171D2">
            <w:pPr>
              <w:spacing w:after="0" w:line="259" w:lineRule="auto"/>
              <w:ind w:left="0" w:right="59" w:firstLine="0"/>
              <w:jc w:val="center"/>
            </w:pPr>
            <w:r>
              <w:t xml:space="preserve">1.12 </w:t>
            </w:r>
          </w:p>
        </w:tc>
        <w:tc>
          <w:tcPr>
            <w:tcW w:w="8428" w:type="dxa"/>
            <w:tcBorders>
              <w:top w:val="single" w:color="000000" w:sz="4" w:space="0"/>
              <w:left w:val="single" w:color="000000" w:sz="4" w:space="0"/>
              <w:bottom w:val="single" w:color="000000" w:sz="4" w:space="0"/>
              <w:right w:val="single" w:color="000000" w:sz="4" w:space="0"/>
            </w:tcBorders>
          </w:tcPr>
          <w:p w14:paraId="49AD7841">
            <w:pPr>
              <w:spacing w:after="0" w:line="259" w:lineRule="auto"/>
              <w:ind w:left="0" w:right="70" w:firstLine="0"/>
            </w:pPr>
            <w:r>
              <w:t xml:space="preserve">распознавать верные (истинные) и неверные (ложные) утверждения со словами "все", "каждый"; проводить однодвухшаговые логические рассуждения и делать выводы </w:t>
            </w:r>
          </w:p>
        </w:tc>
      </w:tr>
      <w:tr w14:paraId="4A194E9D">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C023D1D">
            <w:pPr>
              <w:spacing w:after="0" w:line="259" w:lineRule="auto"/>
              <w:ind w:left="0" w:right="59" w:firstLine="0"/>
              <w:jc w:val="center"/>
            </w:pPr>
            <w:r>
              <w:t xml:space="preserve">1.13 </w:t>
            </w:r>
          </w:p>
        </w:tc>
        <w:tc>
          <w:tcPr>
            <w:tcW w:w="8428" w:type="dxa"/>
            <w:tcBorders>
              <w:top w:val="single" w:color="000000" w:sz="4" w:space="0"/>
              <w:left w:val="single" w:color="000000" w:sz="4" w:space="0"/>
              <w:bottom w:val="single" w:color="000000" w:sz="4" w:space="0"/>
              <w:right w:val="single" w:color="000000" w:sz="4" w:space="0"/>
            </w:tcBorders>
          </w:tcPr>
          <w:p w14:paraId="02F3269B">
            <w:pPr>
              <w:spacing w:after="0" w:line="259" w:lineRule="auto"/>
              <w:ind w:left="0" w:firstLine="0"/>
            </w:pPr>
            <w:r>
              <w:t xml:space="preserve">находить общий признак группы математических объектов (чисел, величин, геометрических фигур) </w:t>
            </w:r>
          </w:p>
        </w:tc>
      </w:tr>
      <w:tr w14:paraId="5FECE3C1">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75F42CC4">
            <w:pPr>
              <w:spacing w:after="0" w:line="259" w:lineRule="auto"/>
              <w:ind w:left="0" w:right="59" w:firstLine="0"/>
              <w:jc w:val="center"/>
            </w:pPr>
            <w:r>
              <w:t xml:space="preserve">1.14 </w:t>
            </w:r>
          </w:p>
        </w:tc>
        <w:tc>
          <w:tcPr>
            <w:tcW w:w="8428" w:type="dxa"/>
            <w:tcBorders>
              <w:top w:val="single" w:color="000000" w:sz="4" w:space="0"/>
              <w:left w:val="single" w:color="000000" w:sz="4" w:space="0"/>
              <w:bottom w:val="single" w:color="000000" w:sz="4" w:space="0"/>
              <w:right w:val="single" w:color="000000" w:sz="4" w:space="0"/>
            </w:tcBorders>
          </w:tcPr>
          <w:p w14:paraId="7AD7079E">
            <w:pPr>
              <w:spacing w:after="0" w:line="259" w:lineRule="auto"/>
              <w:ind w:left="0" w:firstLine="0"/>
              <w:jc w:val="left"/>
            </w:pPr>
            <w:r>
              <w:t xml:space="preserve">находить закономерность в ряду объектов (чисел, геометрических фигур) </w:t>
            </w:r>
          </w:p>
        </w:tc>
      </w:tr>
      <w:tr w14:paraId="74C3F36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8631800">
            <w:pPr>
              <w:spacing w:after="0" w:line="259" w:lineRule="auto"/>
              <w:ind w:left="0" w:right="59" w:firstLine="0"/>
              <w:jc w:val="center"/>
            </w:pPr>
            <w:r>
              <w:t xml:space="preserve">1.15 </w:t>
            </w:r>
          </w:p>
        </w:tc>
        <w:tc>
          <w:tcPr>
            <w:tcW w:w="8428" w:type="dxa"/>
            <w:tcBorders>
              <w:top w:val="single" w:color="000000" w:sz="4" w:space="0"/>
              <w:left w:val="single" w:color="000000" w:sz="4" w:space="0"/>
              <w:bottom w:val="single" w:color="000000" w:sz="4" w:space="0"/>
              <w:right w:val="single" w:color="000000" w:sz="4" w:space="0"/>
            </w:tcBorders>
          </w:tcPr>
          <w:p w14:paraId="3359A2D8">
            <w:pPr>
              <w:spacing w:after="0" w:line="259" w:lineRule="auto"/>
              <w:ind w:left="0" w:firstLine="0"/>
            </w:pPr>
            <w: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tc>
      </w:tr>
      <w:tr w14:paraId="69392A36">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1C005FF">
            <w:pPr>
              <w:spacing w:after="0" w:line="259" w:lineRule="auto"/>
              <w:ind w:left="0" w:right="59" w:firstLine="0"/>
              <w:jc w:val="center"/>
            </w:pPr>
            <w:r>
              <w:t xml:space="preserve">1.16 </w:t>
            </w:r>
          </w:p>
        </w:tc>
        <w:tc>
          <w:tcPr>
            <w:tcW w:w="8428" w:type="dxa"/>
            <w:tcBorders>
              <w:top w:val="single" w:color="000000" w:sz="4" w:space="0"/>
              <w:left w:val="single" w:color="000000" w:sz="4" w:space="0"/>
              <w:bottom w:val="single" w:color="000000" w:sz="4" w:space="0"/>
              <w:right w:val="single" w:color="000000" w:sz="4" w:space="0"/>
            </w:tcBorders>
          </w:tcPr>
          <w:p w14:paraId="65B5416C">
            <w:pPr>
              <w:spacing w:after="0" w:line="259" w:lineRule="auto"/>
              <w:ind w:left="0" w:firstLine="0"/>
              <w:jc w:val="left"/>
            </w:pPr>
            <w:r>
              <w:t xml:space="preserve">сравнивать группы объектов (находить общее, различное) </w:t>
            </w:r>
          </w:p>
        </w:tc>
      </w:tr>
      <w:tr w14:paraId="43B0EA7A">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7CA5B302">
            <w:pPr>
              <w:spacing w:after="0" w:line="259" w:lineRule="auto"/>
              <w:ind w:left="0" w:right="59" w:firstLine="0"/>
              <w:jc w:val="center"/>
            </w:pPr>
            <w:r>
              <w:t xml:space="preserve">1.17 </w:t>
            </w:r>
          </w:p>
        </w:tc>
        <w:tc>
          <w:tcPr>
            <w:tcW w:w="8428" w:type="dxa"/>
            <w:tcBorders>
              <w:top w:val="single" w:color="000000" w:sz="4" w:space="0"/>
              <w:left w:val="single" w:color="000000" w:sz="4" w:space="0"/>
              <w:bottom w:val="single" w:color="000000" w:sz="4" w:space="0"/>
              <w:right w:val="single" w:color="000000" w:sz="4" w:space="0"/>
            </w:tcBorders>
          </w:tcPr>
          <w:p w14:paraId="13A1B96B">
            <w:pPr>
              <w:spacing w:after="0" w:line="259" w:lineRule="auto"/>
              <w:ind w:left="0" w:firstLine="0"/>
              <w:jc w:val="left"/>
            </w:pPr>
            <w:r>
              <w:t xml:space="preserve">обнаруживать модели геометрических фигур в окружающем мире </w:t>
            </w:r>
          </w:p>
        </w:tc>
      </w:tr>
      <w:tr w14:paraId="6887854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4C17079">
            <w:pPr>
              <w:spacing w:after="0" w:line="259" w:lineRule="auto"/>
              <w:ind w:left="0" w:right="59" w:firstLine="0"/>
              <w:jc w:val="center"/>
            </w:pPr>
            <w:r>
              <w:t xml:space="preserve">1.18 </w:t>
            </w:r>
          </w:p>
        </w:tc>
        <w:tc>
          <w:tcPr>
            <w:tcW w:w="8428" w:type="dxa"/>
            <w:tcBorders>
              <w:top w:val="single" w:color="000000" w:sz="4" w:space="0"/>
              <w:left w:val="single" w:color="000000" w:sz="4" w:space="0"/>
              <w:bottom w:val="single" w:color="000000" w:sz="4" w:space="0"/>
              <w:right w:val="single" w:color="000000" w:sz="4" w:space="0"/>
            </w:tcBorders>
          </w:tcPr>
          <w:p w14:paraId="4CF0A9A9">
            <w:pPr>
              <w:spacing w:after="0" w:line="259" w:lineRule="auto"/>
              <w:ind w:left="0" w:firstLine="0"/>
              <w:jc w:val="left"/>
            </w:pPr>
            <w:r>
              <w:t xml:space="preserve">подбирать примеры, подтверждающие суждение, ответ </w:t>
            </w:r>
          </w:p>
        </w:tc>
      </w:tr>
      <w:tr w14:paraId="4CA8B9E4">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CFA615C">
            <w:pPr>
              <w:spacing w:after="0" w:line="259" w:lineRule="auto"/>
              <w:ind w:left="0" w:right="59" w:firstLine="0"/>
              <w:jc w:val="center"/>
            </w:pPr>
            <w:r>
              <w:t xml:space="preserve">1.19 </w:t>
            </w:r>
          </w:p>
        </w:tc>
        <w:tc>
          <w:tcPr>
            <w:tcW w:w="8428" w:type="dxa"/>
            <w:tcBorders>
              <w:top w:val="single" w:color="000000" w:sz="4" w:space="0"/>
              <w:left w:val="single" w:color="000000" w:sz="4" w:space="0"/>
              <w:bottom w:val="single" w:color="000000" w:sz="4" w:space="0"/>
              <w:right w:val="single" w:color="000000" w:sz="4" w:space="0"/>
            </w:tcBorders>
          </w:tcPr>
          <w:p w14:paraId="3D22F5D5">
            <w:pPr>
              <w:spacing w:after="0" w:line="259" w:lineRule="auto"/>
              <w:ind w:left="0" w:firstLine="0"/>
              <w:jc w:val="left"/>
            </w:pPr>
            <w:r>
              <w:t xml:space="preserve">составлять (дополнять) текстовую задачу </w:t>
            </w:r>
          </w:p>
        </w:tc>
      </w:tr>
      <w:tr w14:paraId="794E7416">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159355C">
            <w:pPr>
              <w:spacing w:after="0" w:line="259" w:lineRule="auto"/>
              <w:ind w:left="0" w:right="59" w:firstLine="0"/>
              <w:jc w:val="center"/>
            </w:pPr>
            <w:r>
              <w:t xml:space="preserve">1.20 </w:t>
            </w:r>
          </w:p>
        </w:tc>
        <w:tc>
          <w:tcPr>
            <w:tcW w:w="8428" w:type="dxa"/>
            <w:tcBorders>
              <w:top w:val="single" w:color="000000" w:sz="4" w:space="0"/>
              <w:left w:val="single" w:color="000000" w:sz="4" w:space="0"/>
              <w:bottom w:val="single" w:color="000000" w:sz="4" w:space="0"/>
              <w:right w:val="single" w:color="000000" w:sz="4" w:space="0"/>
            </w:tcBorders>
          </w:tcPr>
          <w:p w14:paraId="32B3A8A6">
            <w:pPr>
              <w:spacing w:after="0" w:line="259" w:lineRule="auto"/>
              <w:ind w:left="0" w:firstLine="0"/>
              <w:jc w:val="left"/>
            </w:pPr>
            <w:r>
              <w:t xml:space="preserve">проверять правильность вычисления, измерения </w:t>
            </w:r>
          </w:p>
        </w:tc>
      </w:tr>
    </w:tbl>
    <w:p w14:paraId="1476F214">
      <w:pPr>
        <w:spacing w:after="23" w:line="259" w:lineRule="auto"/>
        <w:ind w:left="252" w:firstLine="0"/>
        <w:jc w:val="left"/>
      </w:pPr>
      <w:r>
        <w:t xml:space="preserve"> </w:t>
      </w:r>
    </w:p>
    <w:p w14:paraId="2CA62E13">
      <w:pPr>
        <w:spacing w:after="5" w:line="271" w:lineRule="auto"/>
        <w:ind w:left="10" w:right="3061" w:hanging="10"/>
        <w:jc w:val="right"/>
      </w:pPr>
      <w:r>
        <w:t xml:space="preserve">Проверяемые элементы содержания (2 класс) </w:t>
      </w:r>
    </w:p>
    <w:tbl>
      <w:tblPr>
        <w:tblStyle w:val="19"/>
        <w:tblW w:w="10130" w:type="dxa"/>
        <w:tblInd w:w="190" w:type="dxa"/>
        <w:tblLayout w:type="autofit"/>
        <w:tblCellMar>
          <w:top w:w="69" w:type="dxa"/>
          <w:left w:w="62" w:type="dxa"/>
          <w:bottom w:w="0" w:type="dxa"/>
          <w:right w:w="3" w:type="dxa"/>
        </w:tblCellMar>
      </w:tblPr>
      <w:tblGrid>
        <w:gridCol w:w="1136"/>
        <w:gridCol w:w="8994"/>
      </w:tblGrid>
      <w:tr w14:paraId="2E9DF9B6">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5F520189">
            <w:pPr>
              <w:spacing w:after="0" w:line="259" w:lineRule="auto"/>
              <w:ind w:left="0" w:right="62" w:firstLine="0"/>
              <w:jc w:val="center"/>
            </w:pPr>
            <w:r>
              <w:t xml:space="preserve">Код </w:t>
            </w:r>
          </w:p>
        </w:tc>
        <w:tc>
          <w:tcPr>
            <w:tcW w:w="8995" w:type="dxa"/>
            <w:tcBorders>
              <w:top w:val="single" w:color="000000" w:sz="4" w:space="0"/>
              <w:left w:val="single" w:color="000000" w:sz="4" w:space="0"/>
              <w:bottom w:val="single" w:color="000000" w:sz="4" w:space="0"/>
              <w:right w:val="single" w:color="000000" w:sz="4" w:space="0"/>
            </w:tcBorders>
          </w:tcPr>
          <w:p w14:paraId="0C940AB4">
            <w:pPr>
              <w:spacing w:after="0" w:line="259" w:lineRule="auto"/>
              <w:ind w:left="0" w:right="64" w:firstLine="0"/>
              <w:jc w:val="center"/>
            </w:pPr>
            <w:r>
              <w:t xml:space="preserve">Проверяемый элемент содержания </w:t>
            </w:r>
          </w:p>
        </w:tc>
      </w:tr>
      <w:tr w14:paraId="7065CA78">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41EA42CB">
            <w:pPr>
              <w:spacing w:after="0" w:line="259" w:lineRule="auto"/>
              <w:ind w:left="0" w:right="62" w:firstLine="0"/>
              <w:jc w:val="center"/>
            </w:pPr>
            <w:r>
              <w:t xml:space="preserve">1 </w:t>
            </w:r>
          </w:p>
        </w:tc>
        <w:tc>
          <w:tcPr>
            <w:tcW w:w="8995" w:type="dxa"/>
            <w:tcBorders>
              <w:top w:val="single" w:color="000000" w:sz="4" w:space="0"/>
              <w:left w:val="single" w:color="000000" w:sz="4" w:space="0"/>
              <w:bottom w:val="single" w:color="000000" w:sz="4" w:space="0"/>
              <w:right w:val="single" w:color="000000" w:sz="4" w:space="0"/>
            </w:tcBorders>
          </w:tcPr>
          <w:p w14:paraId="27465EE0">
            <w:pPr>
              <w:spacing w:after="0" w:line="259" w:lineRule="auto"/>
              <w:ind w:left="0" w:firstLine="0"/>
              <w:jc w:val="left"/>
            </w:pPr>
            <w:r>
              <w:t xml:space="preserve">Числа и величины </w:t>
            </w:r>
          </w:p>
        </w:tc>
      </w:tr>
      <w:tr w14:paraId="126F947B">
        <w:tblPrEx>
          <w:tblCellMar>
            <w:top w:w="69" w:type="dxa"/>
            <w:left w:w="62" w:type="dxa"/>
            <w:bottom w:w="0" w:type="dxa"/>
            <w:right w:w="3"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0EA68F3A">
            <w:pPr>
              <w:spacing w:after="0" w:line="259" w:lineRule="auto"/>
              <w:ind w:left="0" w:right="59" w:firstLine="0"/>
              <w:jc w:val="center"/>
            </w:pPr>
            <w:r>
              <w:t xml:space="preserve">1.1 </w:t>
            </w:r>
          </w:p>
        </w:tc>
        <w:tc>
          <w:tcPr>
            <w:tcW w:w="8995" w:type="dxa"/>
            <w:tcBorders>
              <w:top w:val="single" w:color="000000" w:sz="4" w:space="0"/>
              <w:left w:val="single" w:color="000000" w:sz="4" w:space="0"/>
              <w:bottom w:val="single" w:color="000000" w:sz="4" w:space="0"/>
              <w:right w:val="single" w:color="000000" w:sz="4" w:space="0"/>
            </w:tcBorders>
          </w:tcPr>
          <w:p w14:paraId="34B76CC5">
            <w:pPr>
              <w:spacing w:after="0" w:line="259" w:lineRule="auto"/>
              <w:ind w:left="0" w:firstLine="0"/>
              <w:jc w:val="left"/>
            </w:pPr>
            <w:r>
              <w:t xml:space="preserve">Числа в пределах 100: чтение, запись, десятичный состав, сравнение. Запись равенства, неравенства </w:t>
            </w:r>
          </w:p>
        </w:tc>
      </w:tr>
      <w:tr w14:paraId="3EB923DD">
        <w:tblPrEx>
          <w:tblCellMar>
            <w:top w:w="69" w:type="dxa"/>
            <w:left w:w="62" w:type="dxa"/>
            <w:bottom w:w="0" w:type="dxa"/>
            <w:right w:w="3"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623116D2">
            <w:pPr>
              <w:spacing w:after="0" w:line="259" w:lineRule="auto"/>
              <w:ind w:left="0" w:right="59" w:firstLine="0"/>
              <w:jc w:val="center"/>
            </w:pPr>
            <w:r>
              <w:t xml:space="preserve">1.2 </w:t>
            </w:r>
          </w:p>
        </w:tc>
        <w:tc>
          <w:tcPr>
            <w:tcW w:w="8995" w:type="dxa"/>
            <w:tcBorders>
              <w:top w:val="single" w:color="000000" w:sz="4" w:space="0"/>
              <w:left w:val="single" w:color="000000" w:sz="4" w:space="0"/>
              <w:bottom w:val="single" w:color="000000" w:sz="4" w:space="0"/>
              <w:right w:val="single" w:color="000000" w:sz="4" w:space="0"/>
            </w:tcBorders>
          </w:tcPr>
          <w:p w14:paraId="335E8D01">
            <w:pPr>
              <w:spacing w:after="0" w:line="259" w:lineRule="auto"/>
              <w:ind w:left="0" w:firstLine="0"/>
            </w:pPr>
            <w:r>
              <w:t xml:space="preserve">Увеличение, уменьшение числа на несколько единиц, десятков. Разностное сравнение чисел </w:t>
            </w:r>
          </w:p>
        </w:tc>
      </w:tr>
      <w:tr w14:paraId="04828502">
        <w:tblPrEx>
          <w:tblCellMar>
            <w:top w:w="69" w:type="dxa"/>
            <w:left w:w="62" w:type="dxa"/>
            <w:bottom w:w="0" w:type="dxa"/>
            <w:right w:w="3"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7CAB35FC">
            <w:pPr>
              <w:spacing w:after="0" w:line="259" w:lineRule="auto"/>
              <w:ind w:left="0" w:right="59" w:firstLine="0"/>
              <w:jc w:val="center"/>
            </w:pPr>
            <w:r>
              <w:t xml:space="preserve">1.3 </w:t>
            </w:r>
          </w:p>
        </w:tc>
        <w:tc>
          <w:tcPr>
            <w:tcW w:w="8995" w:type="dxa"/>
            <w:tcBorders>
              <w:top w:val="single" w:color="000000" w:sz="4" w:space="0"/>
              <w:left w:val="single" w:color="000000" w:sz="4" w:space="0"/>
              <w:bottom w:val="single" w:color="000000" w:sz="4" w:space="0"/>
              <w:right w:val="single" w:color="000000" w:sz="4" w:space="0"/>
            </w:tcBorders>
          </w:tcPr>
          <w:p w14:paraId="4AFB5F74">
            <w:pPr>
              <w:spacing w:after="0" w:line="259" w:lineRule="auto"/>
              <w:ind w:left="0" w:right="58" w:firstLine="0"/>
            </w:pPr>
            <w:r>
              <w:t xml:space="preserve">Величины: сравнение по массе, времени, измерение длины. Соотношение между единицами величины (в пределах 100), его применение для решения практических задач </w:t>
            </w:r>
          </w:p>
        </w:tc>
      </w:tr>
      <w:tr w14:paraId="13DE5C74">
        <w:tblPrEx>
          <w:tblCellMar>
            <w:top w:w="69" w:type="dxa"/>
            <w:left w:w="62" w:type="dxa"/>
            <w:bottom w:w="0" w:type="dxa"/>
            <w:right w:w="3"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1887B16A">
            <w:pPr>
              <w:spacing w:after="0" w:line="259" w:lineRule="auto"/>
              <w:ind w:left="0" w:right="62" w:firstLine="0"/>
              <w:jc w:val="center"/>
            </w:pPr>
            <w:r>
              <w:t xml:space="preserve">2 </w:t>
            </w:r>
          </w:p>
        </w:tc>
        <w:tc>
          <w:tcPr>
            <w:tcW w:w="8995" w:type="dxa"/>
            <w:tcBorders>
              <w:top w:val="single" w:color="000000" w:sz="4" w:space="0"/>
              <w:left w:val="single" w:color="000000" w:sz="4" w:space="0"/>
              <w:bottom w:val="single" w:color="000000" w:sz="4" w:space="0"/>
              <w:right w:val="single" w:color="000000" w:sz="4" w:space="0"/>
            </w:tcBorders>
          </w:tcPr>
          <w:p w14:paraId="0FD1EF42">
            <w:pPr>
              <w:spacing w:after="0" w:line="259" w:lineRule="auto"/>
              <w:ind w:left="0" w:firstLine="0"/>
              <w:jc w:val="left"/>
            </w:pPr>
            <w:r>
              <w:t xml:space="preserve">Арифметические действия </w:t>
            </w:r>
          </w:p>
        </w:tc>
      </w:tr>
      <w:tr w14:paraId="68449857">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FD9AB66">
            <w:pPr>
              <w:spacing w:after="0" w:line="259" w:lineRule="auto"/>
              <w:ind w:left="0" w:right="59" w:firstLine="0"/>
              <w:jc w:val="center"/>
            </w:pPr>
            <w:r>
              <w:t xml:space="preserve">2.1 </w:t>
            </w:r>
          </w:p>
        </w:tc>
        <w:tc>
          <w:tcPr>
            <w:tcW w:w="8995" w:type="dxa"/>
            <w:tcBorders>
              <w:top w:val="single" w:color="000000" w:sz="4" w:space="0"/>
              <w:left w:val="single" w:color="000000" w:sz="4" w:space="0"/>
              <w:bottom w:val="single" w:color="000000" w:sz="4" w:space="0"/>
              <w:right w:val="single" w:color="000000" w:sz="4" w:space="0"/>
            </w:tcBorders>
          </w:tcPr>
          <w:p w14:paraId="31A4D708">
            <w:pPr>
              <w:spacing w:after="0" w:line="259" w:lineRule="auto"/>
              <w:ind w:left="0" w:firstLine="0"/>
              <w:jc w:val="left"/>
            </w:pPr>
            <w:r>
              <w:t xml:space="preserve">Устное и письменное сложение и вычитание чисел в пределах 100 </w:t>
            </w:r>
          </w:p>
        </w:tc>
      </w:tr>
      <w:tr w14:paraId="16608741">
        <w:tblPrEx>
          <w:tblCellMar>
            <w:top w:w="69" w:type="dxa"/>
            <w:left w:w="62" w:type="dxa"/>
            <w:bottom w:w="0" w:type="dxa"/>
            <w:right w:w="3"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4FB71921">
            <w:pPr>
              <w:spacing w:after="0" w:line="259" w:lineRule="auto"/>
              <w:ind w:left="0" w:right="59" w:firstLine="0"/>
              <w:jc w:val="center"/>
            </w:pPr>
            <w:r>
              <w:t xml:space="preserve">2.2 </w:t>
            </w:r>
          </w:p>
        </w:tc>
        <w:tc>
          <w:tcPr>
            <w:tcW w:w="8995" w:type="dxa"/>
            <w:tcBorders>
              <w:top w:val="single" w:color="000000" w:sz="4" w:space="0"/>
              <w:left w:val="single" w:color="000000" w:sz="4" w:space="0"/>
              <w:bottom w:val="single" w:color="000000" w:sz="4" w:space="0"/>
              <w:right w:val="single" w:color="000000" w:sz="4" w:space="0"/>
            </w:tcBorders>
          </w:tcPr>
          <w:p w14:paraId="1071CE5B">
            <w:pPr>
              <w:spacing w:after="0" w:line="259" w:lineRule="auto"/>
              <w:ind w:left="0" w:right="58" w:firstLine="0"/>
            </w:pPr>
            <w:r>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w:t>
            </w:r>
          </w:p>
        </w:tc>
      </w:tr>
      <w:tr w14:paraId="5840C94A">
        <w:tblPrEx>
          <w:tblCellMar>
            <w:top w:w="69" w:type="dxa"/>
            <w:left w:w="62" w:type="dxa"/>
            <w:bottom w:w="0" w:type="dxa"/>
            <w:right w:w="3"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3161B7D8">
            <w:pPr>
              <w:spacing w:after="0" w:line="259" w:lineRule="auto"/>
              <w:ind w:left="0" w:right="59" w:firstLine="0"/>
              <w:jc w:val="center"/>
            </w:pPr>
            <w:r>
              <w:t xml:space="preserve">2.3 </w:t>
            </w:r>
          </w:p>
        </w:tc>
        <w:tc>
          <w:tcPr>
            <w:tcW w:w="8995" w:type="dxa"/>
            <w:tcBorders>
              <w:top w:val="single" w:color="000000" w:sz="4" w:space="0"/>
              <w:left w:val="single" w:color="000000" w:sz="4" w:space="0"/>
              <w:bottom w:val="single" w:color="000000" w:sz="4" w:space="0"/>
              <w:right w:val="single" w:color="000000" w:sz="4" w:space="0"/>
            </w:tcBorders>
          </w:tcPr>
          <w:p w14:paraId="1C5C493A">
            <w:pPr>
              <w:spacing w:after="0" w:line="259" w:lineRule="auto"/>
              <w:ind w:left="0" w:firstLine="0"/>
            </w:pPr>
            <w:r>
              <w:t xml:space="preserve">Действия умножения и деления чисел в практических и учебных ситуациях. Названия </w:t>
            </w:r>
          </w:p>
        </w:tc>
      </w:tr>
      <w:tr w14:paraId="05AE1C5A">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3A38759F">
            <w:pPr>
              <w:spacing w:after="160" w:line="259" w:lineRule="auto"/>
              <w:ind w:left="0" w:firstLine="0"/>
              <w:jc w:val="left"/>
            </w:pPr>
          </w:p>
        </w:tc>
        <w:tc>
          <w:tcPr>
            <w:tcW w:w="8995" w:type="dxa"/>
            <w:tcBorders>
              <w:top w:val="single" w:color="000000" w:sz="4" w:space="0"/>
              <w:left w:val="single" w:color="000000" w:sz="4" w:space="0"/>
              <w:bottom w:val="single" w:color="000000" w:sz="4" w:space="0"/>
              <w:right w:val="single" w:color="000000" w:sz="4" w:space="0"/>
            </w:tcBorders>
          </w:tcPr>
          <w:p w14:paraId="00416BD2">
            <w:pPr>
              <w:spacing w:after="0" w:line="259" w:lineRule="auto"/>
              <w:ind w:left="0" w:firstLine="0"/>
              <w:jc w:val="left"/>
            </w:pPr>
            <w:r>
              <w:t xml:space="preserve">компонентов действий умножения, деления </w:t>
            </w:r>
          </w:p>
        </w:tc>
      </w:tr>
      <w:tr w14:paraId="07C7C772">
        <w:tblPrEx>
          <w:tblCellMar>
            <w:top w:w="69" w:type="dxa"/>
            <w:left w:w="62" w:type="dxa"/>
            <w:bottom w:w="0" w:type="dxa"/>
            <w:right w:w="3"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24616484">
            <w:pPr>
              <w:spacing w:after="0" w:line="259" w:lineRule="auto"/>
              <w:ind w:left="0" w:right="57" w:firstLine="0"/>
              <w:jc w:val="center"/>
            </w:pPr>
            <w:r>
              <w:t xml:space="preserve">2.4 </w:t>
            </w:r>
          </w:p>
        </w:tc>
        <w:tc>
          <w:tcPr>
            <w:tcW w:w="8995" w:type="dxa"/>
            <w:tcBorders>
              <w:top w:val="single" w:color="000000" w:sz="4" w:space="0"/>
              <w:left w:val="single" w:color="000000" w:sz="4" w:space="0"/>
              <w:bottom w:val="single" w:color="000000" w:sz="4" w:space="0"/>
              <w:right w:val="single" w:color="000000" w:sz="4" w:space="0"/>
            </w:tcBorders>
          </w:tcPr>
          <w:p w14:paraId="555328AD">
            <w:pPr>
              <w:spacing w:after="0" w:line="259" w:lineRule="auto"/>
              <w:ind w:left="0" w:right="64" w:firstLine="0"/>
            </w:pPr>
            <w:r>
              <w:t xml:space="preserve">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 </w:t>
            </w:r>
          </w:p>
        </w:tc>
      </w:tr>
      <w:tr w14:paraId="520AED59">
        <w:tblPrEx>
          <w:tblCellMar>
            <w:top w:w="69" w:type="dxa"/>
            <w:left w:w="62" w:type="dxa"/>
            <w:bottom w:w="0" w:type="dxa"/>
            <w:right w:w="3"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12CB2686">
            <w:pPr>
              <w:spacing w:after="0" w:line="259" w:lineRule="auto"/>
              <w:ind w:left="0" w:right="57" w:firstLine="0"/>
              <w:jc w:val="center"/>
            </w:pPr>
            <w:r>
              <w:t xml:space="preserve">2.5 </w:t>
            </w:r>
          </w:p>
        </w:tc>
        <w:tc>
          <w:tcPr>
            <w:tcW w:w="8995" w:type="dxa"/>
            <w:tcBorders>
              <w:top w:val="single" w:color="000000" w:sz="4" w:space="0"/>
              <w:left w:val="single" w:color="000000" w:sz="4" w:space="0"/>
              <w:bottom w:val="single" w:color="000000" w:sz="4" w:space="0"/>
              <w:right w:val="single" w:color="000000" w:sz="4" w:space="0"/>
            </w:tcBorders>
          </w:tcPr>
          <w:p w14:paraId="717CA9A3">
            <w:pPr>
              <w:spacing w:after="0" w:line="259" w:lineRule="auto"/>
              <w:ind w:left="0" w:firstLine="0"/>
            </w:pPr>
            <w:r>
              <w:t xml:space="preserve">Неизвестный компонент действия сложения, действия вычитания. Нахождение неизвестного компонента сложения, вычитания </w:t>
            </w:r>
          </w:p>
        </w:tc>
      </w:tr>
      <w:tr w14:paraId="1C0E0C29">
        <w:tblPrEx>
          <w:tblCellMar>
            <w:top w:w="69" w:type="dxa"/>
            <w:left w:w="62" w:type="dxa"/>
            <w:bottom w:w="0" w:type="dxa"/>
            <w:right w:w="3" w:type="dxa"/>
          </w:tblCellMar>
        </w:tblPrEx>
        <w:trPr>
          <w:trHeight w:val="1229" w:hRule="atLeast"/>
        </w:trPr>
        <w:tc>
          <w:tcPr>
            <w:tcW w:w="1136" w:type="dxa"/>
            <w:tcBorders>
              <w:top w:val="single" w:color="000000" w:sz="4" w:space="0"/>
              <w:left w:val="single" w:color="000000" w:sz="4" w:space="0"/>
              <w:bottom w:val="single" w:color="000000" w:sz="4" w:space="0"/>
              <w:right w:val="single" w:color="000000" w:sz="4" w:space="0"/>
            </w:tcBorders>
          </w:tcPr>
          <w:p w14:paraId="7B659A8E">
            <w:pPr>
              <w:spacing w:after="0" w:line="259" w:lineRule="auto"/>
              <w:ind w:left="0" w:right="57" w:firstLine="0"/>
              <w:jc w:val="center"/>
            </w:pPr>
            <w:r>
              <w:t xml:space="preserve">2.6 </w:t>
            </w:r>
          </w:p>
        </w:tc>
        <w:tc>
          <w:tcPr>
            <w:tcW w:w="8995" w:type="dxa"/>
            <w:tcBorders>
              <w:top w:val="single" w:color="000000" w:sz="4" w:space="0"/>
              <w:left w:val="single" w:color="000000" w:sz="4" w:space="0"/>
              <w:bottom w:val="single" w:color="000000" w:sz="4" w:space="0"/>
              <w:right w:val="single" w:color="000000" w:sz="4" w:space="0"/>
            </w:tcBorders>
          </w:tcPr>
          <w:p w14:paraId="7A89D092">
            <w:pPr>
              <w:spacing w:after="0" w:line="259" w:lineRule="auto"/>
              <w:ind w:left="0" w:right="60" w:firstLine="0"/>
            </w:pPr>
            <w: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w:t>
            </w:r>
          </w:p>
        </w:tc>
      </w:tr>
      <w:tr w14:paraId="3A5E0752">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6A3437AA">
            <w:pPr>
              <w:spacing w:after="0" w:line="259" w:lineRule="auto"/>
              <w:ind w:left="0" w:right="59" w:firstLine="0"/>
              <w:jc w:val="center"/>
            </w:pPr>
            <w:r>
              <w:t xml:space="preserve">3 </w:t>
            </w:r>
          </w:p>
        </w:tc>
        <w:tc>
          <w:tcPr>
            <w:tcW w:w="8995" w:type="dxa"/>
            <w:tcBorders>
              <w:top w:val="single" w:color="000000" w:sz="4" w:space="0"/>
              <w:left w:val="single" w:color="000000" w:sz="4" w:space="0"/>
              <w:bottom w:val="single" w:color="000000" w:sz="4" w:space="0"/>
              <w:right w:val="single" w:color="000000" w:sz="4" w:space="0"/>
            </w:tcBorders>
          </w:tcPr>
          <w:p w14:paraId="1DE3134F">
            <w:pPr>
              <w:spacing w:after="0" w:line="259" w:lineRule="auto"/>
              <w:ind w:left="0" w:firstLine="0"/>
              <w:jc w:val="left"/>
            </w:pPr>
            <w:r>
              <w:t xml:space="preserve">Текстовые задачи </w:t>
            </w:r>
          </w:p>
        </w:tc>
      </w:tr>
      <w:tr w14:paraId="3BCCFAD4">
        <w:tblPrEx>
          <w:tblCellMar>
            <w:top w:w="69" w:type="dxa"/>
            <w:left w:w="62" w:type="dxa"/>
            <w:bottom w:w="0" w:type="dxa"/>
            <w:right w:w="3" w:type="dxa"/>
          </w:tblCellMar>
        </w:tblPrEx>
        <w:trPr>
          <w:trHeight w:val="950" w:hRule="atLeast"/>
        </w:trPr>
        <w:tc>
          <w:tcPr>
            <w:tcW w:w="1136" w:type="dxa"/>
            <w:tcBorders>
              <w:top w:val="single" w:color="000000" w:sz="4" w:space="0"/>
              <w:left w:val="single" w:color="000000" w:sz="4" w:space="0"/>
              <w:bottom w:val="single" w:color="000000" w:sz="4" w:space="0"/>
              <w:right w:val="single" w:color="000000" w:sz="4" w:space="0"/>
            </w:tcBorders>
          </w:tcPr>
          <w:p w14:paraId="388F9407">
            <w:pPr>
              <w:spacing w:after="0" w:line="259" w:lineRule="auto"/>
              <w:ind w:left="0" w:right="57" w:firstLine="0"/>
              <w:jc w:val="center"/>
            </w:pPr>
            <w:r>
              <w:t xml:space="preserve">3.1 </w:t>
            </w:r>
          </w:p>
        </w:tc>
        <w:tc>
          <w:tcPr>
            <w:tcW w:w="8995" w:type="dxa"/>
            <w:tcBorders>
              <w:top w:val="single" w:color="000000" w:sz="4" w:space="0"/>
              <w:left w:val="single" w:color="000000" w:sz="4" w:space="0"/>
              <w:bottom w:val="single" w:color="000000" w:sz="4" w:space="0"/>
              <w:right w:val="single" w:color="000000" w:sz="4" w:space="0"/>
            </w:tcBorders>
          </w:tcPr>
          <w:p w14:paraId="229E6390">
            <w:pPr>
              <w:spacing w:after="0" w:line="259" w:lineRule="auto"/>
              <w:ind w:left="0" w:right="63" w:firstLine="0"/>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w:t>
            </w:r>
          </w:p>
        </w:tc>
      </w:tr>
      <w:tr w14:paraId="0DD78F72">
        <w:tblPrEx>
          <w:tblCellMar>
            <w:top w:w="69" w:type="dxa"/>
            <w:left w:w="62" w:type="dxa"/>
            <w:bottom w:w="0" w:type="dxa"/>
            <w:right w:w="3"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37FD19F8">
            <w:pPr>
              <w:spacing w:after="0" w:line="259" w:lineRule="auto"/>
              <w:ind w:left="0" w:right="57" w:firstLine="0"/>
              <w:jc w:val="center"/>
            </w:pPr>
            <w:r>
              <w:t xml:space="preserve">3.2 </w:t>
            </w:r>
          </w:p>
        </w:tc>
        <w:tc>
          <w:tcPr>
            <w:tcW w:w="8995" w:type="dxa"/>
            <w:tcBorders>
              <w:top w:val="single" w:color="000000" w:sz="4" w:space="0"/>
              <w:left w:val="single" w:color="000000" w:sz="4" w:space="0"/>
              <w:bottom w:val="single" w:color="000000" w:sz="4" w:space="0"/>
              <w:right w:val="single" w:color="000000" w:sz="4" w:space="0"/>
            </w:tcBorders>
          </w:tcPr>
          <w:p w14:paraId="03918830">
            <w:pPr>
              <w:spacing w:after="0" w:line="259" w:lineRule="auto"/>
              <w:ind w:left="0" w:right="58" w:firstLine="0"/>
            </w:pPr>
            <w:r>
              <w:t xml:space="preserve">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 </w:t>
            </w:r>
          </w:p>
        </w:tc>
      </w:tr>
      <w:tr w14:paraId="68F41B71">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474E2C2B">
            <w:pPr>
              <w:spacing w:after="0" w:line="259" w:lineRule="auto"/>
              <w:ind w:left="0" w:right="59" w:firstLine="0"/>
              <w:jc w:val="center"/>
            </w:pPr>
            <w:r>
              <w:t xml:space="preserve">4 </w:t>
            </w:r>
          </w:p>
        </w:tc>
        <w:tc>
          <w:tcPr>
            <w:tcW w:w="8995" w:type="dxa"/>
            <w:tcBorders>
              <w:top w:val="single" w:color="000000" w:sz="4" w:space="0"/>
              <w:left w:val="single" w:color="000000" w:sz="4" w:space="0"/>
              <w:bottom w:val="single" w:color="000000" w:sz="4" w:space="0"/>
              <w:right w:val="single" w:color="000000" w:sz="4" w:space="0"/>
            </w:tcBorders>
          </w:tcPr>
          <w:p w14:paraId="19604ACF">
            <w:pPr>
              <w:spacing w:after="0" w:line="259" w:lineRule="auto"/>
              <w:ind w:left="0" w:firstLine="0"/>
              <w:jc w:val="left"/>
            </w:pPr>
            <w:r>
              <w:t xml:space="preserve">Пространственные отношения и геометрические фигуры </w:t>
            </w:r>
          </w:p>
        </w:tc>
      </w:tr>
      <w:tr w14:paraId="7D100E94">
        <w:tblPrEx>
          <w:tblCellMar>
            <w:top w:w="69" w:type="dxa"/>
            <w:left w:w="62" w:type="dxa"/>
            <w:bottom w:w="0" w:type="dxa"/>
            <w:right w:w="3"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0B367B2D">
            <w:pPr>
              <w:spacing w:after="0" w:line="259" w:lineRule="auto"/>
              <w:ind w:left="0" w:right="57" w:firstLine="0"/>
              <w:jc w:val="center"/>
            </w:pPr>
            <w:r>
              <w:t xml:space="preserve">4.1 </w:t>
            </w:r>
          </w:p>
        </w:tc>
        <w:tc>
          <w:tcPr>
            <w:tcW w:w="8995" w:type="dxa"/>
            <w:tcBorders>
              <w:top w:val="single" w:color="000000" w:sz="4" w:space="0"/>
              <w:left w:val="single" w:color="000000" w:sz="4" w:space="0"/>
              <w:bottom w:val="single" w:color="000000" w:sz="4" w:space="0"/>
              <w:right w:val="single" w:color="000000" w:sz="4" w:space="0"/>
            </w:tcBorders>
          </w:tcPr>
          <w:p w14:paraId="3D3E7C64">
            <w:pPr>
              <w:spacing w:after="0" w:line="259" w:lineRule="auto"/>
              <w:ind w:left="0" w:firstLine="0"/>
            </w:pPr>
            <w:r>
              <w:t xml:space="preserve">Распознавание и изображение геометрических фигур: точка, прямая, прямой угол, ломаная, многоугольник </w:t>
            </w:r>
          </w:p>
        </w:tc>
      </w:tr>
      <w:tr w14:paraId="3789D910">
        <w:tblPrEx>
          <w:tblCellMar>
            <w:top w:w="69" w:type="dxa"/>
            <w:left w:w="62" w:type="dxa"/>
            <w:bottom w:w="0" w:type="dxa"/>
            <w:right w:w="3" w:type="dxa"/>
          </w:tblCellMar>
        </w:tblPrEx>
        <w:trPr>
          <w:trHeight w:val="1229" w:hRule="atLeast"/>
        </w:trPr>
        <w:tc>
          <w:tcPr>
            <w:tcW w:w="1136" w:type="dxa"/>
            <w:tcBorders>
              <w:top w:val="single" w:color="000000" w:sz="4" w:space="0"/>
              <w:left w:val="single" w:color="000000" w:sz="4" w:space="0"/>
              <w:bottom w:val="single" w:color="000000" w:sz="4" w:space="0"/>
              <w:right w:val="single" w:color="000000" w:sz="4" w:space="0"/>
            </w:tcBorders>
          </w:tcPr>
          <w:p w14:paraId="3BCE05F3">
            <w:pPr>
              <w:spacing w:after="0" w:line="259" w:lineRule="auto"/>
              <w:ind w:left="0" w:right="57" w:firstLine="0"/>
              <w:jc w:val="center"/>
            </w:pPr>
            <w:r>
              <w:t xml:space="preserve">4.2 </w:t>
            </w:r>
          </w:p>
        </w:tc>
        <w:tc>
          <w:tcPr>
            <w:tcW w:w="8995" w:type="dxa"/>
            <w:tcBorders>
              <w:top w:val="single" w:color="000000" w:sz="4" w:space="0"/>
              <w:left w:val="single" w:color="000000" w:sz="4" w:space="0"/>
              <w:bottom w:val="single" w:color="000000" w:sz="4" w:space="0"/>
              <w:right w:val="single" w:color="000000" w:sz="4" w:space="0"/>
            </w:tcBorders>
          </w:tcPr>
          <w:p w14:paraId="6FF96E62">
            <w:pPr>
              <w:spacing w:after="0" w:line="259" w:lineRule="auto"/>
              <w:ind w:left="0" w:right="60" w:firstLine="0"/>
            </w:pPr>
            <w: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w:t>
            </w:r>
          </w:p>
        </w:tc>
      </w:tr>
      <w:tr w14:paraId="6DFFB4FC">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59B0CCEA">
            <w:pPr>
              <w:spacing w:after="0" w:line="259" w:lineRule="auto"/>
              <w:ind w:left="0" w:right="59" w:firstLine="0"/>
              <w:jc w:val="center"/>
            </w:pPr>
            <w:r>
              <w:t xml:space="preserve">5 </w:t>
            </w:r>
          </w:p>
        </w:tc>
        <w:tc>
          <w:tcPr>
            <w:tcW w:w="8995" w:type="dxa"/>
            <w:tcBorders>
              <w:top w:val="single" w:color="000000" w:sz="4" w:space="0"/>
              <w:left w:val="single" w:color="000000" w:sz="4" w:space="0"/>
              <w:bottom w:val="single" w:color="000000" w:sz="4" w:space="0"/>
              <w:right w:val="single" w:color="000000" w:sz="4" w:space="0"/>
            </w:tcBorders>
          </w:tcPr>
          <w:p w14:paraId="795E9A14">
            <w:pPr>
              <w:spacing w:after="0" w:line="259" w:lineRule="auto"/>
              <w:ind w:left="0" w:firstLine="0"/>
              <w:jc w:val="left"/>
            </w:pPr>
            <w:r>
              <w:t xml:space="preserve">Математическая информация </w:t>
            </w:r>
          </w:p>
        </w:tc>
      </w:tr>
      <w:tr w14:paraId="6CABC70D">
        <w:tblPrEx>
          <w:tblCellMar>
            <w:top w:w="69" w:type="dxa"/>
            <w:left w:w="62" w:type="dxa"/>
            <w:bottom w:w="0" w:type="dxa"/>
            <w:right w:w="3" w:type="dxa"/>
          </w:tblCellMar>
        </w:tblPrEx>
        <w:trPr>
          <w:trHeight w:val="1227" w:hRule="atLeast"/>
        </w:trPr>
        <w:tc>
          <w:tcPr>
            <w:tcW w:w="1136" w:type="dxa"/>
            <w:tcBorders>
              <w:top w:val="single" w:color="000000" w:sz="4" w:space="0"/>
              <w:left w:val="single" w:color="000000" w:sz="4" w:space="0"/>
              <w:bottom w:val="single" w:color="000000" w:sz="4" w:space="0"/>
              <w:right w:val="single" w:color="000000" w:sz="4" w:space="0"/>
            </w:tcBorders>
          </w:tcPr>
          <w:p w14:paraId="5784D5BF">
            <w:pPr>
              <w:spacing w:after="0" w:line="259" w:lineRule="auto"/>
              <w:ind w:left="0" w:right="57" w:firstLine="0"/>
              <w:jc w:val="center"/>
            </w:pPr>
            <w:r>
              <w:t xml:space="preserve">5.1 </w:t>
            </w:r>
          </w:p>
        </w:tc>
        <w:tc>
          <w:tcPr>
            <w:tcW w:w="8995" w:type="dxa"/>
            <w:tcBorders>
              <w:top w:val="single" w:color="000000" w:sz="4" w:space="0"/>
              <w:left w:val="single" w:color="000000" w:sz="4" w:space="0"/>
              <w:bottom w:val="single" w:color="000000" w:sz="4" w:space="0"/>
              <w:right w:val="single" w:color="000000" w:sz="4" w:space="0"/>
            </w:tcBorders>
          </w:tcPr>
          <w:p w14:paraId="12CAC6D1">
            <w:pPr>
              <w:spacing w:after="0" w:line="259" w:lineRule="auto"/>
              <w:ind w:left="0" w:right="59" w:firstLine="0"/>
            </w:pPr>
            <w: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tc>
      </w:tr>
      <w:tr w14:paraId="4DAC88E7">
        <w:tblPrEx>
          <w:tblCellMar>
            <w:top w:w="69" w:type="dxa"/>
            <w:left w:w="62" w:type="dxa"/>
            <w:bottom w:w="0" w:type="dxa"/>
            <w:right w:w="3"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04F1D8EE">
            <w:pPr>
              <w:spacing w:after="0" w:line="259" w:lineRule="auto"/>
              <w:ind w:left="0" w:right="57" w:firstLine="0"/>
              <w:jc w:val="center"/>
            </w:pPr>
            <w:r>
              <w:t xml:space="preserve">5.2 </w:t>
            </w:r>
          </w:p>
        </w:tc>
        <w:tc>
          <w:tcPr>
            <w:tcW w:w="8995" w:type="dxa"/>
            <w:tcBorders>
              <w:top w:val="single" w:color="000000" w:sz="4" w:space="0"/>
              <w:left w:val="single" w:color="000000" w:sz="4" w:space="0"/>
              <w:bottom w:val="single" w:color="000000" w:sz="4" w:space="0"/>
              <w:right w:val="single" w:color="000000" w:sz="4" w:space="0"/>
            </w:tcBorders>
          </w:tcPr>
          <w:p w14:paraId="6375991D">
            <w:pPr>
              <w:spacing w:after="47" w:line="238" w:lineRule="auto"/>
              <w:ind w:left="0" w:firstLine="0"/>
            </w:pPr>
            <w: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p>
          <w:p w14:paraId="331BA080">
            <w:pPr>
              <w:spacing w:after="0" w:line="259" w:lineRule="auto"/>
              <w:ind w:left="0" w:firstLine="0"/>
              <w:jc w:val="left"/>
            </w:pPr>
            <w:r>
              <w:t xml:space="preserve">Конструирование утверждений с использованием слов "каждый", "все" </w:t>
            </w:r>
          </w:p>
        </w:tc>
      </w:tr>
      <w:tr w14:paraId="76D37A65">
        <w:tblPrEx>
          <w:tblCellMar>
            <w:top w:w="69" w:type="dxa"/>
            <w:left w:w="62" w:type="dxa"/>
            <w:bottom w:w="0" w:type="dxa"/>
            <w:right w:w="3"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403FD7EE">
            <w:pPr>
              <w:spacing w:after="0" w:line="259" w:lineRule="auto"/>
              <w:ind w:left="0" w:right="57" w:firstLine="0"/>
              <w:jc w:val="center"/>
            </w:pPr>
            <w:r>
              <w:t xml:space="preserve">5.3 </w:t>
            </w:r>
          </w:p>
        </w:tc>
        <w:tc>
          <w:tcPr>
            <w:tcW w:w="8995" w:type="dxa"/>
            <w:tcBorders>
              <w:top w:val="single" w:color="000000" w:sz="4" w:space="0"/>
              <w:left w:val="single" w:color="000000" w:sz="4" w:space="0"/>
              <w:bottom w:val="single" w:color="000000" w:sz="4" w:space="0"/>
              <w:right w:val="single" w:color="000000" w:sz="4" w:space="0"/>
            </w:tcBorders>
          </w:tcPr>
          <w:p w14:paraId="3EB5F336">
            <w:pPr>
              <w:spacing w:after="0" w:line="259" w:lineRule="auto"/>
              <w:ind w:left="0" w:firstLine="0"/>
            </w:pPr>
            <w:r>
              <w:t xml:space="preserve">Работа с таблицами: извлечение и использование для ответа на вопрос информации, представленной в таблице </w:t>
            </w:r>
          </w:p>
        </w:tc>
      </w:tr>
      <w:tr w14:paraId="7BDF4C8E">
        <w:tblPrEx>
          <w:tblCellMar>
            <w:top w:w="69" w:type="dxa"/>
            <w:left w:w="62" w:type="dxa"/>
            <w:bottom w:w="0" w:type="dxa"/>
            <w:right w:w="3"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7E81CFFA">
            <w:pPr>
              <w:spacing w:after="0" w:line="259" w:lineRule="auto"/>
              <w:ind w:left="0" w:right="57" w:firstLine="0"/>
              <w:jc w:val="center"/>
            </w:pPr>
            <w:r>
              <w:t xml:space="preserve">5.4 </w:t>
            </w:r>
          </w:p>
        </w:tc>
        <w:tc>
          <w:tcPr>
            <w:tcW w:w="8995" w:type="dxa"/>
            <w:tcBorders>
              <w:top w:val="single" w:color="000000" w:sz="4" w:space="0"/>
              <w:left w:val="single" w:color="000000" w:sz="4" w:space="0"/>
              <w:bottom w:val="single" w:color="000000" w:sz="4" w:space="0"/>
              <w:right w:val="single" w:color="000000" w:sz="4" w:space="0"/>
            </w:tcBorders>
          </w:tcPr>
          <w:p w14:paraId="53BC4A80">
            <w:pPr>
              <w:spacing w:after="0" w:line="259" w:lineRule="auto"/>
              <w:ind w:left="0" w:firstLine="0"/>
            </w:pPr>
            <w:r>
              <w:t xml:space="preserve">Внесение данных в таблицу, дополнение моделей (схем, изображений) готовыми числовыми данными </w:t>
            </w:r>
          </w:p>
        </w:tc>
      </w:tr>
      <w:tr w14:paraId="7255B6D9">
        <w:tblPrEx>
          <w:tblCellMar>
            <w:top w:w="69" w:type="dxa"/>
            <w:left w:w="62" w:type="dxa"/>
            <w:bottom w:w="0" w:type="dxa"/>
            <w:right w:w="3"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04AC6599">
            <w:pPr>
              <w:spacing w:after="0" w:line="259" w:lineRule="auto"/>
              <w:ind w:left="0" w:right="57" w:firstLine="0"/>
              <w:jc w:val="center"/>
            </w:pPr>
            <w:r>
              <w:t xml:space="preserve">5.5 </w:t>
            </w:r>
          </w:p>
        </w:tc>
        <w:tc>
          <w:tcPr>
            <w:tcW w:w="8995" w:type="dxa"/>
            <w:tcBorders>
              <w:top w:val="single" w:color="000000" w:sz="4" w:space="0"/>
              <w:left w:val="single" w:color="000000" w:sz="4" w:space="0"/>
              <w:bottom w:val="single" w:color="000000" w:sz="4" w:space="0"/>
              <w:right w:val="single" w:color="000000" w:sz="4" w:space="0"/>
            </w:tcBorders>
          </w:tcPr>
          <w:p w14:paraId="4A346D82">
            <w:pPr>
              <w:spacing w:after="0" w:line="259" w:lineRule="auto"/>
              <w:ind w:left="0" w:firstLine="0"/>
            </w:pPr>
            <w:r>
              <w:t xml:space="preserve">Алгоритмы (приемы, правила) устных и письменных вычислений, измерений и построения геометрических фигур </w:t>
            </w:r>
          </w:p>
        </w:tc>
      </w:tr>
      <w:tr w14:paraId="7A266AF1">
        <w:tblPrEx>
          <w:tblCellMar>
            <w:top w:w="69" w:type="dxa"/>
            <w:left w:w="62" w:type="dxa"/>
            <w:bottom w:w="0" w:type="dxa"/>
            <w:right w:w="3"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3DC8DA99">
            <w:pPr>
              <w:spacing w:after="0" w:line="259" w:lineRule="auto"/>
              <w:ind w:left="0" w:right="57" w:firstLine="0"/>
              <w:jc w:val="center"/>
            </w:pPr>
            <w:r>
              <w:t xml:space="preserve">5.6 </w:t>
            </w:r>
          </w:p>
        </w:tc>
        <w:tc>
          <w:tcPr>
            <w:tcW w:w="8995" w:type="dxa"/>
            <w:tcBorders>
              <w:top w:val="single" w:color="000000" w:sz="4" w:space="0"/>
              <w:left w:val="single" w:color="000000" w:sz="4" w:space="0"/>
              <w:bottom w:val="single" w:color="000000" w:sz="4" w:space="0"/>
              <w:right w:val="single" w:color="000000" w:sz="4" w:space="0"/>
            </w:tcBorders>
          </w:tcPr>
          <w:p w14:paraId="4B9F0CA8">
            <w:pPr>
              <w:spacing w:after="0" w:line="259" w:lineRule="auto"/>
              <w:ind w:left="0" w:firstLine="0"/>
              <w:jc w:val="left"/>
            </w:pPr>
            <w:r>
              <w:t xml:space="preserve">Правила работы с электронными средствами обучения </w:t>
            </w:r>
          </w:p>
        </w:tc>
      </w:tr>
    </w:tbl>
    <w:p w14:paraId="75BF1D0E">
      <w:pPr>
        <w:spacing w:after="23" w:line="259" w:lineRule="auto"/>
        <w:ind w:left="252" w:firstLine="0"/>
        <w:jc w:val="left"/>
      </w:pPr>
      <w:r>
        <w:t xml:space="preserve"> </w:t>
      </w:r>
    </w:p>
    <w:p w14:paraId="3ED4BC54">
      <w:pPr>
        <w:spacing w:after="3" w:line="269" w:lineRule="auto"/>
        <w:ind w:left="1449" w:right="1427" w:hanging="10"/>
        <w:jc w:val="center"/>
      </w:pPr>
      <w:r>
        <w:t xml:space="preserve">Проверяемые требования к результатам освоения основной образовательной программы (3 класс) </w:t>
      </w:r>
    </w:p>
    <w:tbl>
      <w:tblPr>
        <w:tblStyle w:val="19"/>
        <w:tblW w:w="10130" w:type="dxa"/>
        <w:tblInd w:w="190" w:type="dxa"/>
        <w:tblLayout w:type="autofit"/>
        <w:tblCellMar>
          <w:top w:w="69" w:type="dxa"/>
          <w:left w:w="62" w:type="dxa"/>
          <w:bottom w:w="0" w:type="dxa"/>
          <w:right w:w="2" w:type="dxa"/>
        </w:tblCellMar>
      </w:tblPr>
      <w:tblGrid>
        <w:gridCol w:w="1702"/>
        <w:gridCol w:w="8428"/>
      </w:tblGrid>
      <w:tr w14:paraId="696C7368">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4B47DE94">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44135DA7">
            <w:pPr>
              <w:spacing w:after="0" w:line="259" w:lineRule="auto"/>
              <w:ind w:left="0" w:firstLine="0"/>
            </w:pPr>
            <w:r>
              <w:t xml:space="preserve">Проверяемые предметные результаты освоения основной образовательной программы начального общего образования </w:t>
            </w:r>
          </w:p>
        </w:tc>
      </w:tr>
      <w:tr w14:paraId="5E31F774">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E8621F2">
            <w:pPr>
              <w:spacing w:after="0" w:line="259" w:lineRule="auto"/>
              <w:ind w:left="0" w:right="53"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216CC442">
            <w:pPr>
              <w:spacing w:after="0" w:line="259" w:lineRule="auto"/>
              <w:ind w:left="0" w:firstLine="0"/>
            </w:pPr>
            <w: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w:t>
            </w:r>
          </w:p>
        </w:tc>
      </w:tr>
      <w:tr w14:paraId="56E2949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CDA9F2A">
            <w:pPr>
              <w:spacing w:after="160" w:line="259" w:lineRule="auto"/>
              <w:ind w:left="0" w:firstLine="0"/>
              <w:jc w:val="left"/>
            </w:pPr>
          </w:p>
        </w:tc>
        <w:tc>
          <w:tcPr>
            <w:tcW w:w="8428" w:type="dxa"/>
            <w:tcBorders>
              <w:top w:val="single" w:color="000000" w:sz="4" w:space="0"/>
              <w:left w:val="single" w:color="000000" w:sz="4" w:space="0"/>
              <w:bottom w:val="single" w:color="000000" w:sz="4" w:space="0"/>
              <w:right w:val="single" w:color="000000" w:sz="4" w:space="0"/>
            </w:tcBorders>
          </w:tcPr>
          <w:p w14:paraId="15D3777F">
            <w:pPr>
              <w:spacing w:after="0" w:line="259" w:lineRule="auto"/>
              <w:ind w:left="0" w:firstLine="0"/>
              <w:jc w:val="left"/>
            </w:pPr>
            <w:r>
              <w:t xml:space="preserve">раз (в пределах 1000) </w:t>
            </w:r>
          </w:p>
        </w:tc>
      </w:tr>
      <w:tr w14:paraId="6D4E9DF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DD5318D">
            <w:pPr>
              <w:spacing w:after="0" w:line="259" w:lineRule="auto"/>
              <w:ind w:left="0" w:right="60"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2E2EC687">
            <w:pPr>
              <w:spacing w:after="0" w:line="259" w:lineRule="auto"/>
              <w:ind w:left="0" w:right="65" w:firstLine="0"/>
            </w:pPr>
            <w:r>
              <w:t xml:space="preserve">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 </w:t>
            </w:r>
          </w:p>
        </w:tc>
      </w:tr>
      <w:tr w14:paraId="3E4DA715">
        <w:tblPrEx>
          <w:tblCellMar>
            <w:top w:w="69" w:type="dxa"/>
            <w:left w:w="62" w:type="dxa"/>
            <w:bottom w:w="0" w:type="dxa"/>
            <w:right w:w="2"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0B5A135D">
            <w:pPr>
              <w:spacing w:after="0" w:line="259" w:lineRule="auto"/>
              <w:ind w:left="0" w:right="60"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6A237006">
            <w:pPr>
              <w:spacing w:after="47" w:line="238" w:lineRule="auto"/>
              <w:ind w:left="0" w:right="64" w:firstLine="0"/>
            </w:pPr>
            <w: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w:t>
            </w:r>
          </w:p>
          <w:p w14:paraId="23F51B11">
            <w:pPr>
              <w:spacing w:after="0" w:line="259" w:lineRule="auto"/>
              <w:ind w:left="0" w:firstLine="0"/>
              <w:jc w:val="left"/>
            </w:pPr>
            <w:r>
              <w:t xml:space="preserve">переместительное и сочетательное свойства сложения </w:t>
            </w:r>
          </w:p>
        </w:tc>
      </w:tr>
      <w:tr w14:paraId="790C8884">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CAD778B">
            <w:pPr>
              <w:spacing w:after="0" w:line="259" w:lineRule="auto"/>
              <w:ind w:left="0" w:right="60"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6E4F907A">
            <w:pPr>
              <w:spacing w:after="0" w:line="259" w:lineRule="auto"/>
              <w:ind w:left="0" w:firstLine="0"/>
              <w:jc w:val="left"/>
            </w:pPr>
            <w:r>
              <w:t xml:space="preserve">находить неизвестный компонент арифметического действия </w:t>
            </w:r>
          </w:p>
        </w:tc>
      </w:tr>
      <w:tr w14:paraId="0EB20E76">
        <w:tblPrEx>
          <w:tblCellMar>
            <w:top w:w="69" w:type="dxa"/>
            <w:left w:w="62" w:type="dxa"/>
            <w:bottom w:w="0" w:type="dxa"/>
            <w:right w:w="2" w:type="dxa"/>
          </w:tblCellMar>
        </w:tblPrEx>
        <w:trPr>
          <w:trHeight w:val="1781" w:hRule="atLeast"/>
        </w:trPr>
        <w:tc>
          <w:tcPr>
            <w:tcW w:w="1702" w:type="dxa"/>
            <w:tcBorders>
              <w:top w:val="single" w:color="000000" w:sz="4" w:space="0"/>
              <w:left w:val="single" w:color="000000" w:sz="4" w:space="0"/>
              <w:bottom w:val="single" w:color="000000" w:sz="4" w:space="0"/>
              <w:right w:val="single" w:color="000000" w:sz="4" w:space="0"/>
            </w:tcBorders>
          </w:tcPr>
          <w:p w14:paraId="2443DE94">
            <w:pPr>
              <w:spacing w:after="0" w:line="259" w:lineRule="auto"/>
              <w:ind w:left="0" w:right="60"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613B3266">
            <w:pPr>
              <w:spacing w:after="0" w:line="259" w:lineRule="auto"/>
              <w:ind w:left="0" w:right="60" w:firstLine="0"/>
            </w:pP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tc>
      </w:tr>
      <w:tr w14:paraId="103DCB5F">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47761C7D">
            <w:pPr>
              <w:spacing w:after="0" w:line="259" w:lineRule="auto"/>
              <w:ind w:left="0" w:right="60"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516A54FB">
            <w:pPr>
              <w:spacing w:after="0" w:line="259" w:lineRule="auto"/>
              <w:ind w:left="0" w:firstLine="0"/>
            </w:pPr>
            <w:r>
              <w:t xml:space="preserve">сравнивать величины длины, площади, массы, времени, стоимости, устанавливая между ними соотношение "больше или меньше на или в" </w:t>
            </w:r>
          </w:p>
        </w:tc>
      </w:tr>
      <w:tr w14:paraId="08019F7A">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D0A9A50">
            <w:pPr>
              <w:spacing w:after="0" w:line="259" w:lineRule="auto"/>
              <w:ind w:left="0" w:right="60"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4CE56FA4">
            <w:pPr>
              <w:spacing w:after="0" w:line="259" w:lineRule="auto"/>
              <w:ind w:left="0" w:firstLine="0"/>
            </w:pPr>
            <w:r>
              <w:t xml:space="preserve">называть, находить долю величины; сравнивать величины, выраженные долями </w:t>
            </w:r>
          </w:p>
        </w:tc>
      </w:tr>
      <w:tr w14:paraId="45DEE18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6A3F01B">
            <w:pPr>
              <w:spacing w:after="0" w:line="259" w:lineRule="auto"/>
              <w:ind w:left="0" w:right="60"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21F88962">
            <w:pPr>
              <w:spacing w:after="0" w:line="259" w:lineRule="auto"/>
              <w:ind w:left="0" w:firstLine="0"/>
            </w:pPr>
            <w:r>
              <w:t xml:space="preserve">использовать при решении задач и в практических ситуациях (покупка товара, определение времени, выполнение расчетов) соотношение между величинами </w:t>
            </w:r>
          </w:p>
        </w:tc>
      </w:tr>
      <w:tr w14:paraId="5C24241F">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31E02ED0">
            <w:pPr>
              <w:spacing w:after="0" w:line="259" w:lineRule="auto"/>
              <w:ind w:left="0" w:right="60" w:firstLine="0"/>
              <w:jc w:val="center"/>
            </w:pPr>
            <w:r>
              <w:t xml:space="preserve">1.9 </w:t>
            </w:r>
          </w:p>
        </w:tc>
        <w:tc>
          <w:tcPr>
            <w:tcW w:w="8428" w:type="dxa"/>
            <w:tcBorders>
              <w:top w:val="single" w:color="000000" w:sz="4" w:space="0"/>
              <w:left w:val="single" w:color="000000" w:sz="4" w:space="0"/>
              <w:bottom w:val="single" w:color="000000" w:sz="4" w:space="0"/>
              <w:right w:val="single" w:color="000000" w:sz="4" w:space="0"/>
            </w:tcBorders>
          </w:tcPr>
          <w:p w14:paraId="158B2E00">
            <w:pPr>
              <w:spacing w:after="0" w:line="259" w:lineRule="auto"/>
              <w:ind w:left="0" w:firstLine="0"/>
            </w:pPr>
            <w:r>
              <w:t xml:space="preserve">при решении задач выполнять сложение и вычитание однородных величин, умножение и деление величины на однозначное число </w:t>
            </w:r>
          </w:p>
        </w:tc>
      </w:tr>
      <w:tr w14:paraId="145F87A8">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1B81E92F">
            <w:pPr>
              <w:spacing w:after="0" w:line="259" w:lineRule="auto"/>
              <w:ind w:left="0" w:right="60" w:firstLine="0"/>
              <w:jc w:val="center"/>
            </w:pPr>
            <w:r>
              <w:t xml:space="preserve">1.10 </w:t>
            </w:r>
          </w:p>
        </w:tc>
        <w:tc>
          <w:tcPr>
            <w:tcW w:w="8428" w:type="dxa"/>
            <w:tcBorders>
              <w:top w:val="single" w:color="000000" w:sz="4" w:space="0"/>
              <w:left w:val="single" w:color="000000" w:sz="4" w:space="0"/>
              <w:bottom w:val="single" w:color="000000" w:sz="4" w:space="0"/>
              <w:right w:val="single" w:color="000000" w:sz="4" w:space="0"/>
            </w:tcBorders>
          </w:tcPr>
          <w:p w14:paraId="45DD4F3D">
            <w:pPr>
              <w:spacing w:after="0" w:line="259" w:lineRule="auto"/>
              <w:ind w:left="0" w:right="58" w:firstLine="0"/>
            </w:pP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tc>
      </w:tr>
      <w:tr w14:paraId="170C560B">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71CA8923">
            <w:pPr>
              <w:spacing w:after="0" w:line="259" w:lineRule="auto"/>
              <w:ind w:left="0" w:right="60" w:firstLine="0"/>
              <w:jc w:val="center"/>
            </w:pPr>
            <w:r>
              <w:t xml:space="preserve">1.11 </w:t>
            </w:r>
          </w:p>
        </w:tc>
        <w:tc>
          <w:tcPr>
            <w:tcW w:w="8428" w:type="dxa"/>
            <w:tcBorders>
              <w:top w:val="single" w:color="000000" w:sz="4" w:space="0"/>
              <w:left w:val="single" w:color="000000" w:sz="4" w:space="0"/>
              <w:bottom w:val="single" w:color="000000" w:sz="4" w:space="0"/>
              <w:right w:val="single" w:color="000000" w:sz="4" w:space="0"/>
            </w:tcBorders>
          </w:tcPr>
          <w:p w14:paraId="00CCC738">
            <w:pPr>
              <w:spacing w:after="0" w:line="259" w:lineRule="auto"/>
              <w:ind w:left="0" w:firstLine="0"/>
            </w:pPr>
            <w:r>
              <w:t xml:space="preserve">конструировать прямоугольник из данных фигур (квадратов), делить прямоугольник, многоугольник на заданные части </w:t>
            </w:r>
          </w:p>
        </w:tc>
      </w:tr>
      <w:tr w14:paraId="50ED9900">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9DD34EF">
            <w:pPr>
              <w:spacing w:after="0" w:line="259" w:lineRule="auto"/>
              <w:ind w:left="0" w:right="60" w:firstLine="0"/>
              <w:jc w:val="center"/>
            </w:pPr>
            <w:r>
              <w:t xml:space="preserve">1.12 </w:t>
            </w:r>
          </w:p>
        </w:tc>
        <w:tc>
          <w:tcPr>
            <w:tcW w:w="8428" w:type="dxa"/>
            <w:tcBorders>
              <w:top w:val="single" w:color="000000" w:sz="4" w:space="0"/>
              <w:left w:val="single" w:color="000000" w:sz="4" w:space="0"/>
              <w:bottom w:val="single" w:color="000000" w:sz="4" w:space="0"/>
              <w:right w:val="single" w:color="000000" w:sz="4" w:space="0"/>
            </w:tcBorders>
          </w:tcPr>
          <w:p w14:paraId="1C605D78">
            <w:pPr>
              <w:spacing w:after="0" w:line="259" w:lineRule="auto"/>
              <w:ind w:left="0" w:firstLine="0"/>
              <w:jc w:val="left"/>
            </w:pPr>
            <w:r>
              <w:t xml:space="preserve">сравнивать фигуры по площади </w:t>
            </w:r>
          </w:p>
        </w:tc>
      </w:tr>
      <w:tr w14:paraId="730178D5">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D246161">
            <w:pPr>
              <w:spacing w:after="0" w:line="259" w:lineRule="auto"/>
              <w:ind w:left="0" w:right="60" w:firstLine="0"/>
              <w:jc w:val="center"/>
            </w:pPr>
            <w:r>
              <w:t xml:space="preserve">1.13 </w:t>
            </w:r>
          </w:p>
        </w:tc>
        <w:tc>
          <w:tcPr>
            <w:tcW w:w="8428" w:type="dxa"/>
            <w:tcBorders>
              <w:top w:val="single" w:color="000000" w:sz="4" w:space="0"/>
              <w:left w:val="single" w:color="000000" w:sz="4" w:space="0"/>
              <w:bottom w:val="single" w:color="000000" w:sz="4" w:space="0"/>
              <w:right w:val="single" w:color="000000" w:sz="4" w:space="0"/>
            </w:tcBorders>
          </w:tcPr>
          <w:p w14:paraId="73E925A2">
            <w:pPr>
              <w:spacing w:after="0" w:line="259" w:lineRule="auto"/>
              <w:ind w:left="0" w:firstLine="0"/>
              <w:jc w:val="left"/>
            </w:pPr>
            <w:r>
              <w:t xml:space="preserve">находить периметр прямоугольника (квадрата), площадь прямоугольника (квадрата) </w:t>
            </w:r>
          </w:p>
        </w:tc>
      </w:tr>
      <w:tr w14:paraId="5096E97D">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10D9577">
            <w:pPr>
              <w:spacing w:after="0" w:line="259" w:lineRule="auto"/>
              <w:ind w:left="0" w:right="60" w:firstLine="0"/>
              <w:jc w:val="center"/>
            </w:pPr>
            <w:r>
              <w:t xml:space="preserve">1.14 </w:t>
            </w:r>
          </w:p>
        </w:tc>
        <w:tc>
          <w:tcPr>
            <w:tcW w:w="8428" w:type="dxa"/>
            <w:tcBorders>
              <w:top w:val="single" w:color="000000" w:sz="4" w:space="0"/>
              <w:left w:val="single" w:color="000000" w:sz="4" w:space="0"/>
              <w:bottom w:val="single" w:color="000000" w:sz="4" w:space="0"/>
              <w:right w:val="single" w:color="000000" w:sz="4" w:space="0"/>
            </w:tcBorders>
          </w:tcPr>
          <w:p w14:paraId="4C26F610">
            <w:pPr>
              <w:spacing w:after="0" w:line="259" w:lineRule="auto"/>
              <w:ind w:left="0" w:firstLine="0"/>
            </w:pPr>
            <w:r>
              <w:t xml:space="preserve">распознавать верные (истинные) и неверные (ложные) утверждения со словами: "все", "некоторые", "и", "каждый", "если ..., то..." </w:t>
            </w:r>
          </w:p>
        </w:tc>
      </w:tr>
      <w:tr w14:paraId="65B08CF7">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731C128">
            <w:pPr>
              <w:spacing w:after="0" w:line="259" w:lineRule="auto"/>
              <w:ind w:left="0" w:right="60" w:firstLine="0"/>
              <w:jc w:val="center"/>
            </w:pPr>
            <w:r>
              <w:t xml:space="preserve">1.15 </w:t>
            </w:r>
          </w:p>
        </w:tc>
        <w:tc>
          <w:tcPr>
            <w:tcW w:w="8428" w:type="dxa"/>
            <w:tcBorders>
              <w:top w:val="single" w:color="000000" w:sz="4" w:space="0"/>
              <w:left w:val="single" w:color="000000" w:sz="4" w:space="0"/>
              <w:bottom w:val="single" w:color="000000" w:sz="4" w:space="0"/>
              <w:right w:val="single" w:color="000000" w:sz="4" w:space="0"/>
            </w:tcBorders>
          </w:tcPr>
          <w:p w14:paraId="0E548B35">
            <w:pPr>
              <w:spacing w:after="0" w:line="259" w:lineRule="auto"/>
              <w:ind w:left="0" w:firstLine="0"/>
            </w:pPr>
            <w:r>
              <w:t xml:space="preserve">формулировать утверждение (вывод), строить логические рассуждения (однодвухшаговые), в том числе с использованием изученных связок </w:t>
            </w:r>
          </w:p>
        </w:tc>
      </w:tr>
      <w:tr w14:paraId="63AD2631">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9FE8404">
            <w:pPr>
              <w:spacing w:after="0" w:line="259" w:lineRule="auto"/>
              <w:ind w:left="0" w:right="60" w:firstLine="0"/>
              <w:jc w:val="center"/>
            </w:pPr>
            <w:r>
              <w:t xml:space="preserve">1.16 </w:t>
            </w:r>
          </w:p>
        </w:tc>
        <w:tc>
          <w:tcPr>
            <w:tcW w:w="8428" w:type="dxa"/>
            <w:tcBorders>
              <w:top w:val="single" w:color="000000" w:sz="4" w:space="0"/>
              <w:left w:val="single" w:color="000000" w:sz="4" w:space="0"/>
              <w:bottom w:val="single" w:color="000000" w:sz="4" w:space="0"/>
              <w:right w:val="single" w:color="000000" w:sz="4" w:space="0"/>
            </w:tcBorders>
          </w:tcPr>
          <w:p w14:paraId="253B6E86">
            <w:pPr>
              <w:spacing w:after="0" w:line="259" w:lineRule="auto"/>
              <w:ind w:left="0" w:firstLine="0"/>
              <w:jc w:val="left"/>
            </w:pPr>
            <w:r>
              <w:t xml:space="preserve">классифицировать объекты по одному-двум признакам </w:t>
            </w:r>
          </w:p>
        </w:tc>
      </w:tr>
      <w:tr w14:paraId="19873E9E">
        <w:tblPrEx>
          <w:tblCellMar>
            <w:top w:w="69" w:type="dxa"/>
            <w:left w:w="62" w:type="dxa"/>
            <w:bottom w:w="0" w:type="dxa"/>
            <w:right w:w="2" w:type="dxa"/>
          </w:tblCellMar>
        </w:tblPrEx>
        <w:trPr>
          <w:trHeight w:val="951" w:hRule="atLeast"/>
        </w:trPr>
        <w:tc>
          <w:tcPr>
            <w:tcW w:w="1702" w:type="dxa"/>
            <w:tcBorders>
              <w:top w:val="single" w:color="000000" w:sz="4" w:space="0"/>
              <w:left w:val="single" w:color="000000" w:sz="4" w:space="0"/>
              <w:bottom w:val="single" w:color="000000" w:sz="4" w:space="0"/>
              <w:right w:val="single" w:color="000000" w:sz="4" w:space="0"/>
            </w:tcBorders>
          </w:tcPr>
          <w:p w14:paraId="088ADF9A">
            <w:pPr>
              <w:spacing w:after="0" w:line="259" w:lineRule="auto"/>
              <w:ind w:left="0" w:right="60" w:firstLine="0"/>
              <w:jc w:val="center"/>
            </w:pPr>
            <w:r>
              <w:t xml:space="preserve">1.17 </w:t>
            </w:r>
          </w:p>
        </w:tc>
        <w:tc>
          <w:tcPr>
            <w:tcW w:w="8428" w:type="dxa"/>
            <w:tcBorders>
              <w:top w:val="single" w:color="000000" w:sz="4" w:space="0"/>
              <w:left w:val="single" w:color="000000" w:sz="4" w:space="0"/>
              <w:bottom w:val="single" w:color="000000" w:sz="4" w:space="0"/>
              <w:right w:val="single" w:color="000000" w:sz="4" w:space="0"/>
            </w:tcBorders>
          </w:tcPr>
          <w:p w14:paraId="227A82F7">
            <w:pPr>
              <w:spacing w:after="0" w:line="259" w:lineRule="auto"/>
              <w:ind w:left="0" w:right="64" w:firstLine="0"/>
            </w:pPr>
            <w: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 </w:t>
            </w:r>
          </w:p>
        </w:tc>
      </w:tr>
      <w:tr w14:paraId="423650BA">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E1497BF">
            <w:pPr>
              <w:spacing w:after="0" w:line="259" w:lineRule="auto"/>
              <w:ind w:left="0" w:right="60" w:firstLine="0"/>
              <w:jc w:val="center"/>
            </w:pPr>
            <w:r>
              <w:t xml:space="preserve">1.18 </w:t>
            </w:r>
          </w:p>
        </w:tc>
        <w:tc>
          <w:tcPr>
            <w:tcW w:w="8428" w:type="dxa"/>
            <w:tcBorders>
              <w:top w:val="single" w:color="000000" w:sz="4" w:space="0"/>
              <w:left w:val="single" w:color="000000" w:sz="4" w:space="0"/>
              <w:bottom w:val="single" w:color="000000" w:sz="4" w:space="0"/>
              <w:right w:val="single" w:color="000000" w:sz="4" w:space="0"/>
            </w:tcBorders>
          </w:tcPr>
          <w:p w14:paraId="3B4BAD7D">
            <w:pPr>
              <w:spacing w:after="0" w:line="259" w:lineRule="auto"/>
              <w:ind w:left="0" w:firstLine="0"/>
            </w:pPr>
            <w:r>
              <w:t xml:space="preserve">составлять план выполнения учебного задания и следовать ему, выполнять действия по алгоритму </w:t>
            </w:r>
          </w:p>
        </w:tc>
      </w:tr>
      <w:tr w14:paraId="27809FEE">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EFE525D">
            <w:pPr>
              <w:spacing w:after="0" w:line="259" w:lineRule="auto"/>
              <w:ind w:left="0" w:right="60" w:firstLine="0"/>
              <w:jc w:val="center"/>
            </w:pPr>
            <w:r>
              <w:t xml:space="preserve">1.19 </w:t>
            </w:r>
          </w:p>
        </w:tc>
        <w:tc>
          <w:tcPr>
            <w:tcW w:w="8428" w:type="dxa"/>
            <w:tcBorders>
              <w:top w:val="single" w:color="000000" w:sz="4" w:space="0"/>
              <w:left w:val="single" w:color="000000" w:sz="4" w:space="0"/>
              <w:bottom w:val="single" w:color="000000" w:sz="4" w:space="0"/>
              <w:right w:val="single" w:color="000000" w:sz="4" w:space="0"/>
            </w:tcBorders>
          </w:tcPr>
          <w:p w14:paraId="6AFD7A25">
            <w:pPr>
              <w:spacing w:after="0" w:line="259" w:lineRule="auto"/>
              <w:ind w:left="0" w:firstLine="0"/>
              <w:jc w:val="left"/>
            </w:pPr>
            <w:r>
              <w:t xml:space="preserve">сравнивать математические объекты (находить общее, различное, уникальное) </w:t>
            </w:r>
          </w:p>
        </w:tc>
      </w:tr>
      <w:tr w14:paraId="7E816B2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960ECF5">
            <w:pPr>
              <w:spacing w:after="0" w:line="259" w:lineRule="auto"/>
              <w:ind w:left="0" w:right="60" w:firstLine="0"/>
              <w:jc w:val="center"/>
            </w:pPr>
            <w:r>
              <w:t xml:space="preserve">1.20 </w:t>
            </w:r>
          </w:p>
        </w:tc>
        <w:tc>
          <w:tcPr>
            <w:tcW w:w="8428" w:type="dxa"/>
            <w:tcBorders>
              <w:top w:val="single" w:color="000000" w:sz="4" w:space="0"/>
              <w:left w:val="single" w:color="000000" w:sz="4" w:space="0"/>
              <w:bottom w:val="single" w:color="000000" w:sz="4" w:space="0"/>
              <w:right w:val="single" w:color="000000" w:sz="4" w:space="0"/>
            </w:tcBorders>
          </w:tcPr>
          <w:p w14:paraId="6760BFD8">
            <w:pPr>
              <w:spacing w:after="0" w:line="259" w:lineRule="auto"/>
              <w:ind w:left="0" w:firstLine="0"/>
              <w:jc w:val="left"/>
            </w:pPr>
            <w:r>
              <w:t xml:space="preserve">выбирать верное решение математической задачи </w:t>
            </w:r>
          </w:p>
        </w:tc>
      </w:tr>
    </w:tbl>
    <w:p w14:paraId="5F89750F">
      <w:pPr>
        <w:spacing w:after="23" w:line="259" w:lineRule="auto"/>
        <w:ind w:left="252" w:firstLine="0"/>
        <w:jc w:val="left"/>
      </w:pPr>
      <w:r>
        <w:t xml:space="preserve"> </w:t>
      </w:r>
    </w:p>
    <w:p w14:paraId="42340FF7">
      <w:pPr>
        <w:spacing w:after="5" w:line="271" w:lineRule="auto"/>
        <w:ind w:left="10" w:right="3061" w:hanging="10"/>
        <w:jc w:val="right"/>
      </w:pPr>
      <w:r>
        <w:t xml:space="preserve">Проверяемые элементы содержания (3 класс) </w:t>
      </w:r>
    </w:p>
    <w:tbl>
      <w:tblPr>
        <w:tblStyle w:val="19"/>
        <w:tblW w:w="10130" w:type="dxa"/>
        <w:tblInd w:w="190" w:type="dxa"/>
        <w:tblLayout w:type="autofit"/>
        <w:tblCellMar>
          <w:top w:w="111" w:type="dxa"/>
          <w:left w:w="115" w:type="dxa"/>
          <w:bottom w:w="0" w:type="dxa"/>
          <w:right w:w="115" w:type="dxa"/>
        </w:tblCellMar>
      </w:tblPr>
      <w:tblGrid>
        <w:gridCol w:w="1136"/>
        <w:gridCol w:w="8994"/>
      </w:tblGrid>
      <w:tr w14:paraId="20409BF0">
        <w:tblPrEx>
          <w:tblCellMar>
            <w:top w:w="111" w:type="dxa"/>
            <w:left w:w="115" w:type="dxa"/>
            <w:bottom w:w="0" w:type="dxa"/>
            <w:right w:w="115"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19ED5162">
            <w:pPr>
              <w:spacing w:after="0" w:line="259" w:lineRule="auto"/>
              <w:ind w:left="0" w:right="2" w:firstLine="0"/>
              <w:jc w:val="center"/>
            </w:pPr>
            <w:r>
              <w:t xml:space="preserve">Код </w:t>
            </w:r>
          </w:p>
        </w:tc>
        <w:tc>
          <w:tcPr>
            <w:tcW w:w="8995" w:type="dxa"/>
            <w:tcBorders>
              <w:top w:val="single" w:color="000000" w:sz="4" w:space="0"/>
              <w:left w:val="single" w:color="000000" w:sz="4" w:space="0"/>
              <w:bottom w:val="single" w:color="000000" w:sz="4" w:space="0"/>
              <w:right w:val="single" w:color="000000" w:sz="4" w:space="0"/>
            </w:tcBorders>
          </w:tcPr>
          <w:p w14:paraId="3CE60A6B">
            <w:pPr>
              <w:spacing w:after="0" w:line="259" w:lineRule="auto"/>
              <w:ind w:left="0" w:right="4" w:firstLine="0"/>
              <w:jc w:val="center"/>
            </w:pPr>
            <w:r>
              <w:t xml:space="preserve">Проверяемый элемент содержания </w:t>
            </w:r>
          </w:p>
        </w:tc>
      </w:tr>
    </w:tbl>
    <w:p w14:paraId="6100E6DA">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2" w:type="dxa"/>
        </w:tblCellMar>
      </w:tblPr>
      <w:tblGrid>
        <w:gridCol w:w="1136"/>
        <w:gridCol w:w="8994"/>
      </w:tblGrid>
      <w:tr w14:paraId="3271E7B1">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430A73F">
            <w:pPr>
              <w:spacing w:after="0" w:line="259" w:lineRule="auto"/>
              <w:ind w:left="0" w:right="62" w:firstLine="0"/>
              <w:jc w:val="center"/>
            </w:pPr>
            <w:r>
              <w:t xml:space="preserve">1 </w:t>
            </w:r>
          </w:p>
        </w:tc>
        <w:tc>
          <w:tcPr>
            <w:tcW w:w="8995" w:type="dxa"/>
            <w:tcBorders>
              <w:top w:val="single" w:color="000000" w:sz="4" w:space="0"/>
              <w:left w:val="single" w:color="000000" w:sz="4" w:space="0"/>
              <w:bottom w:val="single" w:color="000000" w:sz="4" w:space="0"/>
              <w:right w:val="single" w:color="000000" w:sz="4" w:space="0"/>
            </w:tcBorders>
          </w:tcPr>
          <w:p w14:paraId="75159637">
            <w:pPr>
              <w:spacing w:after="0" w:line="259" w:lineRule="auto"/>
              <w:ind w:left="0" w:firstLine="0"/>
              <w:jc w:val="left"/>
            </w:pPr>
            <w:r>
              <w:t xml:space="preserve">Числа и величины </w:t>
            </w:r>
          </w:p>
        </w:tc>
      </w:tr>
      <w:tr w14:paraId="04758D54">
        <w:tblPrEx>
          <w:tblCellMar>
            <w:top w:w="69" w:type="dxa"/>
            <w:left w:w="62" w:type="dxa"/>
            <w:bottom w:w="0" w:type="dxa"/>
            <w:right w:w="2"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68E7C0F0">
            <w:pPr>
              <w:spacing w:after="0" w:line="259" w:lineRule="auto"/>
              <w:ind w:left="0" w:right="59" w:firstLine="0"/>
              <w:jc w:val="center"/>
            </w:pPr>
            <w:r>
              <w:t xml:space="preserve">1.1 </w:t>
            </w:r>
          </w:p>
        </w:tc>
        <w:tc>
          <w:tcPr>
            <w:tcW w:w="8995" w:type="dxa"/>
            <w:tcBorders>
              <w:top w:val="single" w:color="000000" w:sz="4" w:space="0"/>
              <w:left w:val="single" w:color="000000" w:sz="4" w:space="0"/>
              <w:bottom w:val="single" w:color="000000" w:sz="4" w:space="0"/>
              <w:right w:val="single" w:color="000000" w:sz="4" w:space="0"/>
            </w:tcBorders>
          </w:tcPr>
          <w:p w14:paraId="73F31F22">
            <w:pPr>
              <w:spacing w:after="0" w:line="259" w:lineRule="auto"/>
              <w:ind w:left="0" w:right="64" w:firstLine="0"/>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tc>
      </w:tr>
      <w:tr w14:paraId="4A12E708">
        <w:tblPrEx>
          <w:tblCellMar>
            <w:top w:w="69" w:type="dxa"/>
            <w:left w:w="62" w:type="dxa"/>
            <w:bottom w:w="0" w:type="dxa"/>
            <w:right w:w="2"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1509E46C">
            <w:pPr>
              <w:spacing w:after="0" w:line="259" w:lineRule="auto"/>
              <w:ind w:left="0" w:right="59" w:firstLine="0"/>
              <w:jc w:val="center"/>
            </w:pPr>
            <w:r>
              <w:t xml:space="preserve">1.2 </w:t>
            </w:r>
          </w:p>
        </w:tc>
        <w:tc>
          <w:tcPr>
            <w:tcW w:w="8995" w:type="dxa"/>
            <w:tcBorders>
              <w:top w:val="single" w:color="000000" w:sz="4" w:space="0"/>
              <w:left w:val="single" w:color="000000" w:sz="4" w:space="0"/>
              <w:bottom w:val="single" w:color="000000" w:sz="4" w:space="0"/>
              <w:right w:val="single" w:color="000000" w:sz="4" w:space="0"/>
            </w:tcBorders>
          </w:tcPr>
          <w:p w14:paraId="3B398BB1">
            <w:pPr>
              <w:spacing w:after="0" w:line="259" w:lineRule="auto"/>
              <w:ind w:left="0" w:firstLine="0"/>
            </w:pPr>
            <w:r>
              <w:t xml:space="preserve">Масса, соотношение между килограммом и граммом, отношения "тяжелее - легче на...", "тяжелее - легче в..." </w:t>
            </w:r>
          </w:p>
        </w:tc>
      </w:tr>
      <w:tr w14:paraId="2FD3D1A0">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6656FC13">
            <w:pPr>
              <w:spacing w:after="0" w:line="259" w:lineRule="auto"/>
              <w:ind w:left="0" w:right="59" w:firstLine="0"/>
              <w:jc w:val="center"/>
            </w:pPr>
            <w:r>
              <w:t xml:space="preserve">1.3 </w:t>
            </w:r>
          </w:p>
        </w:tc>
        <w:tc>
          <w:tcPr>
            <w:tcW w:w="8995" w:type="dxa"/>
            <w:tcBorders>
              <w:top w:val="single" w:color="000000" w:sz="4" w:space="0"/>
              <w:left w:val="single" w:color="000000" w:sz="4" w:space="0"/>
              <w:bottom w:val="single" w:color="000000" w:sz="4" w:space="0"/>
              <w:right w:val="single" w:color="000000" w:sz="4" w:space="0"/>
            </w:tcBorders>
          </w:tcPr>
          <w:p w14:paraId="2B0E1123">
            <w:pPr>
              <w:spacing w:after="0" w:line="259" w:lineRule="auto"/>
              <w:ind w:left="0" w:firstLine="0"/>
            </w:pPr>
            <w:r>
              <w:t xml:space="preserve">Стоимость, установление отношения "дороже - дешевле на...", "дороже - дешевле в...". Соотношение "цена, количество, стоимость" в практической ситуации </w:t>
            </w:r>
          </w:p>
        </w:tc>
      </w:tr>
      <w:tr w14:paraId="428500E3">
        <w:tblPrEx>
          <w:tblCellMar>
            <w:top w:w="69" w:type="dxa"/>
            <w:left w:w="62" w:type="dxa"/>
            <w:bottom w:w="0" w:type="dxa"/>
            <w:right w:w="2"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7894E3D9">
            <w:pPr>
              <w:spacing w:after="0" w:line="259" w:lineRule="auto"/>
              <w:ind w:left="0" w:right="59" w:firstLine="0"/>
              <w:jc w:val="center"/>
            </w:pPr>
            <w:r>
              <w:t xml:space="preserve">1.4 </w:t>
            </w:r>
          </w:p>
        </w:tc>
        <w:tc>
          <w:tcPr>
            <w:tcW w:w="8995" w:type="dxa"/>
            <w:tcBorders>
              <w:top w:val="single" w:color="000000" w:sz="4" w:space="0"/>
              <w:left w:val="single" w:color="000000" w:sz="4" w:space="0"/>
              <w:bottom w:val="single" w:color="000000" w:sz="4" w:space="0"/>
              <w:right w:val="single" w:color="000000" w:sz="4" w:space="0"/>
            </w:tcBorders>
          </w:tcPr>
          <w:p w14:paraId="6CD57842">
            <w:pPr>
              <w:spacing w:after="0" w:line="259" w:lineRule="auto"/>
              <w:ind w:left="0" w:right="60" w:firstLine="0"/>
            </w:pPr>
            <w:r>
              <w:t xml:space="preserve">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 </w:t>
            </w:r>
          </w:p>
        </w:tc>
      </w:tr>
      <w:tr w14:paraId="1AFBF0ED">
        <w:tblPrEx>
          <w:tblCellMar>
            <w:top w:w="69" w:type="dxa"/>
            <w:left w:w="62" w:type="dxa"/>
            <w:bottom w:w="0" w:type="dxa"/>
            <w:right w:w="2"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44D8597C">
            <w:pPr>
              <w:spacing w:after="0" w:line="259" w:lineRule="auto"/>
              <w:ind w:left="0" w:right="59" w:firstLine="0"/>
              <w:jc w:val="center"/>
            </w:pPr>
            <w:r>
              <w:t xml:space="preserve">1.5 </w:t>
            </w:r>
          </w:p>
        </w:tc>
        <w:tc>
          <w:tcPr>
            <w:tcW w:w="8995" w:type="dxa"/>
            <w:tcBorders>
              <w:top w:val="single" w:color="000000" w:sz="4" w:space="0"/>
              <w:left w:val="single" w:color="000000" w:sz="4" w:space="0"/>
              <w:bottom w:val="single" w:color="000000" w:sz="4" w:space="0"/>
              <w:right w:val="single" w:color="000000" w:sz="4" w:space="0"/>
            </w:tcBorders>
          </w:tcPr>
          <w:p w14:paraId="775A000C">
            <w:pPr>
              <w:spacing w:after="0" w:line="259" w:lineRule="auto"/>
              <w:ind w:left="0" w:firstLine="0"/>
            </w:pPr>
            <w:r>
              <w:t xml:space="preserve">Длина (единицы длины - миллиметр, километр), соотношение между величинами в пределах тысячи. Сравнение объектов по длине </w:t>
            </w:r>
          </w:p>
        </w:tc>
      </w:tr>
      <w:tr w14:paraId="3081BE2F">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45D6D30">
            <w:pPr>
              <w:spacing w:after="0" w:line="259" w:lineRule="auto"/>
              <w:ind w:left="0" w:right="59" w:firstLine="0"/>
              <w:jc w:val="center"/>
            </w:pPr>
            <w:r>
              <w:t xml:space="preserve">1.6 </w:t>
            </w:r>
          </w:p>
        </w:tc>
        <w:tc>
          <w:tcPr>
            <w:tcW w:w="8995" w:type="dxa"/>
            <w:tcBorders>
              <w:top w:val="single" w:color="000000" w:sz="4" w:space="0"/>
              <w:left w:val="single" w:color="000000" w:sz="4" w:space="0"/>
              <w:bottom w:val="single" w:color="000000" w:sz="4" w:space="0"/>
              <w:right w:val="single" w:color="000000" w:sz="4" w:space="0"/>
            </w:tcBorders>
          </w:tcPr>
          <w:p w14:paraId="41192477">
            <w:pPr>
              <w:spacing w:after="0" w:line="259" w:lineRule="auto"/>
              <w:ind w:left="0" w:firstLine="0"/>
              <w:jc w:val="left"/>
            </w:pPr>
            <w:r>
              <w:t xml:space="preserve">Площадь. Сравнение объектов по площади </w:t>
            </w:r>
          </w:p>
        </w:tc>
      </w:tr>
      <w:tr w14:paraId="55413A71">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7E606575">
            <w:pPr>
              <w:spacing w:after="0" w:line="259" w:lineRule="auto"/>
              <w:ind w:left="0" w:right="62" w:firstLine="0"/>
              <w:jc w:val="center"/>
            </w:pPr>
            <w:r>
              <w:t xml:space="preserve">2 </w:t>
            </w:r>
          </w:p>
        </w:tc>
        <w:tc>
          <w:tcPr>
            <w:tcW w:w="8995" w:type="dxa"/>
            <w:tcBorders>
              <w:top w:val="single" w:color="000000" w:sz="4" w:space="0"/>
              <w:left w:val="single" w:color="000000" w:sz="4" w:space="0"/>
              <w:bottom w:val="single" w:color="000000" w:sz="4" w:space="0"/>
              <w:right w:val="single" w:color="000000" w:sz="4" w:space="0"/>
            </w:tcBorders>
          </w:tcPr>
          <w:p w14:paraId="75F0A6F5">
            <w:pPr>
              <w:spacing w:after="0" w:line="259" w:lineRule="auto"/>
              <w:ind w:left="0" w:firstLine="0"/>
              <w:jc w:val="left"/>
            </w:pPr>
            <w:r>
              <w:t xml:space="preserve">Арифметические действия </w:t>
            </w:r>
          </w:p>
        </w:tc>
      </w:tr>
      <w:tr w14:paraId="274E937A">
        <w:tblPrEx>
          <w:tblCellMar>
            <w:top w:w="69" w:type="dxa"/>
            <w:left w:w="62" w:type="dxa"/>
            <w:bottom w:w="0" w:type="dxa"/>
            <w:right w:w="2" w:type="dxa"/>
          </w:tblCellMar>
        </w:tblPrEx>
        <w:trPr>
          <w:trHeight w:val="674" w:hRule="atLeast"/>
        </w:trPr>
        <w:tc>
          <w:tcPr>
            <w:tcW w:w="1136" w:type="dxa"/>
            <w:tcBorders>
              <w:top w:val="single" w:color="000000" w:sz="4" w:space="0"/>
              <w:left w:val="single" w:color="000000" w:sz="4" w:space="0"/>
              <w:bottom w:val="single" w:color="000000" w:sz="4" w:space="0"/>
              <w:right w:val="single" w:color="000000" w:sz="4" w:space="0"/>
            </w:tcBorders>
          </w:tcPr>
          <w:p w14:paraId="5D5094EB">
            <w:pPr>
              <w:spacing w:after="0" w:line="259" w:lineRule="auto"/>
              <w:ind w:left="0" w:right="59" w:firstLine="0"/>
              <w:jc w:val="center"/>
            </w:pPr>
            <w:r>
              <w:t xml:space="preserve">2.1 </w:t>
            </w:r>
          </w:p>
        </w:tc>
        <w:tc>
          <w:tcPr>
            <w:tcW w:w="8995" w:type="dxa"/>
            <w:tcBorders>
              <w:top w:val="single" w:color="000000" w:sz="4" w:space="0"/>
              <w:left w:val="single" w:color="000000" w:sz="4" w:space="0"/>
              <w:bottom w:val="single" w:color="000000" w:sz="4" w:space="0"/>
              <w:right w:val="single" w:color="000000" w:sz="4" w:space="0"/>
            </w:tcBorders>
          </w:tcPr>
          <w:p w14:paraId="2B9889F7">
            <w:pPr>
              <w:spacing w:after="0" w:line="259" w:lineRule="auto"/>
              <w:ind w:left="0" w:firstLine="0"/>
            </w:pPr>
            <w:r>
              <w:t xml:space="preserve">Устные вычисления, сводимые к действиям в пределах 100. Письменное сложение, вычитание чисел в пределах 1000. Действия с числами 0 и 1 </w:t>
            </w:r>
          </w:p>
        </w:tc>
      </w:tr>
      <w:tr w14:paraId="12086AB8">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4BF26955">
            <w:pPr>
              <w:spacing w:after="0" w:line="259" w:lineRule="auto"/>
              <w:ind w:left="0" w:right="59" w:firstLine="0"/>
              <w:jc w:val="center"/>
            </w:pPr>
            <w:r>
              <w:t xml:space="preserve">2.2 </w:t>
            </w:r>
          </w:p>
        </w:tc>
        <w:tc>
          <w:tcPr>
            <w:tcW w:w="8995" w:type="dxa"/>
            <w:tcBorders>
              <w:top w:val="single" w:color="000000" w:sz="4" w:space="0"/>
              <w:left w:val="single" w:color="000000" w:sz="4" w:space="0"/>
              <w:bottom w:val="single" w:color="000000" w:sz="4" w:space="0"/>
              <w:right w:val="single" w:color="000000" w:sz="4" w:space="0"/>
            </w:tcBorders>
          </w:tcPr>
          <w:p w14:paraId="70D8E929">
            <w:pPr>
              <w:spacing w:after="0" w:line="259" w:lineRule="auto"/>
              <w:ind w:left="0" w:firstLine="0"/>
              <w:jc w:val="left"/>
            </w:pPr>
            <w:r>
              <w:t xml:space="preserve">Письменное умножение, деление. Проверка результата вычисления </w:t>
            </w:r>
          </w:p>
        </w:tc>
      </w:tr>
      <w:tr w14:paraId="74F2D3C9">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1FACCC0D">
            <w:pPr>
              <w:spacing w:after="0" w:line="259" w:lineRule="auto"/>
              <w:ind w:left="0" w:right="59" w:firstLine="0"/>
              <w:jc w:val="center"/>
            </w:pPr>
            <w:r>
              <w:t xml:space="preserve">2.3 </w:t>
            </w:r>
          </w:p>
        </w:tc>
        <w:tc>
          <w:tcPr>
            <w:tcW w:w="8995" w:type="dxa"/>
            <w:tcBorders>
              <w:top w:val="single" w:color="000000" w:sz="4" w:space="0"/>
              <w:left w:val="single" w:color="000000" w:sz="4" w:space="0"/>
              <w:bottom w:val="single" w:color="000000" w:sz="4" w:space="0"/>
              <w:right w:val="single" w:color="000000" w:sz="4" w:space="0"/>
            </w:tcBorders>
          </w:tcPr>
          <w:p w14:paraId="60BCAC20">
            <w:pPr>
              <w:spacing w:after="0" w:line="259" w:lineRule="auto"/>
              <w:ind w:left="0" w:firstLine="0"/>
              <w:jc w:val="left"/>
            </w:pPr>
            <w:r>
              <w:t xml:space="preserve">Переместительное, сочетательное свойства сложения, умножения при вычислениях </w:t>
            </w:r>
          </w:p>
        </w:tc>
      </w:tr>
      <w:tr w14:paraId="2A1F71EB">
        <w:tblPrEx>
          <w:tblCellMar>
            <w:top w:w="69" w:type="dxa"/>
            <w:left w:w="62" w:type="dxa"/>
            <w:bottom w:w="0" w:type="dxa"/>
            <w:right w:w="2"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0E803725">
            <w:pPr>
              <w:spacing w:after="0" w:line="259" w:lineRule="auto"/>
              <w:ind w:left="0" w:right="59" w:firstLine="0"/>
              <w:jc w:val="center"/>
            </w:pPr>
            <w:r>
              <w:t xml:space="preserve">2.4 </w:t>
            </w:r>
          </w:p>
        </w:tc>
        <w:tc>
          <w:tcPr>
            <w:tcW w:w="8995" w:type="dxa"/>
            <w:tcBorders>
              <w:top w:val="single" w:color="000000" w:sz="4" w:space="0"/>
              <w:left w:val="single" w:color="000000" w:sz="4" w:space="0"/>
              <w:bottom w:val="single" w:color="000000" w:sz="4" w:space="0"/>
              <w:right w:val="single" w:color="000000" w:sz="4" w:space="0"/>
            </w:tcBorders>
          </w:tcPr>
          <w:p w14:paraId="0542046A">
            <w:pPr>
              <w:spacing w:after="0" w:line="259" w:lineRule="auto"/>
              <w:ind w:left="0" w:firstLine="0"/>
              <w:jc w:val="left"/>
            </w:pPr>
            <w:r>
              <w:t xml:space="preserve">Нахождение неизвестного компонента арифметического действия </w:t>
            </w:r>
          </w:p>
        </w:tc>
      </w:tr>
      <w:tr w14:paraId="09E23C35">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1B344D64">
            <w:pPr>
              <w:spacing w:after="0" w:line="259" w:lineRule="auto"/>
              <w:ind w:left="0" w:right="59" w:firstLine="0"/>
              <w:jc w:val="center"/>
            </w:pPr>
            <w:r>
              <w:t xml:space="preserve">2.5 </w:t>
            </w:r>
          </w:p>
        </w:tc>
        <w:tc>
          <w:tcPr>
            <w:tcW w:w="8995" w:type="dxa"/>
            <w:tcBorders>
              <w:top w:val="single" w:color="000000" w:sz="4" w:space="0"/>
              <w:left w:val="single" w:color="000000" w:sz="4" w:space="0"/>
              <w:bottom w:val="single" w:color="000000" w:sz="4" w:space="0"/>
              <w:right w:val="single" w:color="000000" w:sz="4" w:space="0"/>
            </w:tcBorders>
          </w:tcPr>
          <w:p w14:paraId="67FEDDFD">
            <w:pPr>
              <w:spacing w:after="0" w:line="259" w:lineRule="auto"/>
              <w:ind w:left="0" w:firstLine="0"/>
              <w:jc w:val="left"/>
            </w:pPr>
            <w:r>
              <w:t xml:space="preserve">Порядок действий в числовом выражении, значение числового выражения, содержащего несколько действий </w:t>
            </w:r>
          </w:p>
        </w:tc>
      </w:tr>
      <w:tr w14:paraId="52AFF652">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42DC9152">
            <w:pPr>
              <w:spacing w:after="0" w:line="259" w:lineRule="auto"/>
              <w:ind w:left="0" w:right="59" w:firstLine="0"/>
              <w:jc w:val="center"/>
            </w:pPr>
            <w:r>
              <w:t xml:space="preserve">2.6 </w:t>
            </w:r>
          </w:p>
        </w:tc>
        <w:tc>
          <w:tcPr>
            <w:tcW w:w="8995" w:type="dxa"/>
            <w:tcBorders>
              <w:top w:val="single" w:color="000000" w:sz="4" w:space="0"/>
              <w:left w:val="single" w:color="000000" w:sz="4" w:space="0"/>
              <w:bottom w:val="single" w:color="000000" w:sz="4" w:space="0"/>
              <w:right w:val="single" w:color="000000" w:sz="4" w:space="0"/>
            </w:tcBorders>
          </w:tcPr>
          <w:p w14:paraId="7DFAB16B">
            <w:pPr>
              <w:spacing w:after="0" w:line="259" w:lineRule="auto"/>
              <w:ind w:left="0" w:firstLine="0"/>
              <w:jc w:val="left"/>
            </w:pPr>
            <w:r>
              <w:t xml:space="preserve">Однородные величины: сложение и вычитание </w:t>
            </w:r>
          </w:p>
        </w:tc>
      </w:tr>
      <w:tr w14:paraId="2AA56993">
        <w:tblPrEx>
          <w:tblCellMar>
            <w:top w:w="69" w:type="dxa"/>
            <w:left w:w="62" w:type="dxa"/>
            <w:bottom w:w="0" w:type="dxa"/>
            <w:right w:w="2"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4358AC26">
            <w:pPr>
              <w:spacing w:after="0" w:line="259" w:lineRule="auto"/>
              <w:ind w:left="0" w:right="62" w:firstLine="0"/>
              <w:jc w:val="center"/>
            </w:pPr>
            <w:r>
              <w:t xml:space="preserve">3 </w:t>
            </w:r>
          </w:p>
        </w:tc>
        <w:tc>
          <w:tcPr>
            <w:tcW w:w="8995" w:type="dxa"/>
            <w:tcBorders>
              <w:top w:val="single" w:color="000000" w:sz="4" w:space="0"/>
              <w:left w:val="single" w:color="000000" w:sz="4" w:space="0"/>
              <w:bottom w:val="single" w:color="000000" w:sz="4" w:space="0"/>
              <w:right w:val="single" w:color="000000" w:sz="4" w:space="0"/>
            </w:tcBorders>
          </w:tcPr>
          <w:p w14:paraId="1CB7ADC0">
            <w:pPr>
              <w:spacing w:after="0" w:line="259" w:lineRule="auto"/>
              <w:ind w:left="0" w:firstLine="0"/>
              <w:jc w:val="left"/>
            </w:pPr>
            <w:r>
              <w:t xml:space="preserve">Текстовые задачи </w:t>
            </w:r>
          </w:p>
        </w:tc>
      </w:tr>
      <w:tr w14:paraId="0477C844">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358DFB80">
            <w:pPr>
              <w:spacing w:after="0" w:line="259" w:lineRule="auto"/>
              <w:ind w:left="0" w:right="59" w:firstLine="0"/>
              <w:jc w:val="center"/>
            </w:pPr>
            <w:r>
              <w:t xml:space="preserve">3.1 </w:t>
            </w:r>
          </w:p>
        </w:tc>
        <w:tc>
          <w:tcPr>
            <w:tcW w:w="8995" w:type="dxa"/>
            <w:tcBorders>
              <w:top w:val="single" w:color="000000" w:sz="4" w:space="0"/>
              <w:left w:val="single" w:color="000000" w:sz="4" w:space="0"/>
              <w:bottom w:val="single" w:color="000000" w:sz="4" w:space="0"/>
              <w:right w:val="single" w:color="000000" w:sz="4" w:space="0"/>
            </w:tcBorders>
          </w:tcPr>
          <w:p w14:paraId="0F65C616">
            <w:pPr>
              <w:spacing w:after="0" w:line="259" w:lineRule="auto"/>
              <w:ind w:left="0" w:firstLine="0"/>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
        </w:tc>
      </w:tr>
      <w:tr w14:paraId="74D68476">
        <w:tblPrEx>
          <w:tblCellMar>
            <w:top w:w="69" w:type="dxa"/>
            <w:left w:w="62" w:type="dxa"/>
            <w:bottom w:w="0" w:type="dxa"/>
            <w:right w:w="2" w:type="dxa"/>
          </w:tblCellMar>
        </w:tblPrEx>
        <w:trPr>
          <w:trHeight w:val="950" w:hRule="atLeast"/>
        </w:trPr>
        <w:tc>
          <w:tcPr>
            <w:tcW w:w="1136" w:type="dxa"/>
            <w:tcBorders>
              <w:top w:val="single" w:color="000000" w:sz="4" w:space="0"/>
              <w:left w:val="single" w:color="000000" w:sz="4" w:space="0"/>
              <w:bottom w:val="single" w:color="000000" w:sz="4" w:space="0"/>
              <w:right w:val="single" w:color="000000" w:sz="4" w:space="0"/>
            </w:tcBorders>
          </w:tcPr>
          <w:p w14:paraId="6B2F9BC9">
            <w:pPr>
              <w:spacing w:after="0" w:line="259" w:lineRule="auto"/>
              <w:ind w:left="0" w:right="59" w:firstLine="0"/>
              <w:jc w:val="center"/>
            </w:pPr>
            <w:r>
              <w:t xml:space="preserve">3.2 </w:t>
            </w:r>
          </w:p>
        </w:tc>
        <w:tc>
          <w:tcPr>
            <w:tcW w:w="8995" w:type="dxa"/>
            <w:tcBorders>
              <w:top w:val="single" w:color="000000" w:sz="4" w:space="0"/>
              <w:left w:val="single" w:color="000000" w:sz="4" w:space="0"/>
              <w:bottom w:val="single" w:color="000000" w:sz="4" w:space="0"/>
              <w:right w:val="single" w:color="000000" w:sz="4" w:space="0"/>
            </w:tcBorders>
          </w:tcPr>
          <w:p w14:paraId="4322688B">
            <w:pPr>
              <w:spacing w:after="0" w:line="259" w:lineRule="auto"/>
              <w:ind w:left="0" w:right="62" w:firstLine="0"/>
            </w:pPr>
            <w:r>
              <w:t xml:space="preserve">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 </w:t>
            </w:r>
          </w:p>
        </w:tc>
      </w:tr>
      <w:tr w14:paraId="0E760FF8">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4464175E">
            <w:pPr>
              <w:spacing w:after="0" w:line="259" w:lineRule="auto"/>
              <w:ind w:left="0" w:right="59" w:firstLine="0"/>
              <w:jc w:val="center"/>
            </w:pPr>
            <w:r>
              <w:t xml:space="preserve">3.3 </w:t>
            </w:r>
          </w:p>
        </w:tc>
        <w:tc>
          <w:tcPr>
            <w:tcW w:w="8995" w:type="dxa"/>
            <w:tcBorders>
              <w:top w:val="single" w:color="000000" w:sz="4" w:space="0"/>
              <w:left w:val="single" w:color="000000" w:sz="4" w:space="0"/>
              <w:bottom w:val="single" w:color="000000" w:sz="4" w:space="0"/>
              <w:right w:val="single" w:color="000000" w:sz="4" w:space="0"/>
            </w:tcBorders>
          </w:tcPr>
          <w:p w14:paraId="79F1A581">
            <w:pPr>
              <w:spacing w:after="0" w:line="259" w:lineRule="auto"/>
              <w:ind w:left="0" w:firstLine="0"/>
            </w:pPr>
            <w:r>
              <w:t xml:space="preserve">Запись решения задачи по действиям и с помощью числового выражения. Проверка решения и оценка полученного результата </w:t>
            </w:r>
          </w:p>
        </w:tc>
      </w:tr>
      <w:tr w14:paraId="3EAFB818">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712CFC24">
            <w:pPr>
              <w:spacing w:after="0" w:line="259" w:lineRule="auto"/>
              <w:ind w:left="0" w:right="59" w:firstLine="0"/>
              <w:jc w:val="center"/>
            </w:pPr>
            <w:r>
              <w:t xml:space="preserve">3.4 </w:t>
            </w:r>
          </w:p>
        </w:tc>
        <w:tc>
          <w:tcPr>
            <w:tcW w:w="8995" w:type="dxa"/>
            <w:tcBorders>
              <w:top w:val="single" w:color="000000" w:sz="4" w:space="0"/>
              <w:left w:val="single" w:color="000000" w:sz="4" w:space="0"/>
              <w:bottom w:val="single" w:color="000000" w:sz="4" w:space="0"/>
              <w:right w:val="single" w:color="000000" w:sz="4" w:space="0"/>
            </w:tcBorders>
          </w:tcPr>
          <w:p w14:paraId="09FC9DB3">
            <w:pPr>
              <w:spacing w:after="0" w:line="259" w:lineRule="auto"/>
              <w:ind w:left="0" w:firstLine="0"/>
            </w:pPr>
            <w: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tc>
      </w:tr>
      <w:tr w14:paraId="01178744">
        <w:tblPrEx>
          <w:tblCellMar>
            <w:top w:w="69" w:type="dxa"/>
            <w:left w:w="62" w:type="dxa"/>
            <w:bottom w:w="0" w:type="dxa"/>
            <w:right w:w="2"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6FE909CA">
            <w:pPr>
              <w:spacing w:after="0" w:line="259" w:lineRule="auto"/>
              <w:ind w:left="0" w:right="62" w:firstLine="0"/>
              <w:jc w:val="center"/>
            </w:pPr>
            <w:r>
              <w:t xml:space="preserve">4 </w:t>
            </w:r>
          </w:p>
        </w:tc>
        <w:tc>
          <w:tcPr>
            <w:tcW w:w="8995" w:type="dxa"/>
            <w:tcBorders>
              <w:top w:val="single" w:color="000000" w:sz="4" w:space="0"/>
              <w:left w:val="single" w:color="000000" w:sz="4" w:space="0"/>
              <w:bottom w:val="single" w:color="000000" w:sz="4" w:space="0"/>
              <w:right w:val="single" w:color="000000" w:sz="4" w:space="0"/>
            </w:tcBorders>
          </w:tcPr>
          <w:p w14:paraId="6C7B6D6F">
            <w:pPr>
              <w:spacing w:after="0" w:line="259" w:lineRule="auto"/>
              <w:ind w:left="0" w:firstLine="0"/>
              <w:jc w:val="left"/>
            </w:pPr>
            <w:r>
              <w:t xml:space="preserve">Пространственные отношения и геометрические фигуры </w:t>
            </w:r>
          </w:p>
        </w:tc>
      </w:tr>
      <w:tr w14:paraId="797CB496">
        <w:tblPrEx>
          <w:tblCellMar>
            <w:top w:w="69" w:type="dxa"/>
            <w:left w:w="62" w:type="dxa"/>
            <w:bottom w:w="0" w:type="dxa"/>
            <w:right w:w="2"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2EFB0738">
            <w:pPr>
              <w:spacing w:after="0" w:line="259" w:lineRule="auto"/>
              <w:ind w:left="0" w:right="59" w:firstLine="0"/>
              <w:jc w:val="center"/>
            </w:pPr>
            <w:r>
              <w:t xml:space="preserve">4.1 </w:t>
            </w:r>
          </w:p>
        </w:tc>
        <w:tc>
          <w:tcPr>
            <w:tcW w:w="8995" w:type="dxa"/>
            <w:tcBorders>
              <w:top w:val="single" w:color="000000" w:sz="4" w:space="0"/>
              <w:left w:val="single" w:color="000000" w:sz="4" w:space="0"/>
              <w:bottom w:val="single" w:color="000000" w:sz="4" w:space="0"/>
              <w:right w:val="single" w:color="000000" w:sz="4" w:space="0"/>
            </w:tcBorders>
          </w:tcPr>
          <w:p w14:paraId="7A6B3A80">
            <w:pPr>
              <w:spacing w:after="0" w:line="259" w:lineRule="auto"/>
              <w:ind w:left="0" w:right="64" w:firstLine="0"/>
            </w:pPr>
            <w:r>
              <w:t xml:space="preserve">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w:t>
            </w:r>
          </w:p>
        </w:tc>
      </w:tr>
      <w:tr w14:paraId="13E10A0C">
        <w:tblPrEx>
          <w:tblCellMar>
            <w:top w:w="69" w:type="dxa"/>
            <w:left w:w="62" w:type="dxa"/>
            <w:bottom w:w="0" w:type="dxa"/>
            <w:right w:w="2"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2A5FB251">
            <w:pPr>
              <w:spacing w:after="0" w:line="259" w:lineRule="auto"/>
              <w:ind w:left="0" w:right="59" w:firstLine="0"/>
              <w:jc w:val="center"/>
            </w:pPr>
            <w:r>
              <w:t xml:space="preserve">4.2 </w:t>
            </w:r>
          </w:p>
        </w:tc>
        <w:tc>
          <w:tcPr>
            <w:tcW w:w="8995" w:type="dxa"/>
            <w:tcBorders>
              <w:top w:val="single" w:color="000000" w:sz="4" w:space="0"/>
              <w:left w:val="single" w:color="000000" w:sz="4" w:space="0"/>
              <w:bottom w:val="single" w:color="000000" w:sz="4" w:space="0"/>
              <w:right w:val="single" w:color="000000" w:sz="4" w:space="0"/>
            </w:tcBorders>
          </w:tcPr>
          <w:p w14:paraId="14B292CF">
            <w:pPr>
              <w:spacing w:after="0" w:line="259" w:lineRule="auto"/>
              <w:ind w:left="0" w:right="62" w:firstLine="0"/>
            </w:pPr>
            <w: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tc>
      </w:tr>
      <w:tr w14:paraId="2C78FB07">
        <w:tblPrEx>
          <w:tblCellMar>
            <w:top w:w="69" w:type="dxa"/>
            <w:left w:w="62" w:type="dxa"/>
            <w:bottom w:w="0" w:type="dxa"/>
            <w:right w:w="2"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10B5A13C">
            <w:pPr>
              <w:spacing w:after="0" w:line="259" w:lineRule="auto"/>
              <w:ind w:left="0" w:right="62" w:firstLine="0"/>
              <w:jc w:val="center"/>
            </w:pPr>
            <w:r>
              <w:t xml:space="preserve">5 </w:t>
            </w:r>
          </w:p>
        </w:tc>
        <w:tc>
          <w:tcPr>
            <w:tcW w:w="8995" w:type="dxa"/>
            <w:tcBorders>
              <w:top w:val="single" w:color="000000" w:sz="4" w:space="0"/>
              <w:left w:val="single" w:color="000000" w:sz="4" w:space="0"/>
              <w:bottom w:val="single" w:color="000000" w:sz="4" w:space="0"/>
              <w:right w:val="single" w:color="000000" w:sz="4" w:space="0"/>
            </w:tcBorders>
          </w:tcPr>
          <w:p w14:paraId="4F19B1F2">
            <w:pPr>
              <w:spacing w:after="0" w:line="259" w:lineRule="auto"/>
              <w:ind w:left="0" w:firstLine="0"/>
              <w:jc w:val="left"/>
            </w:pPr>
            <w:r>
              <w:t xml:space="preserve">Математическая информация </w:t>
            </w:r>
          </w:p>
        </w:tc>
      </w:tr>
      <w:tr w14:paraId="46216FDE">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666241C0">
            <w:pPr>
              <w:spacing w:after="0" w:line="259" w:lineRule="auto"/>
              <w:ind w:left="0" w:right="59" w:firstLine="0"/>
              <w:jc w:val="center"/>
            </w:pPr>
            <w:r>
              <w:t xml:space="preserve">5.1 </w:t>
            </w:r>
          </w:p>
        </w:tc>
        <w:tc>
          <w:tcPr>
            <w:tcW w:w="8995" w:type="dxa"/>
            <w:tcBorders>
              <w:top w:val="single" w:color="000000" w:sz="4" w:space="0"/>
              <w:left w:val="single" w:color="000000" w:sz="4" w:space="0"/>
              <w:bottom w:val="single" w:color="000000" w:sz="4" w:space="0"/>
              <w:right w:val="single" w:color="000000" w:sz="4" w:space="0"/>
            </w:tcBorders>
          </w:tcPr>
          <w:p w14:paraId="0C334E6D">
            <w:pPr>
              <w:spacing w:after="0" w:line="259" w:lineRule="auto"/>
              <w:ind w:left="0" w:firstLine="0"/>
              <w:jc w:val="left"/>
            </w:pPr>
            <w:r>
              <w:t xml:space="preserve">Классификация объектов по двум признакам </w:t>
            </w:r>
          </w:p>
        </w:tc>
      </w:tr>
      <w:tr w14:paraId="2E1547A1">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53C1507F">
            <w:pPr>
              <w:spacing w:after="0" w:line="259" w:lineRule="auto"/>
              <w:ind w:left="0" w:right="59" w:firstLine="0"/>
              <w:jc w:val="center"/>
            </w:pPr>
            <w:r>
              <w:t xml:space="preserve">5.2 </w:t>
            </w:r>
          </w:p>
        </w:tc>
        <w:tc>
          <w:tcPr>
            <w:tcW w:w="8995" w:type="dxa"/>
            <w:tcBorders>
              <w:top w:val="single" w:color="000000" w:sz="4" w:space="0"/>
              <w:left w:val="single" w:color="000000" w:sz="4" w:space="0"/>
              <w:bottom w:val="single" w:color="000000" w:sz="4" w:space="0"/>
              <w:right w:val="single" w:color="000000" w:sz="4" w:space="0"/>
            </w:tcBorders>
          </w:tcPr>
          <w:p w14:paraId="0D39541E">
            <w:pPr>
              <w:spacing w:after="0" w:line="259" w:lineRule="auto"/>
              <w:ind w:left="0" w:firstLine="0"/>
            </w:pPr>
            <w:r>
              <w:t xml:space="preserve">Верные (истинные) и неверные (ложные) утверждения: конструирование, проверка. Логические рассуждения со связками "если ..., то...", "поэтому", "значит" </w:t>
            </w:r>
          </w:p>
        </w:tc>
      </w:tr>
      <w:tr w14:paraId="7F4827CF">
        <w:tblPrEx>
          <w:tblCellMar>
            <w:top w:w="69" w:type="dxa"/>
            <w:left w:w="62" w:type="dxa"/>
            <w:bottom w:w="0" w:type="dxa"/>
            <w:right w:w="2"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7AC139FB">
            <w:pPr>
              <w:spacing w:after="0" w:line="259" w:lineRule="auto"/>
              <w:ind w:left="0" w:right="59" w:firstLine="0"/>
              <w:jc w:val="center"/>
            </w:pPr>
            <w:r>
              <w:t xml:space="preserve">5.3 </w:t>
            </w:r>
          </w:p>
        </w:tc>
        <w:tc>
          <w:tcPr>
            <w:tcW w:w="8995" w:type="dxa"/>
            <w:tcBorders>
              <w:top w:val="single" w:color="000000" w:sz="4" w:space="0"/>
              <w:left w:val="single" w:color="000000" w:sz="4" w:space="0"/>
              <w:bottom w:val="single" w:color="000000" w:sz="4" w:space="0"/>
              <w:right w:val="single" w:color="000000" w:sz="4" w:space="0"/>
            </w:tcBorders>
          </w:tcPr>
          <w:p w14:paraId="5B54566B">
            <w:pPr>
              <w:spacing w:after="0" w:line="259" w:lineRule="auto"/>
              <w:ind w:left="0" w:right="58" w:firstLine="0"/>
            </w:pPr>
            <w:r>
              <w:t xml:space="preserve">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 </w:t>
            </w:r>
          </w:p>
        </w:tc>
      </w:tr>
      <w:tr w14:paraId="4D58912C">
        <w:tblPrEx>
          <w:tblCellMar>
            <w:top w:w="69" w:type="dxa"/>
            <w:left w:w="62" w:type="dxa"/>
            <w:bottom w:w="0" w:type="dxa"/>
            <w:right w:w="2"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458DAEBC">
            <w:pPr>
              <w:spacing w:after="0" w:line="259" w:lineRule="auto"/>
              <w:ind w:left="0" w:right="59" w:firstLine="0"/>
              <w:jc w:val="center"/>
            </w:pPr>
            <w:r>
              <w:t xml:space="preserve">5.4 </w:t>
            </w:r>
          </w:p>
        </w:tc>
        <w:tc>
          <w:tcPr>
            <w:tcW w:w="8995" w:type="dxa"/>
            <w:tcBorders>
              <w:top w:val="single" w:color="000000" w:sz="4" w:space="0"/>
              <w:left w:val="single" w:color="000000" w:sz="4" w:space="0"/>
              <w:bottom w:val="single" w:color="000000" w:sz="4" w:space="0"/>
              <w:right w:val="single" w:color="000000" w:sz="4" w:space="0"/>
            </w:tcBorders>
          </w:tcPr>
          <w:p w14:paraId="6333BF2D">
            <w:pPr>
              <w:spacing w:after="0" w:line="259" w:lineRule="auto"/>
              <w:ind w:left="0" w:firstLine="0"/>
              <w:jc w:val="left"/>
            </w:pPr>
            <w:r>
              <w:t xml:space="preserve">Формализованное описание последовательности действий </w:t>
            </w:r>
          </w:p>
        </w:tc>
      </w:tr>
      <w:tr w14:paraId="07EFF28E">
        <w:tblPrEx>
          <w:tblCellMar>
            <w:top w:w="69" w:type="dxa"/>
            <w:left w:w="62" w:type="dxa"/>
            <w:bottom w:w="0" w:type="dxa"/>
            <w:right w:w="2"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2C3114EF">
            <w:pPr>
              <w:spacing w:after="0" w:line="259" w:lineRule="auto"/>
              <w:ind w:left="0" w:right="59" w:firstLine="0"/>
              <w:jc w:val="center"/>
            </w:pPr>
            <w:r>
              <w:t xml:space="preserve">5.5 </w:t>
            </w:r>
          </w:p>
        </w:tc>
        <w:tc>
          <w:tcPr>
            <w:tcW w:w="8995" w:type="dxa"/>
            <w:tcBorders>
              <w:top w:val="single" w:color="000000" w:sz="4" w:space="0"/>
              <w:left w:val="single" w:color="000000" w:sz="4" w:space="0"/>
              <w:bottom w:val="single" w:color="000000" w:sz="4" w:space="0"/>
              <w:right w:val="single" w:color="000000" w:sz="4" w:space="0"/>
            </w:tcBorders>
          </w:tcPr>
          <w:p w14:paraId="62541A4F">
            <w:pPr>
              <w:spacing w:after="0" w:line="259" w:lineRule="auto"/>
              <w:ind w:left="0" w:firstLine="0"/>
            </w:pPr>
            <w:r>
              <w:t xml:space="preserve">Алгоритмы изучения материала, выполнения обучающих и тестовых заданий на доступных электронных средствах обучения </w:t>
            </w:r>
          </w:p>
        </w:tc>
      </w:tr>
    </w:tbl>
    <w:p w14:paraId="6AABC489">
      <w:pPr>
        <w:spacing w:after="23" w:line="259" w:lineRule="auto"/>
        <w:ind w:left="252" w:firstLine="0"/>
        <w:jc w:val="left"/>
      </w:pPr>
      <w:r>
        <w:t xml:space="preserve"> </w:t>
      </w:r>
    </w:p>
    <w:p w14:paraId="02FA9395">
      <w:pPr>
        <w:spacing w:after="3" w:line="269" w:lineRule="auto"/>
        <w:ind w:left="1449" w:right="1427" w:hanging="10"/>
        <w:jc w:val="center"/>
      </w:pPr>
      <w:r>
        <w:t xml:space="preserve">Проверяемые требования к результатам освоения основной образовательной программы (4 класс) </w:t>
      </w:r>
    </w:p>
    <w:tbl>
      <w:tblPr>
        <w:tblStyle w:val="19"/>
        <w:tblW w:w="10130" w:type="dxa"/>
        <w:tblInd w:w="190" w:type="dxa"/>
        <w:tblLayout w:type="autofit"/>
        <w:tblCellMar>
          <w:top w:w="69" w:type="dxa"/>
          <w:left w:w="62" w:type="dxa"/>
          <w:bottom w:w="0" w:type="dxa"/>
          <w:right w:w="2" w:type="dxa"/>
        </w:tblCellMar>
      </w:tblPr>
      <w:tblGrid>
        <w:gridCol w:w="1702"/>
        <w:gridCol w:w="8428"/>
      </w:tblGrid>
      <w:tr w14:paraId="2EA539F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38692987">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1AE5132A">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36C3871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126BA73">
            <w:pPr>
              <w:spacing w:after="0" w:line="259" w:lineRule="auto"/>
              <w:ind w:left="0" w:right="59"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692B3E02">
            <w:pPr>
              <w:spacing w:after="0" w:line="259" w:lineRule="auto"/>
              <w:ind w:left="0" w:firstLine="0"/>
              <w:jc w:val="left"/>
            </w:pPr>
            <w:r>
              <w:t xml:space="preserve">читать, записывать, сравнивать, упорядочивать многозначные числа </w:t>
            </w:r>
          </w:p>
        </w:tc>
      </w:tr>
      <w:tr w14:paraId="521B0582">
        <w:tblPrEx>
          <w:tblCellMar>
            <w:top w:w="69" w:type="dxa"/>
            <w:left w:w="62" w:type="dxa"/>
            <w:bottom w:w="0" w:type="dxa"/>
            <w:right w:w="2"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0A51AEAE">
            <w:pPr>
              <w:spacing w:after="0" w:line="259" w:lineRule="auto"/>
              <w:ind w:left="0" w:right="59"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0294697E">
            <w:pPr>
              <w:spacing w:after="0" w:line="259" w:lineRule="auto"/>
              <w:ind w:left="0" w:firstLine="0"/>
            </w:pPr>
            <w:r>
              <w:t xml:space="preserve">находить число, большее или меньшее данного числа на заданное число, в заданное число раз </w:t>
            </w:r>
          </w:p>
        </w:tc>
      </w:tr>
      <w:tr w14:paraId="457674FE">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6D969E3B">
            <w:pPr>
              <w:spacing w:after="0" w:line="259" w:lineRule="auto"/>
              <w:ind w:left="0" w:right="59"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3BE4E911">
            <w:pPr>
              <w:spacing w:after="0" w:line="259" w:lineRule="auto"/>
              <w:ind w:left="0" w:right="60" w:firstLine="0"/>
            </w:pP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tc>
      </w:tr>
      <w:tr w14:paraId="2F3A69BF">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2073DF25">
            <w:pPr>
              <w:spacing w:after="0" w:line="259" w:lineRule="auto"/>
              <w:ind w:left="0" w:right="59"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3A02B200">
            <w:pPr>
              <w:spacing w:after="0" w:line="259" w:lineRule="auto"/>
              <w:ind w:left="0" w:right="62" w:firstLine="0"/>
            </w:pPr>
            <w: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14:paraId="119A0025">
        <w:tblPrEx>
          <w:tblCellMar>
            <w:top w:w="69" w:type="dxa"/>
            <w:left w:w="62" w:type="dxa"/>
            <w:bottom w:w="0" w:type="dxa"/>
            <w:right w:w="2"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5C0CE95F">
            <w:pPr>
              <w:spacing w:after="0" w:line="259" w:lineRule="auto"/>
              <w:ind w:left="0" w:right="59"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66DF422C">
            <w:pPr>
              <w:spacing w:after="0" w:line="259" w:lineRule="auto"/>
              <w:ind w:left="0" w:right="65" w:firstLine="0"/>
            </w:pPr>
            <w: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w:t>
            </w:r>
          </w:p>
        </w:tc>
      </w:tr>
      <w:tr w14:paraId="061FC9A9">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CA4FF7B">
            <w:pPr>
              <w:spacing w:after="0" w:line="259" w:lineRule="auto"/>
              <w:ind w:left="0" w:right="59"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0E308797">
            <w:pPr>
              <w:spacing w:after="0" w:line="259" w:lineRule="auto"/>
              <w:ind w:left="0" w:firstLine="0"/>
              <w:jc w:val="left"/>
            </w:pPr>
            <w:r>
              <w:t xml:space="preserve">находить долю величины, величину по ее доле </w:t>
            </w:r>
          </w:p>
        </w:tc>
      </w:tr>
      <w:tr w14:paraId="5A24B7DA">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74A3D97">
            <w:pPr>
              <w:spacing w:after="0" w:line="259" w:lineRule="auto"/>
              <w:ind w:left="0" w:right="59"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64198A12">
            <w:pPr>
              <w:spacing w:after="0" w:line="259" w:lineRule="auto"/>
              <w:ind w:left="0" w:firstLine="0"/>
              <w:jc w:val="left"/>
            </w:pPr>
            <w:r>
              <w:t xml:space="preserve">находить неизвестный компонент арифметического действия </w:t>
            </w:r>
          </w:p>
        </w:tc>
      </w:tr>
      <w:tr w14:paraId="00C9786A">
        <w:tblPrEx>
          <w:tblCellMar>
            <w:top w:w="69" w:type="dxa"/>
            <w:left w:w="62" w:type="dxa"/>
            <w:bottom w:w="0" w:type="dxa"/>
            <w:right w:w="2" w:type="dxa"/>
          </w:tblCellMar>
        </w:tblPrEx>
        <w:trPr>
          <w:trHeight w:val="1502" w:hRule="atLeast"/>
        </w:trPr>
        <w:tc>
          <w:tcPr>
            <w:tcW w:w="1702" w:type="dxa"/>
            <w:tcBorders>
              <w:top w:val="single" w:color="000000" w:sz="4" w:space="0"/>
              <w:left w:val="single" w:color="000000" w:sz="4" w:space="0"/>
              <w:bottom w:val="single" w:color="000000" w:sz="4" w:space="0"/>
              <w:right w:val="single" w:color="000000" w:sz="4" w:space="0"/>
            </w:tcBorders>
          </w:tcPr>
          <w:p w14:paraId="1BC445F4">
            <w:pPr>
              <w:spacing w:after="0" w:line="259" w:lineRule="auto"/>
              <w:ind w:left="0" w:right="59"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71AEB913">
            <w:pPr>
              <w:spacing w:after="0" w:line="259" w:lineRule="auto"/>
              <w:ind w:left="0" w:right="59" w:firstLine="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tc>
      </w:tr>
      <w:tr w14:paraId="21044717">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4167C5A">
            <w:pPr>
              <w:spacing w:after="0" w:line="259" w:lineRule="auto"/>
              <w:ind w:left="0" w:right="59" w:firstLine="0"/>
              <w:jc w:val="center"/>
            </w:pPr>
            <w:r>
              <w:t xml:space="preserve">1.9 </w:t>
            </w:r>
          </w:p>
        </w:tc>
        <w:tc>
          <w:tcPr>
            <w:tcW w:w="8428" w:type="dxa"/>
            <w:tcBorders>
              <w:top w:val="single" w:color="000000" w:sz="4" w:space="0"/>
              <w:left w:val="single" w:color="000000" w:sz="4" w:space="0"/>
              <w:bottom w:val="single" w:color="000000" w:sz="4" w:space="0"/>
              <w:right w:val="single" w:color="000000" w:sz="4" w:space="0"/>
            </w:tcBorders>
          </w:tcPr>
          <w:p w14:paraId="599A8073">
            <w:pPr>
              <w:spacing w:after="0" w:line="259" w:lineRule="auto"/>
              <w:ind w:left="0" w:right="59" w:firstLine="0"/>
            </w:pPr>
            <w: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 </w:t>
            </w:r>
          </w:p>
        </w:tc>
      </w:tr>
      <w:tr w14:paraId="1139FF9D">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2D25EAA">
            <w:pPr>
              <w:spacing w:after="0" w:line="259" w:lineRule="auto"/>
              <w:ind w:left="0" w:right="59" w:firstLine="0"/>
              <w:jc w:val="center"/>
            </w:pPr>
            <w:r>
              <w:t xml:space="preserve">1.10 </w:t>
            </w:r>
          </w:p>
        </w:tc>
        <w:tc>
          <w:tcPr>
            <w:tcW w:w="8428" w:type="dxa"/>
            <w:tcBorders>
              <w:top w:val="single" w:color="000000" w:sz="4" w:space="0"/>
              <w:left w:val="single" w:color="000000" w:sz="4" w:space="0"/>
              <w:bottom w:val="single" w:color="000000" w:sz="4" w:space="0"/>
              <w:right w:val="single" w:color="000000" w:sz="4" w:space="0"/>
            </w:tcBorders>
          </w:tcPr>
          <w:p w14:paraId="53E2123A">
            <w:pPr>
              <w:spacing w:after="0" w:line="259" w:lineRule="auto"/>
              <w:ind w:left="0" w:right="61" w:firstLine="0"/>
            </w:pPr>
            <w:r>
              <w:t xml:space="preserve">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 </w:t>
            </w:r>
          </w:p>
        </w:tc>
      </w:tr>
      <w:tr w14:paraId="3B57D140">
        <w:tblPrEx>
          <w:tblCellMar>
            <w:top w:w="69" w:type="dxa"/>
            <w:left w:w="62" w:type="dxa"/>
            <w:bottom w:w="0" w:type="dxa"/>
            <w:right w:w="2" w:type="dxa"/>
          </w:tblCellMar>
        </w:tblPrEx>
        <w:trPr>
          <w:trHeight w:val="1503" w:hRule="atLeast"/>
        </w:trPr>
        <w:tc>
          <w:tcPr>
            <w:tcW w:w="1702" w:type="dxa"/>
            <w:tcBorders>
              <w:top w:val="single" w:color="000000" w:sz="4" w:space="0"/>
              <w:left w:val="single" w:color="000000" w:sz="4" w:space="0"/>
              <w:bottom w:val="single" w:color="000000" w:sz="4" w:space="0"/>
              <w:right w:val="single" w:color="000000" w:sz="4" w:space="0"/>
            </w:tcBorders>
          </w:tcPr>
          <w:p w14:paraId="3E0E2C4A">
            <w:pPr>
              <w:spacing w:after="0" w:line="259" w:lineRule="auto"/>
              <w:ind w:left="0" w:right="59" w:firstLine="0"/>
              <w:jc w:val="center"/>
            </w:pPr>
            <w:r>
              <w:t xml:space="preserve">1.11 </w:t>
            </w:r>
          </w:p>
        </w:tc>
        <w:tc>
          <w:tcPr>
            <w:tcW w:w="8428" w:type="dxa"/>
            <w:tcBorders>
              <w:top w:val="single" w:color="000000" w:sz="4" w:space="0"/>
              <w:left w:val="single" w:color="000000" w:sz="4" w:space="0"/>
              <w:bottom w:val="single" w:color="000000" w:sz="4" w:space="0"/>
              <w:right w:val="single" w:color="000000" w:sz="4" w:space="0"/>
            </w:tcBorders>
          </w:tcPr>
          <w:p w14:paraId="1ACF9A3C">
            <w:pPr>
              <w:spacing w:after="47" w:line="238" w:lineRule="auto"/>
              <w:ind w:left="0" w:right="65" w:firstLine="0"/>
            </w:pPr>
            <w: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w:t>
            </w:r>
          </w:p>
          <w:p w14:paraId="02DD884A">
            <w:pPr>
              <w:spacing w:after="0" w:line="259" w:lineRule="auto"/>
              <w:ind w:left="0" w:firstLine="0"/>
              <w:jc w:val="left"/>
            </w:pPr>
            <w:r>
              <w:t xml:space="preserve">реальность, соответствие условию </w:t>
            </w:r>
          </w:p>
        </w:tc>
      </w:tr>
      <w:tr w14:paraId="7FC66330">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812FEDA">
            <w:pPr>
              <w:spacing w:after="0" w:line="259" w:lineRule="auto"/>
              <w:ind w:left="0" w:right="59" w:firstLine="0"/>
              <w:jc w:val="center"/>
            </w:pPr>
            <w:r>
              <w:t xml:space="preserve">1.12 </w:t>
            </w:r>
          </w:p>
        </w:tc>
        <w:tc>
          <w:tcPr>
            <w:tcW w:w="8428" w:type="dxa"/>
            <w:tcBorders>
              <w:top w:val="single" w:color="000000" w:sz="4" w:space="0"/>
              <w:left w:val="single" w:color="000000" w:sz="4" w:space="0"/>
              <w:bottom w:val="single" w:color="000000" w:sz="4" w:space="0"/>
              <w:right w:val="single" w:color="000000" w:sz="4" w:space="0"/>
            </w:tcBorders>
          </w:tcPr>
          <w:p w14:paraId="3655E650">
            <w:pPr>
              <w:spacing w:after="0" w:line="259" w:lineRule="auto"/>
              <w:ind w:left="0" w:right="64" w:firstLine="0"/>
            </w:pPr>
            <w:r>
              <w:t xml:space="preserve">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 </w:t>
            </w:r>
          </w:p>
        </w:tc>
      </w:tr>
      <w:tr w14:paraId="0F62A3AC">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B5DF634">
            <w:pPr>
              <w:spacing w:after="0" w:line="259" w:lineRule="auto"/>
              <w:ind w:left="0" w:right="59" w:firstLine="0"/>
              <w:jc w:val="center"/>
            </w:pPr>
            <w:r>
              <w:t xml:space="preserve">1.13 </w:t>
            </w:r>
          </w:p>
        </w:tc>
        <w:tc>
          <w:tcPr>
            <w:tcW w:w="8428" w:type="dxa"/>
            <w:tcBorders>
              <w:top w:val="single" w:color="000000" w:sz="4" w:space="0"/>
              <w:left w:val="single" w:color="000000" w:sz="4" w:space="0"/>
              <w:bottom w:val="single" w:color="000000" w:sz="4" w:space="0"/>
              <w:right w:val="single" w:color="000000" w:sz="4" w:space="0"/>
            </w:tcBorders>
          </w:tcPr>
          <w:p w14:paraId="29CC8959">
            <w:pPr>
              <w:spacing w:after="0" w:line="259" w:lineRule="auto"/>
              <w:ind w:left="0" w:firstLine="0"/>
            </w:pPr>
            <w:r>
              <w:t xml:space="preserve">различать окружность и круг, изображать с помощью циркуля и линейки окружность заданного радиуса </w:t>
            </w:r>
          </w:p>
        </w:tc>
      </w:tr>
      <w:tr w14:paraId="1CBDD4E3">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65A54F0">
            <w:pPr>
              <w:spacing w:after="0" w:line="259" w:lineRule="auto"/>
              <w:ind w:left="0" w:right="60" w:firstLine="0"/>
              <w:jc w:val="center"/>
            </w:pPr>
            <w:r>
              <w:t xml:space="preserve">1.14 </w:t>
            </w:r>
          </w:p>
        </w:tc>
        <w:tc>
          <w:tcPr>
            <w:tcW w:w="8428" w:type="dxa"/>
            <w:tcBorders>
              <w:top w:val="single" w:color="000000" w:sz="4" w:space="0"/>
              <w:left w:val="single" w:color="000000" w:sz="4" w:space="0"/>
              <w:bottom w:val="single" w:color="000000" w:sz="4" w:space="0"/>
              <w:right w:val="single" w:color="000000" w:sz="4" w:space="0"/>
            </w:tcBorders>
          </w:tcPr>
          <w:p w14:paraId="00FB1818">
            <w:pPr>
              <w:spacing w:after="0" w:line="259" w:lineRule="auto"/>
              <w:ind w:left="0" w:firstLine="0"/>
            </w:pPr>
            <w:r>
              <w:t xml:space="preserve">Различать изображения простейших пространственных фигур, распознавать в простейших случаях проекции предметов окружающего мира на плоскость </w:t>
            </w:r>
          </w:p>
        </w:tc>
      </w:tr>
      <w:tr w14:paraId="78964EF3">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ACCA653">
            <w:pPr>
              <w:spacing w:after="0" w:line="259" w:lineRule="auto"/>
              <w:ind w:left="0" w:right="60" w:firstLine="0"/>
              <w:jc w:val="center"/>
            </w:pPr>
            <w:r>
              <w:t xml:space="preserve">1.15 </w:t>
            </w:r>
          </w:p>
        </w:tc>
        <w:tc>
          <w:tcPr>
            <w:tcW w:w="8428" w:type="dxa"/>
            <w:tcBorders>
              <w:top w:val="single" w:color="000000" w:sz="4" w:space="0"/>
              <w:left w:val="single" w:color="000000" w:sz="4" w:space="0"/>
              <w:bottom w:val="single" w:color="000000" w:sz="4" w:space="0"/>
              <w:right w:val="single" w:color="000000" w:sz="4" w:space="0"/>
            </w:tcBorders>
          </w:tcPr>
          <w:p w14:paraId="6E9DB78E">
            <w:pPr>
              <w:spacing w:after="0" w:line="259" w:lineRule="auto"/>
              <w:ind w:left="0" w:right="60" w:firstLine="0"/>
            </w:pPr>
            <w:r>
              <w:t xml:space="preserve">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 </w:t>
            </w:r>
          </w:p>
        </w:tc>
      </w:tr>
      <w:tr w14:paraId="154F2B09">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09FA1E39">
            <w:pPr>
              <w:spacing w:after="0" w:line="259" w:lineRule="auto"/>
              <w:ind w:left="0" w:right="60" w:firstLine="0"/>
              <w:jc w:val="center"/>
            </w:pPr>
            <w:r>
              <w:t xml:space="preserve">1.16 </w:t>
            </w:r>
          </w:p>
        </w:tc>
        <w:tc>
          <w:tcPr>
            <w:tcW w:w="8428" w:type="dxa"/>
            <w:tcBorders>
              <w:top w:val="single" w:color="000000" w:sz="4" w:space="0"/>
              <w:left w:val="single" w:color="000000" w:sz="4" w:space="0"/>
              <w:bottom w:val="single" w:color="000000" w:sz="4" w:space="0"/>
              <w:right w:val="single" w:color="000000" w:sz="4" w:space="0"/>
            </w:tcBorders>
          </w:tcPr>
          <w:p w14:paraId="29AE9840">
            <w:pPr>
              <w:spacing w:after="0" w:line="259" w:lineRule="auto"/>
              <w:ind w:left="0" w:firstLine="0"/>
            </w:pPr>
            <w:r>
              <w:t xml:space="preserve">распознавать верные (истинные) и неверные (ложные) утверждения, приводить пример, контрпример </w:t>
            </w:r>
          </w:p>
        </w:tc>
      </w:tr>
      <w:tr w14:paraId="1F21067E">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0BE2260">
            <w:pPr>
              <w:spacing w:after="0" w:line="259" w:lineRule="auto"/>
              <w:ind w:left="0" w:right="60" w:firstLine="0"/>
              <w:jc w:val="center"/>
            </w:pPr>
            <w:r>
              <w:t xml:space="preserve">1.17 </w:t>
            </w:r>
          </w:p>
        </w:tc>
        <w:tc>
          <w:tcPr>
            <w:tcW w:w="8428" w:type="dxa"/>
            <w:tcBorders>
              <w:top w:val="single" w:color="000000" w:sz="4" w:space="0"/>
              <w:left w:val="single" w:color="000000" w:sz="4" w:space="0"/>
              <w:bottom w:val="single" w:color="000000" w:sz="4" w:space="0"/>
              <w:right w:val="single" w:color="000000" w:sz="4" w:space="0"/>
            </w:tcBorders>
          </w:tcPr>
          <w:p w14:paraId="1CFB2040">
            <w:pPr>
              <w:spacing w:after="0" w:line="259" w:lineRule="auto"/>
              <w:ind w:left="0" w:firstLine="0"/>
              <w:jc w:val="left"/>
            </w:pPr>
            <w:r>
              <w:t xml:space="preserve">формулировать утверждение (вывод), строить логические рассуждения (двухтрехшаговые) </w:t>
            </w:r>
          </w:p>
        </w:tc>
      </w:tr>
      <w:tr w14:paraId="42E10C41">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FED3D16">
            <w:pPr>
              <w:spacing w:after="0" w:line="259" w:lineRule="auto"/>
              <w:ind w:left="0" w:right="60" w:firstLine="0"/>
              <w:jc w:val="center"/>
            </w:pPr>
            <w:r>
              <w:t xml:space="preserve">1.18 </w:t>
            </w:r>
          </w:p>
        </w:tc>
        <w:tc>
          <w:tcPr>
            <w:tcW w:w="8428" w:type="dxa"/>
            <w:tcBorders>
              <w:top w:val="single" w:color="000000" w:sz="4" w:space="0"/>
              <w:left w:val="single" w:color="000000" w:sz="4" w:space="0"/>
              <w:bottom w:val="single" w:color="000000" w:sz="4" w:space="0"/>
              <w:right w:val="single" w:color="000000" w:sz="4" w:space="0"/>
            </w:tcBorders>
          </w:tcPr>
          <w:p w14:paraId="771926F1">
            <w:pPr>
              <w:spacing w:after="0" w:line="259" w:lineRule="auto"/>
              <w:ind w:left="0" w:firstLine="0"/>
            </w:pPr>
            <w:r>
              <w:t xml:space="preserve">классифицировать объекты по заданным или самостоятельно установленным одному-двум признакам </w:t>
            </w:r>
          </w:p>
        </w:tc>
      </w:tr>
      <w:tr w14:paraId="1039BEB7">
        <w:tblPrEx>
          <w:tblCellMar>
            <w:top w:w="69" w:type="dxa"/>
            <w:left w:w="62" w:type="dxa"/>
            <w:bottom w:w="0" w:type="dxa"/>
            <w:right w:w="2" w:type="dxa"/>
          </w:tblCellMar>
        </w:tblPrEx>
        <w:trPr>
          <w:trHeight w:val="1226" w:hRule="atLeast"/>
        </w:trPr>
        <w:tc>
          <w:tcPr>
            <w:tcW w:w="1702" w:type="dxa"/>
            <w:tcBorders>
              <w:top w:val="single" w:color="000000" w:sz="4" w:space="0"/>
              <w:left w:val="single" w:color="000000" w:sz="4" w:space="0"/>
              <w:bottom w:val="single" w:color="000000" w:sz="4" w:space="0"/>
              <w:right w:val="single" w:color="000000" w:sz="4" w:space="0"/>
            </w:tcBorders>
          </w:tcPr>
          <w:p w14:paraId="38108C83">
            <w:pPr>
              <w:spacing w:after="0" w:line="259" w:lineRule="auto"/>
              <w:ind w:left="0" w:right="60" w:firstLine="0"/>
              <w:jc w:val="center"/>
            </w:pPr>
            <w:r>
              <w:t xml:space="preserve">1.19 </w:t>
            </w:r>
          </w:p>
        </w:tc>
        <w:tc>
          <w:tcPr>
            <w:tcW w:w="8428" w:type="dxa"/>
            <w:tcBorders>
              <w:top w:val="single" w:color="000000" w:sz="4" w:space="0"/>
              <w:left w:val="single" w:color="000000" w:sz="4" w:space="0"/>
              <w:bottom w:val="single" w:color="000000" w:sz="4" w:space="0"/>
              <w:right w:val="single" w:color="000000" w:sz="4" w:space="0"/>
            </w:tcBorders>
          </w:tcPr>
          <w:p w14:paraId="52F0DAAA">
            <w:pPr>
              <w:spacing w:after="0" w:line="259" w:lineRule="auto"/>
              <w:ind w:left="0" w:right="60" w:firstLine="0"/>
            </w:pPr>
            <w: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 </w:t>
            </w:r>
          </w:p>
        </w:tc>
      </w:tr>
      <w:tr w14:paraId="534D95DD">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43F54BB">
            <w:pPr>
              <w:spacing w:after="0" w:line="259" w:lineRule="auto"/>
              <w:ind w:left="0" w:right="60" w:firstLine="0"/>
              <w:jc w:val="center"/>
            </w:pPr>
            <w:r>
              <w:t xml:space="preserve">1.20 </w:t>
            </w:r>
          </w:p>
        </w:tc>
        <w:tc>
          <w:tcPr>
            <w:tcW w:w="8428" w:type="dxa"/>
            <w:tcBorders>
              <w:top w:val="single" w:color="000000" w:sz="4" w:space="0"/>
              <w:left w:val="single" w:color="000000" w:sz="4" w:space="0"/>
              <w:bottom w:val="single" w:color="000000" w:sz="4" w:space="0"/>
              <w:right w:val="single" w:color="000000" w:sz="4" w:space="0"/>
            </w:tcBorders>
          </w:tcPr>
          <w:p w14:paraId="0F3DCA22">
            <w:pPr>
              <w:spacing w:after="0" w:line="259" w:lineRule="auto"/>
              <w:ind w:left="0" w:firstLine="0"/>
              <w:jc w:val="left"/>
            </w:pPr>
            <w:r>
              <w:t xml:space="preserve">заполнять данными предложенную таблицу, столбчатую диаграмму </w:t>
            </w:r>
          </w:p>
        </w:tc>
      </w:tr>
      <w:tr w14:paraId="64194A34">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1A3B2EF">
            <w:pPr>
              <w:spacing w:after="0" w:line="259" w:lineRule="auto"/>
              <w:ind w:left="0" w:right="60" w:firstLine="0"/>
              <w:jc w:val="center"/>
            </w:pPr>
            <w:r>
              <w:t xml:space="preserve">1.21 </w:t>
            </w:r>
          </w:p>
        </w:tc>
        <w:tc>
          <w:tcPr>
            <w:tcW w:w="8428" w:type="dxa"/>
            <w:tcBorders>
              <w:top w:val="single" w:color="000000" w:sz="4" w:space="0"/>
              <w:left w:val="single" w:color="000000" w:sz="4" w:space="0"/>
              <w:bottom w:val="single" w:color="000000" w:sz="4" w:space="0"/>
              <w:right w:val="single" w:color="000000" w:sz="4" w:space="0"/>
            </w:tcBorders>
          </w:tcPr>
          <w:p w14:paraId="2650FA1D">
            <w:pPr>
              <w:spacing w:after="0" w:line="259" w:lineRule="auto"/>
              <w:ind w:left="0" w:right="66" w:firstLine="0"/>
            </w:pPr>
            <w: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tc>
      </w:tr>
      <w:tr w14:paraId="7D0D4643">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60BBB81E">
            <w:pPr>
              <w:spacing w:after="0" w:line="259" w:lineRule="auto"/>
              <w:ind w:left="0" w:right="60" w:firstLine="0"/>
              <w:jc w:val="center"/>
            </w:pPr>
            <w:r>
              <w:t xml:space="preserve">1.22 </w:t>
            </w:r>
          </w:p>
        </w:tc>
        <w:tc>
          <w:tcPr>
            <w:tcW w:w="8428" w:type="dxa"/>
            <w:tcBorders>
              <w:top w:val="single" w:color="000000" w:sz="4" w:space="0"/>
              <w:left w:val="single" w:color="000000" w:sz="4" w:space="0"/>
              <w:bottom w:val="single" w:color="000000" w:sz="4" w:space="0"/>
              <w:right w:val="single" w:color="000000" w:sz="4" w:space="0"/>
            </w:tcBorders>
          </w:tcPr>
          <w:p w14:paraId="4F574792">
            <w:pPr>
              <w:spacing w:after="0" w:line="259" w:lineRule="auto"/>
              <w:ind w:left="0" w:firstLine="0"/>
              <w:jc w:val="left"/>
            </w:pPr>
            <w:r>
              <w:t xml:space="preserve">составлять модель текстовой задачи, числовое выражение </w:t>
            </w:r>
          </w:p>
        </w:tc>
      </w:tr>
      <w:tr w14:paraId="468F6687">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003E1B2">
            <w:pPr>
              <w:spacing w:after="0" w:line="259" w:lineRule="auto"/>
              <w:ind w:left="0" w:right="60" w:firstLine="0"/>
              <w:jc w:val="center"/>
            </w:pPr>
            <w:r>
              <w:t xml:space="preserve">1.23 </w:t>
            </w:r>
          </w:p>
        </w:tc>
        <w:tc>
          <w:tcPr>
            <w:tcW w:w="8428" w:type="dxa"/>
            <w:tcBorders>
              <w:top w:val="single" w:color="000000" w:sz="4" w:space="0"/>
              <w:left w:val="single" w:color="000000" w:sz="4" w:space="0"/>
              <w:bottom w:val="single" w:color="000000" w:sz="4" w:space="0"/>
              <w:right w:val="single" w:color="000000" w:sz="4" w:space="0"/>
            </w:tcBorders>
          </w:tcPr>
          <w:p w14:paraId="502EFB71">
            <w:pPr>
              <w:spacing w:after="0" w:line="259" w:lineRule="auto"/>
              <w:ind w:left="0" w:firstLine="0"/>
              <w:jc w:val="left"/>
            </w:pPr>
            <w:r>
              <w:t xml:space="preserve">выбирать рациональное решение задачи, находить все верные решения из предложенных </w:t>
            </w:r>
          </w:p>
        </w:tc>
      </w:tr>
    </w:tbl>
    <w:p w14:paraId="1DAC9F4D">
      <w:pPr>
        <w:spacing w:after="23" w:line="259" w:lineRule="auto"/>
        <w:ind w:left="252" w:firstLine="0"/>
        <w:jc w:val="left"/>
      </w:pPr>
      <w:r>
        <w:t xml:space="preserve"> </w:t>
      </w:r>
    </w:p>
    <w:p w14:paraId="69EF69CA">
      <w:pPr>
        <w:spacing w:after="5" w:line="271" w:lineRule="auto"/>
        <w:ind w:left="10" w:right="3061" w:hanging="10"/>
        <w:jc w:val="right"/>
      </w:pPr>
      <w:r>
        <w:t xml:space="preserve">Проверяемые элементы содержания (4 класс) </w:t>
      </w:r>
    </w:p>
    <w:tbl>
      <w:tblPr>
        <w:tblStyle w:val="19"/>
        <w:tblW w:w="10130" w:type="dxa"/>
        <w:tblInd w:w="190" w:type="dxa"/>
        <w:tblLayout w:type="autofit"/>
        <w:tblCellMar>
          <w:top w:w="69" w:type="dxa"/>
          <w:left w:w="62" w:type="dxa"/>
          <w:bottom w:w="0" w:type="dxa"/>
          <w:right w:w="4" w:type="dxa"/>
        </w:tblCellMar>
      </w:tblPr>
      <w:tblGrid>
        <w:gridCol w:w="1136"/>
        <w:gridCol w:w="8994"/>
      </w:tblGrid>
      <w:tr w14:paraId="71F3DC51">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9772688">
            <w:pPr>
              <w:spacing w:after="0" w:line="259" w:lineRule="auto"/>
              <w:ind w:left="0" w:right="55" w:firstLine="0"/>
              <w:jc w:val="center"/>
            </w:pPr>
            <w:r>
              <w:t xml:space="preserve">Код </w:t>
            </w:r>
          </w:p>
        </w:tc>
        <w:tc>
          <w:tcPr>
            <w:tcW w:w="8995" w:type="dxa"/>
            <w:tcBorders>
              <w:top w:val="single" w:color="000000" w:sz="4" w:space="0"/>
              <w:left w:val="single" w:color="000000" w:sz="4" w:space="0"/>
              <w:bottom w:val="single" w:color="000000" w:sz="4" w:space="0"/>
              <w:right w:val="single" w:color="000000" w:sz="4" w:space="0"/>
            </w:tcBorders>
          </w:tcPr>
          <w:p w14:paraId="53F723E2">
            <w:pPr>
              <w:spacing w:after="0" w:line="259" w:lineRule="auto"/>
              <w:ind w:left="0" w:right="56" w:firstLine="0"/>
              <w:jc w:val="center"/>
            </w:pPr>
            <w:r>
              <w:t xml:space="preserve">Проверяемый элемент содержания </w:t>
            </w:r>
          </w:p>
        </w:tc>
      </w:tr>
      <w:tr w14:paraId="4A5324D5">
        <w:tblPrEx>
          <w:tblCellMar>
            <w:top w:w="69" w:type="dxa"/>
            <w:left w:w="62" w:type="dxa"/>
            <w:bottom w:w="0" w:type="dxa"/>
            <w:right w:w="4" w:type="dxa"/>
          </w:tblCellMar>
        </w:tblPrEx>
        <w:trPr>
          <w:trHeight w:val="399" w:hRule="atLeast"/>
        </w:trPr>
        <w:tc>
          <w:tcPr>
            <w:tcW w:w="1136" w:type="dxa"/>
            <w:tcBorders>
              <w:top w:val="single" w:color="000000" w:sz="4" w:space="0"/>
              <w:left w:val="single" w:color="000000" w:sz="4" w:space="0"/>
              <w:bottom w:val="single" w:color="000000" w:sz="4" w:space="0"/>
              <w:right w:val="single" w:color="000000" w:sz="4" w:space="0"/>
            </w:tcBorders>
          </w:tcPr>
          <w:p w14:paraId="2EF44EC9">
            <w:pPr>
              <w:spacing w:after="0" w:line="259" w:lineRule="auto"/>
              <w:ind w:left="0" w:right="54" w:firstLine="0"/>
              <w:jc w:val="center"/>
            </w:pPr>
            <w:r>
              <w:t xml:space="preserve">1 </w:t>
            </w:r>
          </w:p>
        </w:tc>
        <w:tc>
          <w:tcPr>
            <w:tcW w:w="8995" w:type="dxa"/>
            <w:tcBorders>
              <w:top w:val="single" w:color="000000" w:sz="4" w:space="0"/>
              <w:left w:val="single" w:color="000000" w:sz="4" w:space="0"/>
              <w:bottom w:val="single" w:color="000000" w:sz="4" w:space="0"/>
              <w:right w:val="single" w:color="000000" w:sz="4" w:space="0"/>
            </w:tcBorders>
          </w:tcPr>
          <w:p w14:paraId="3D2BAE7B">
            <w:pPr>
              <w:spacing w:after="0" w:line="259" w:lineRule="auto"/>
              <w:ind w:left="0" w:firstLine="0"/>
              <w:jc w:val="left"/>
            </w:pPr>
            <w:r>
              <w:t xml:space="preserve">Числа и величины </w:t>
            </w:r>
          </w:p>
        </w:tc>
      </w:tr>
      <w:tr w14:paraId="75507D90">
        <w:tblPrEx>
          <w:tblCellMar>
            <w:top w:w="69" w:type="dxa"/>
            <w:left w:w="62" w:type="dxa"/>
            <w:bottom w:w="0" w:type="dxa"/>
            <w:right w:w="4"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70E33D97">
            <w:pPr>
              <w:spacing w:after="0" w:line="259" w:lineRule="auto"/>
              <w:ind w:left="0" w:right="52" w:firstLine="0"/>
              <w:jc w:val="center"/>
            </w:pPr>
            <w:r>
              <w:t xml:space="preserve">1.1 </w:t>
            </w:r>
          </w:p>
        </w:tc>
        <w:tc>
          <w:tcPr>
            <w:tcW w:w="8995" w:type="dxa"/>
            <w:tcBorders>
              <w:top w:val="single" w:color="000000" w:sz="4" w:space="0"/>
              <w:left w:val="single" w:color="000000" w:sz="4" w:space="0"/>
              <w:bottom w:val="single" w:color="000000" w:sz="4" w:space="0"/>
              <w:right w:val="single" w:color="000000" w:sz="4" w:space="0"/>
            </w:tcBorders>
          </w:tcPr>
          <w:p w14:paraId="2E5F84DE">
            <w:pPr>
              <w:spacing w:after="0" w:line="259" w:lineRule="auto"/>
              <w:ind w:left="0" w:right="59" w:firstLine="0"/>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tc>
      </w:tr>
      <w:tr w14:paraId="643794D6">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8DC44C3">
            <w:pPr>
              <w:spacing w:after="0" w:line="259" w:lineRule="auto"/>
              <w:ind w:left="0" w:right="52" w:firstLine="0"/>
              <w:jc w:val="center"/>
            </w:pPr>
            <w:r>
              <w:t xml:space="preserve">1.2 </w:t>
            </w:r>
          </w:p>
        </w:tc>
        <w:tc>
          <w:tcPr>
            <w:tcW w:w="8995" w:type="dxa"/>
            <w:tcBorders>
              <w:top w:val="single" w:color="000000" w:sz="4" w:space="0"/>
              <w:left w:val="single" w:color="000000" w:sz="4" w:space="0"/>
              <w:bottom w:val="single" w:color="000000" w:sz="4" w:space="0"/>
              <w:right w:val="single" w:color="000000" w:sz="4" w:space="0"/>
            </w:tcBorders>
          </w:tcPr>
          <w:p w14:paraId="496FECF8">
            <w:pPr>
              <w:spacing w:after="0" w:line="259" w:lineRule="auto"/>
              <w:ind w:left="0" w:firstLine="0"/>
              <w:jc w:val="left"/>
            </w:pPr>
            <w:r>
              <w:t xml:space="preserve">Величины: сравнение объектов по массе, длине, площади, вместимости </w:t>
            </w:r>
          </w:p>
        </w:tc>
      </w:tr>
      <w:tr w14:paraId="7D039D4F">
        <w:tblPrEx>
          <w:tblCellMar>
            <w:top w:w="69" w:type="dxa"/>
            <w:left w:w="62" w:type="dxa"/>
            <w:bottom w:w="0" w:type="dxa"/>
            <w:right w:w="4"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48FEE85D">
            <w:pPr>
              <w:spacing w:after="0" w:line="259" w:lineRule="auto"/>
              <w:ind w:left="0" w:right="52" w:firstLine="0"/>
              <w:jc w:val="center"/>
            </w:pPr>
            <w:r>
              <w:t xml:space="preserve">1.3 </w:t>
            </w:r>
          </w:p>
        </w:tc>
        <w:tc>
          <w:tcPr>
            <w:tcW w:w="8995" w:type="dxa"/>
            <w:tcBorders>
              <w:top w:val="single" w:color="000000" w:sz="4" w:space="0"/>
              <w:left w:val="single" w:color="000000" w:sz="4" w:space="0"/>
              <w:bottom w:val="single" w:color="000000" w:sz="4" w:space="0"/>
              <w:right w:val="single" w:color="000000" w:sz="4" w:space="0"/>
            </w:tcBorders>
          </w:tcPr>
          <w:p w14:paraId="4012FB6F">
            <w:pPr>
              <w:spacing w:after="0" w:line="259" w:lineRule="auto"/>
              <w:ind w:left="0" w:firstLine="0"/>
              <w:jc w:val="left"/>
            </w:pPr>
            <w:r>
              <w:t xml:space="preserve">Единицы массы и соотношения между ними </w:t>
            </w:r>
          </w:p>
        </w:tc>
      </w:tr>
      <w:tr w14:paraId="09F05248">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D4B313B">
            <w:pPr>
              <w:spacing w:after="0" w:line="259" w:lineRule="auto"/>
              <w:ind w:left="0" w:right="52" w:firstLine="0"/>
              <w:jc w:val="center"/>
            </w:pPr>
            <w:r>
              <w:t xml:space="preserve">1.4 </w:t>
            </w:r>
          </w:p>
        </w:tc>
        <w:tc>
          <w:tcPr>
            <w:tcW w:w="8995" w:type="dxa"/>
            <w:tcBorders>
              <w:top w:val="single" w:color="000000" w:sz="4" w:space="0"/>
              <w:left w:val="single" w:color="000000" w:sz="4" w:space="0"/>
              <w:bottom w:val="single" w:color="000000" w:sz="4" w:space="0"/>
              <w:right w:val="single" w:color="000000" w:sz="4" w:space="0"/>
            </w:tcBorders>
          </w:tcPr>
          <w:p w14:paraId="166B4729">
            <w:pPr>
              <w:spacing w:after="0" w:line="259" w:lineRule="auto"/>
              <w:ind w:left="0" w:firstLine="0"/>
              <w:jc w:val="left"/>
            </w:pPr>
            <w:r>
              <w:t xml:space="preserve">Единицы времени, соотношения между ними </w:t>
            </w:r>
          </w:p>
        </w:tc>
      </w:tr>
      <w:tr w14:paraId="230117E8">
        <w:tblPrEx>
          <w:tblCellMar>
            <w:top w:w="69" w:type="dxa"/>
            <w:left w:w="62" w:type="dxa"/>
            <w:bottom w:w="0" w:type="dxa"/>
            <w:right w:w="4"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41ECD7CC">
            <w:pPr>
              <w:spacing w:after="0" w:line="259" w:lineRule="auto"/>
              <w:ind w:left="0" w:right="52" w:firstLine="0"/>
              <w:jc w:val="center"/>
            </w:pPr>
            <w:r>
              <w:t xml:space="preserve">1.5 </w:t>
            </w:r>
          </w:p>
        </w:tc>
        <w:tc>
          <w:tcPr>
            <w:tcW w:w="8995" w:type="dxa"/>
            <w:tcBorders>
              <w:top w:val="single" w:color="000000" w:sz="4" w:space="0"/>
              <w:left w:val="single" w:color="000000" w:sz="4" w:space="0"/>
              <w:bottom w:val="single" w:color="000000" w:sz="4" w:space="0"/>
              <w:right w:val="single" w:color="000000" w:sz="4" w:space="0"/>
            </w:tcBorders>
          </w:tcPr>
          <w:p w14:paraId="3424573D">
            <w:pPr>
              <w:spacing w:after="0" w:line="259" w:lineRule="auto"/>
              <w:ind w:left="0" w:firstLine="0"/>
            </w:pPr>
            <w:r>
              <w:t xml:space="preserve">Единицы длины, площади, вместимости, скорости. Соотношение между единицами в пределах 100 000 </w:t>
            </w:r>
          </w:p>
        </w:tc>
      </w:tr>
      <w:tr w14:paraId="346E9C61">
        <w:tblPrEx>
          <w:tblCellMar>
            <w:top w:w="69" w:type="dxa"/>
            <w:left w:w="62" w:type="dxa"/>
            <w:bottom w:w="0" w:type="dxa"/>
            <w:right w:w="4"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51F331BE">
            <w:pPr>
              <w:spacing w:after="0" w:line="259" w:lineRule="auto"/>
              <w:ind w:left="0" w:right="52" w:firstLine="0"/>
              <w:jc w:val="center"/>
            </w:pPr>
            <w:r>
              <w:t xml:space="preserve">1.6 </w:t>
            </w:r>
          </w:p>
        </w:tc>
        <w:tc>
          <w:tcPr>
            <w:tcW w:w="8995" w:type="dxa"/>
            <w:tcBorders>
              <w:top w:val="single" w:color="000000" w:sz="4" w:space="0"/>
              <w:left w:val="single" w:color="000000" w:sz="4" w:space="0"/>
              <w:bottom w:val="single" w:color="000000" w:sz="4" w:space="0"/>
              <w:right w:val="single" w:color="000000" w:sz="4" w:space="0"/>
            </w:tcBorders>
          </w:tcPr>
          <w:p w14:paraId="339845D3">
            <w:pPr>
              <w:spacing w:after="0" w:line="259" w:lineRule="auto"/>
              <w:ind w:left="0" w:firstLine="0"/>
              <w:jc w:val="left"/>
            </w:pPr>
            <w:r>
              <w:t xml:space="preserve">Доля величины времени, массы, длины </w:t>
            </w:r>
          </w:p>
        </w:tc>
      </w:tr>
      <w:tr w14:paraId="0A59E909">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783EB481">
            <w:pPr>
              <w:spacing w:after="0" w:line="259" w:lineRule="auto"/>
              <w:ind w:left="0" w:right="54" w:firstLine="0"/>
              <w:jc w:val="center"/>
            </w:pPr>
            <w:r>
              <w:t xml:space="preserve">2 </w:t>
            </w:r>
          </w:p>
        </w:tc>
        <w:tc>
          <w:tcPr>
            <w:tcW w:w="8995" w:type="dxa"/>
            <w:tcBorders>
              <w:top w:val="single" w:color="000000" w:sz="4" w:space="0"/>
              <w:left w:val="single" w:color="000000" w:sz="4" w:space="0"/>
              <w:bottom w:val="single" w:color="000000" w:sz="4" w:space="0"/>
              <w:right w:val="single" w:color="000000" w:sz="4" w:space="0"/>
            </w:tcBorders>
          </w:tcPr>
          <w:p w14:paraId="0CD97F09">
            <w:pPr>
              <w:spacing w:after="0" w:line="259" w:lineRule="auto"/>
              <w:ind w:left="0" w:firstLine="0"/>
              <w:jc w:val="left"/>
            </w:pPr>
            <w:r>
              <w:t xml:space="preserve">Арифметические действия </w:t>
            </w:r>
          </w:p>
        </w:tc>
      </w:tr>
      <w:tr w14:paraId="2C21203B">
        <w:tblPrEx>
          <w:tblCellMar>
            <w:top w:w="69" w:type="dxa"/>
            <w:left w:w="62" w:type="dxa"/>
            <w:bottom w:w="0" w:type="dxa"/>
            <w:right w:w="4"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6E704E6B">
            <w:pPr>
              <w:spacing w:after="0" w:line="259" w:lineRule="auto"/>
              <w:ind w:left="0" w:right="52" w:firstLine="0"/>
              <w:jc w:val="center"/>
            </w:pPr>
            <w:r>
              <w:t xml:space="preserve">2.1 </w:t>
            </w:r>
          </w:p>
        </w:tc>
        <w:tc>
          <w:tcPr>
            <w:tcW w:w="8995" w:type="dxa"/>
            <w:tcBorders>
              <w:top w:val="single" w:color="000000" w:sz="4" w:space="0"/>
              <w:left w:val="single" w:color="000000" w:sz="4" w:space="0"/>
              <w:bottom w:val="single" w:color="000000" w:sz="4" w:space="0"/>
              <w:right w:val="single" w:color="000000" w:sz="4" w:space="0"/>
            </w:tcBorders>
          </w:tcPr>
          <w:p w14:paraId="06D44823">
            <w:pPr>
              <w:spacing w:after="0" w:line="259" w:lineRule="auto"/>
              <w:ind w:left="0" w:right="59" w:firstLine="0"/>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tc>
      </w:tr>
      <w:tr w14:paraId="588CEEA6">
        <w:tblPrEx>
          <w:tblCellMar>
            <w:top w:w="69" w:type="dxa"/>
            <w:left w:w="62" w:type="dxa"/>
            <w:bottom w:w="0" w:type="dxa"/>
            <w:right w:w="4" w:type="dxa"/>
          </w:tblCellMar>
        </w:tblPrEx>
        <w:trPr>
          <w:trHeight w:val="950" w:hRule="atLeast"/>
        </w:trPr>
        <w:tc>
          <w:tcPr>
            <w:tcW w:w="1136" w:type="dxa"/>
            <w:tcBorders>
              <w:top w:val="single" w:color="000000" w:sz="4" w:space="0"/>
              <w:left w:val="single" w:color="000000" w:sz="4" w:space="0"/>
              <w:bottom w:val="single" w:color="000000" w:sz="4" w:space="0"/>
              <w:right w:val="single" w:color="000000" w:sz="4" w:space="0"/>
            </w:tcBorders>
          </w:tcPr>
          <w:p w14:paraId="4DA631B3">
            <w:pPr>
              <w:spacing w:after="0" w:line="259" w:lineRule="auto"/>
              <w:ind w:left="0" w:right="52" w:firstLine="0"/>
              <w:jc w:val="center"/>
            </w:pPr>
            <w:r>
              <w:t xml:space="preserve">2.2 </w:t>
            </w:r>
          </w:p>
        </w:tc>
        <w:tc>
          <w:tcPr>
            <w:tcW w:w="8995" w:type="dxa"/>
            <w:tcBorders>
              <w:top w:val="single" w:color="000000" w:sz="4" w:space="0"/>
              <w:left w:val="single" w:color="000000" w:sz="4" w:space="0"/>
              <w:bottom w:val="single" w:color="000000" w:sz="4" w:space="0"/>
              <w:right w:val="single" w:color="000000" w:sz="4" w:space="0"/>
            </w:tcBorders>
          </w:tcPr>
          <w:p w14:paraId="376C7A40">
            <w:pPr>
              <w:spacing w:after="0" w:line="259" w:lineRule="auto"/>
              <w:ind w:left="0" w:right="58" w:firstLine="0"/>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tc>
      </w:tr>
      <w:tr w14:paraId="1BDA2645">
        <w:tblPrEx>
          <w:tblCellMar>
            <w:top w:w="69" w:type="dxa"/>
            <w:left w:w="62" w:type="dxa"/>
            <w:bottom w:w="0" w:type="dxa"/>
            <w:right w:w="4"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15D41C08">
            <w:pPr>
              <w:spacing w:after="0" w:line="259" w:lineRule="auto"/>
              <w:ind w:left="0" w:right="52" w:firstLine="0"/>
              <w:jc w:val="center"/>
            </w:pPr>
            <w:r>
              <w:t xml:space="preserve">2.3 </w:t>
            </w:r>
          </w:p>
        </w:tc>
        <w:tc>
          <w:tcPr>
            <w:tcW w:w="8995" w:type="dxa"/>
            <w:tcBorders>
              <w:top w:val="single" w:color="000000" w:sz="4" w:space="0"/>
              <w:left w:val="single" w:color="000000" w:sz="4" w:space="0"/>
              <w:bottom w:val="single" w:color="000000" w:sz="4" w:space="0"/>
              <w:right w:val="single" w:color="000000" w:sz="4" w:space="0"/>
            </w:tcBorders>
          </w:tcPr>
          <w:p w14:paraId="4E12A433">
            <w:pPr>
              <w:spacing w:after="0" w:line="259" w:lineRule="auto"/>
              <w:ind w:left="0" w:firstLine="0"/>
            </w:pPr>
            <w:r>
              <w:t xml:space="preserve">Равенство, содержащее неизвестный компонент арифметического действия: запись, нахождение неизвестного компонента </w:t>
            </w:r>
          </w:p>
        </w:tc>
      </w:tr>
      <w:tr w14:paraId="304F5E2D">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3EC2D9F9">
            <w:pPr>
              <w:spacing w:after="0" w:line="259" w:lineRule="auto"/>
              <w:ind w:left="0" w:right="52" w:firstLine="0"/>
              <w:jc w:val="center"/>
            </w:pPr>
            <w:r>
              <w:t xml:space="preserve">2.4 </w:t>
            </w:r>
          </w:p>
        </w:tc>
        <w:tc>
          <w:tcPr>
            <w:tcW w:w="8995" w:type="dxa"/>
            <w:tcBorders>
              <w:top w:val="single" w:color="000000" w:sz="4" w:space="0"/>
              <w:left w:val="single" w:color="000000" w:sz="4" w:space="0"/>
              <w:bottom w:val="single" w:color="000000" w:sz="4" w:space="0"/>
              <w:right w:val="single" w:color="000000" w:sz="4" w:space="0"/>
            </w:tcBorders>
          </w:tcPr>
          <w:p w14:paraId="782F7297">
            <w:pPr>
              <w:spacing w:after="0" w:line="259" w:lineRule="auto"/>
              <w:ind w:left="0" w:firstLine="0"/>
              <w:jc w:val="left"/>
            </w:pPr>
            <w:r>
              <w:t xml:space="preserve">Умножение и деление величины на однозначное число </w:t>
            </w:r>
          </w:p>
        </w:tc>
      </w:tr>
      <w:tr w14:paraId="3B626B43">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06874E3C">
            <w:pPr>
              <w:spacing w:after="0" w:line="259" w:lineRule="auto"/>
              <w:ind w:left="0" w:right="60" w:firstLine="0"/>
              <w:jc w:val="center"/>
            </w:pPr>
            <w:r>
              <w:t xml:space="preserve">3 </w:t>
            </w:r>
          </w:p>
        </w:tc>
        <w:tc>
          <w:tcPr>
            <w:tcW w:w="8995" w:type="dxa"/>
            <w:tcBorders>
              <w:top w:val="single" w:color="000000" w:sz="4" w:space="0"/>
              <w:left w:val="single" w:color="000000" w:sz="4" w:space="0"/>
              <w:bottom w:val="single" w:color="000000" w:sz="4" w:space="0"/>
              <w:right w:val="single" w:color="000000" w:sz="4" w:space="0"/>
            </w:tcBorders>
          </w:tcPr>
          <w:p w14:paraId="13428D7D">
            <w:pPr>
              <w:spacing w:after="0" w:line="259" w:lineRule="auto"/>
              <w:ind w:left="0" w:firstLine="0"/>
              <w:jc w:val="left"/>
            </w:pPr>
            <w:r>
              <w:t xml:space="preserve">Текстовые задачи </w:t>
            </w:r>
          </w:p>
        </w:tc>
      </w:tr>
      <w:tr w14:paraId="29E50A33">
        <w:tblPrEx>
          <w:tblCellMar>
            <w:top w:w="69" w:type="dxa"/>
            <w:left w:w="62" w:type="dxa"/>
            <w:bottom w:w="0" w:type="dxa"/>
            <w:right w:w="4" w:type="dxa"/>
          </w:tblCellMar>
        </w:tblPrEx>
        <w:trPr>
          <w:trHeight w:val="1229" w:hRule="atLeast"/>
        </w:trPr>
        <w:tc>
          <w:tcPr>
            <w:tcW w:w="1136" w:type="dxa"/>
            <w:tcBorders>
              <w:top w:val="single" w:color="000000" w:sz="4" w:space="0"/>
              <w:left w:val="single" w:color="000000" w:sz="4" w:space="0"/>
              <w:bottom w:val="single" w:color="000000" w:sz="4" w:space="0"/>
              <w:right w:val="single" w:color="000000" w:sz="4" w:space="0"/>
            </w:tcBorders>
          </w:tcPr>
          <w:p w14:paraId="5CFA26B9">
            <w:pPr>
              <w:spacing w:after="0" w:line="259" w:lineRule="auto"/>
              <w:ind w:left="0" w:right="58" w:firstLine="0"/>
              <w:jc w:val="center"/>
            </w:pPr>
            <w:r>
              <w:t xml:space="preserve">3.1 </w:t>
            </w:r>
          </w:p>
        </w:tc>
        <w:tc>
          <w:tcPr>
            <w:tcW w:w="8995" w:type="dxa"/>
            <w:tcBorders>
              <w:top w:val="single" w:color="000000" w:sz="4" w:space="0"/>
              <w:left w:val="single" w:color="000000" w:sz="4" w:space="0"/>
              <w:bottom w:val="single" w:color="000000" w:sz="4" w:space="0"/>
              <w:right w:val="single" w:color="000000" w:sz="4" w:space="0"/>
            </w:tcBorders>
          </w:tcPr>
          <w:p w14:paraId="16641B5E">
            <w:pPr>
              <w:spacing w:after="0" w:line="259" w:lineRule="auto"/>
              <w:ind w:left="0" w:right="53" w:firstLine="0"/>
            </w:pPr>
            <w:r>
              <w:t xml:space="preserve">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 </w:t>
            </w:r>
          </w:p>
        </w:tc>
      </w:tr>
      <w:tr w14:paraId="3E770F26">
        <w:tblPrEx>
          <w:tblCellMar>
            <w:top w:w="69" w:type="dxa"/>
            <w:left w:w="62" w:type="dxa"/>
            <w:bottom w:w="0" w:type="dxa"/>
            <w:right w:w="4" w:type="dxa"/>
          </w:tblCellMar>
        </w:tblPrEx>
        <w:trPr>
          <w:trHeight w:val="950" w:hRule="atLeast"/>
        </w:trPr>
        <w:tc>
          <w:tcPr>
            <w:tcW w:w="1136" w:type="dxa"/>
            <w:tcBorders>
              <w:top w:val="single" w:color="000000" w:sz="4" w:space="0"/>
              <w:left w:val="single" w:color="000000" w:sz="4" w:space="0"/>
              <w:bottom w:val="single" w:color="000000" w:sz="4" w:space="0"/>
              <w:right w:val="single" w:color="000000" w:sz="4" w:space="0"/>
            </w:tcBorders>
          </w:tcPr>
          <w:p w14:paraId="0B184626">
            <w:pPr>
              <w:spacing w:after="0" w:line="259" w:lineRule="auto"/>
              <w:ind w:left="0" w:right="58" w:firstLine="0"/>
              <w:jc w:val="center"/>
            </w:pPr>
            <w:r>
              <w:t xml:space="preserve">3.2 </w:t>
            </w:r>
          </w:p>
        </w:tc>
        <w:tc>
          <w:tcPr>
            <w:tcW w:w="8995" w:type="dxa"/>
            <w:tcBorders>
              <w:top w:val="single" w:color="000000" w:sz="4" w:space="0"/>
              <w:left w:val="single" w:color="000000" w:sz="4" w:space="0"/>
              <w:bottom w:val="single" w:color="000000" w:sz="4" w:space="0"/>
              <w:right w:val="single" w:color="000000" w:sz="4" w:space="0"/>
            </w:tcBorders>
          </w:tcPr>
          <w:p w14:paraId="7F91416A">
            <w:pPr>
              <w:spacing w:after="0" w:line="259" w:lineRule="auto"/>
              <w:ind w:left="0" w:right="60" w:firstLine="0"/>
            </w:pPr>
            <w:r>
              <w:t xml:space="preserve">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w:t>
            </w:r>
          </w:p>
        </w:tc>
      </w:tr>
      <w:tr w14:paraId="7E044571">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5C160F54">
            <w:pPr>
              <w:spacing w:after="0" w:line="259" w:lineRule="auto"/>
              <w:ind w:left="0" w:right="58" w:firstLine="0"/>
              <w:jc w:val="center"/>
            </w:pPr>
            <w:r>
              <w:t xml:space="preserve">3.3 </w:t>
            </w:r>
          </w:p>
        </w:tc>
        <w:tc>
          <w:tcPr>
            <w:tcW w:w="8995" w:type="dxa"/>
            <w:tcBorders>
              <w:top w:val="single" w:color="000000" w:sz="4" w:space="0"/>
              <w:left w:val="single" w:color="000000" w:sz="4" w:space="0"/>
              <w:bottom w:val="single" w:color="000000" w:sz="4" w:space="0"/>
              <w:right w:val="single" w:color="000000" w:sz="4" w:space="0"/>
            </w:tcBorders>
          </w:tcPr>
          <w:p w14:paraId="2E8C1C9E">
            <w:pPr>
              <w:spacing w:after="0" w:line="259" w:lineRule="auto"/>
              <w:ind w:left="0" w:firstLine="0"/>
              <w:jc w:val="left"/>
            </w:pPr>
            <w:r>
              <w:t xml:space="preserve">Разные способы решения некоторых видов изученных задач </w:t>
            </w:r>
          </w:p>
        </w:tc>
      </w:tr>
      <w:tr w14:paraId="1768E1DA">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1AA5DD98">
            <w:pPr>
              <w:spacing w:after="0" w:line="259" w:lineRule="auto"/>
              <w:ind w:left="0" w:right="60" w:firstLine="0"/>
              <w:jc w:val="center"/>
            </w:pPr>
            <w:r>
              <w:t xml:space="preserve">4 </w:t>
            </w:r>
          </w:p>
        </w:tc>
        <w:tc>
          <w:tcPr>
            <w:tcW w:w="8995" w:type="dxa"/>
            <w:tcBorders>
              <w:top w:val="single" w:color="000000" w:sz="4" w:space="0"/>
              <w:left w:val="single" w:color="000000" w:sz="4" w:space="0"/>
              <w:bottom w:val="single" w:color="000000" w:sz="4" w:space="0"/>
              <w:right w:val="single" w:color="000000" w:sz="4" w:space="0"/>
            </w:tcBorders>
          </w:tcPr>
          <w:p w14:paraId="7B369844">
            <w:pPr>
              <w:spacing w:after="0" w:line="259" w:lineRule="auto"/>
              <w:ind w:left="0" w:firstLine="0"/>
              <w:jc w:val="left"/>
            </w:pPr>
            <w:r>
              <w:t xml:space="preserve">Пространственные отношения и геометрические фигуры </w:t>
            </w:r>
          </w:p>
        </w:tc>
      </w:tr>
      <w:tr w14:paraId="64713B59">
        <w:tblPrEx>
          <w:tblCellMar>
            <w:top w:w="69" w:type="dxa"/>
            <w:left w:w="62" w:type="dxa"/>
            <w:bottom w:w="0" w:type="dxa"/>
            <w:right w:w="4"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01CB93B8">
            <w:pPr>
              <w:spacing w:after="0" w:line="259" w:lineRule="auto"/>
              <w:ind w:left="0" w:right="58" w:firstLine="0"/>
              <w:jc w:val="center"/>
            </w:pPr>
            <w:r>
              <w:t xml:space="preserve">4.1 </w:t>
            </w:r>
          </w:p>
        </w:tc>
        <w:tc>
          <w:tcPr>
            <w:tcW w:w="8995" w:type="dxa"/>
            <w:tcBorders>
              <w:top w:val="single" w:color="000000" w:sz="4" w:space="0"/>
              <w:left w:val="single" w:color="000000" w:sz="4" w:space="0"/>
              <w:bottom w:val="single" w:color="000000" w:sz="4" w:space="0"/>
              <w:right w:val="single" w:color="000000" w:sz="4" w:space="0"/>
            </w:tcBorders>
          </w:tcPr>
          <w:p w14:paraId="4033403B">
            <w:pPr>
              <w:spacing w:after="0" w:line="259" w:lineRule="auto"/>
              <w:ind w:left="0" w:firstLine="0"/>
              <w:jc w:val="left"/>
            </w:pPr>
            <w:r>
              <w:t xml:space="preserve">Наглядные представления о симметрии </w:t>
            </w:r>
          </w:p>
        </w:tc>
      </w:tr>
      <w:tr w14:paraId="1B81C6E5">
        <w:tblPrEx>
          <w:tblCellMar>
            <w:top w:w="69" w:type="dxa"/>
            <w:left w:w="62" w:type="dxa"/>
            <w:bottom w:w="0" w:type="dxa"/>
            <w:right w:w="4" w:type="dxa"/>
          </w:tblCellMar>
        </w:tblPrEx>
        <w:trPr>
          <w:trHeight w:val="1229" w:hRule="atLeast"/>
        </w:trPr>
        <w:tc>
          <w:tcPr>
            <w:tcW w:w="1136" w:type="dxa"/>
            <w:tcBorders>
              <w:top w:val="single" w:color="000000" w:sz="4" w:space="0"/>
              <w:left w:val="single" w:color="000000" w:sz="4" w:space="0"/>
              <w:bottom w:val="single" w:color="000000" w:sz="4" w:space="0"/>
              <w:right w:val="single" w:color="000000" w:sz="4" w:space="0"/>
            </w:tcBorders>
          </w:tcPr>
          <w:p w14:paraId="158A1DF5">
            <w:pPr>
              <w:spacing w:after="0" w:line="259" w:lineRule="auto"/>
              <w:ind w:left="0" w:right="58" w:firstLine="0"/>
              <w:jc w:val="center"/>
            </w:pPr>
            <w:r>
              <w:t xml:space="preserve">4.2 </w:t>
            </w:r>
          </w:p>
        </w:tc>
        <w:tc>
          <w:tcPr>
            <w:tcW w:w="8995" w:type="dxa"/>
            <w:tcBorders>
              <w:top w:val="single" w:color="000000" w:sz="4" w:space="0"/>
              <w:left w:val="single" w:color="000000" w:sz="4" w:space="0"/>
              <w:bottom w:val="single" w:color="000000" w:sz="4" w:space="0"/>
              <w:right w:val="single" w:color="000000" w:sz="4" w:space="0"/>
            </w:tcBorders>
          </w:tcPr>
          <w:p w14:paraId="4A966543">
            <w:pPr>
              <w:spacing w:after="0" w:line="259" w:lineRule="auto"/>
              <w:ind w:left="0" w:right="58" w:firstLine="0"/>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tc>
      </w:tr>
      <w:tr w14:paraId="7C97B389">
        <w:tblPrEx>
          <w:tblCellMar>
            <w:top w:w="69" w:type="dxa"/>
            <w:left w:w="62" w:type="dxa"/>
            <w:bottom w:w="0" w:type="dxa"/>
            <w:right w:w="4"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7D1C854D">
            <w:pPr>
              <w:spacing w:after="0" w:line="259" w:lineRule="auto"/>
              <w:ind w:left="0" w:right="58" w:firstLine="0"/>
              <w:jc w:val="center"/>
            </w:pPr>
            <w:r>
              <w:t xml:space="preserve">4.3 </w:t>
            </w:r>
          </w:p>
        </w:tc>
        <w:tc>
          <w:tcPr>
            <w:tcW w:w="8995" w:type="dxa"/>
            <w:tcBorders>
              <w:top w:val="single" w:color="000000" w:sz="4" w:space="0"/>
              <w:left w:val="single" w:color="000000" w:sz="4" w:space="0"/>
              <w:bottom w:val="single" w:color="000000" w:sz="4" w:space="0"/>
              <w:right w:val="single" w:color="000000" w:sz="4" w:space="0"/>
            </w:tcBorders>
          </w:tcPr>
          <w:p w14:paraId="5757E18D">
            <w:pPr>
              <w:spacing w:after="0" w:line="259" w:lineRule="auto"/>
              <w:ind w:left="0" w:firstLine="0"/>
            </w:pPr>
            <w:r>
              <w:t xml:space="preserve">Конструирование: разбиение фигуры на прямоугольники (квадраты), составление фигур из прямоугольников (квадратов) </w:t>
            </w:r>
          </w:p>
        </w:tc>
      </w:tr>
      <w:tr w14:paraId="559D4897">
        <w:tblPrEx>
          <w:tblCellMar>
            <w:top w:w="69" w:type="dxa"/>
            <w:left w:w="62" w:type="dxa"/>
            <w:bottom w:w="0" w:type="dxa"/>
            <w:right w:w="4" w:type="dxa"/>
          </w:tblCellMar>
        </w:tblPrEx>
        <w:trPr>
          <w:trHeight w:val="398" w:hRule="atLeast"/>
        </w:trPr>
        <w:tc>
          <w:tcPr>
            <w:tcW w:w="1136" w:type="dxa"/>
            <w:tcBorders>
              <w:top w:val="single" w:color="000000" w:sz="4" w:space="0"/>
              <w:left w:val="single" w:color="000000" w:sz="4" w:space="0"/>
              <w:bottom w:val="single" w:color="000000" w:sz="4" w:space="0"/>
              <w:right w:val="single" w:color="000000" w:sz="4" w:space="0"/>
            </w:tcBorders>
          </w:tcPr>
          <w:p w14:paraId="0BA8EF97">
            <w:pPr>
              <w:spacing w:after="0" w:line="259" w:lineRule="auto"/>
              <w:ind w:left="0" w:right="58" w:firstLine="0"/>
              <w:jc w:val="center"/>
            </w:pPr>
            <w:r>
              <w:t xml:space="preserve">4.4 </w:t>
            </w:r>
          </w:p>
        </w:tc>
        <w:tc>
          <w:tcPr>
            <w:tcW w:w="8995" w:type="dxa"/>
            <w:tcBorders>
              <w:top w:val="single" w:color="000000" w:sz="4" w:space="0"/>
              <w:left w:val="single" w:color="000000" w:sz="4" w:space="0"/>
              <w:bottom w:val="single" w:color="000000" w:sz="4" w:space="0"/>
              <w:right w:val="single" w:color="000000" w:sz="4" w:space="0"/>
            </w:tcBorders>
          </w:tcPr>
          <w:p w14:paraId="0C801E4D">
            <w:pPr>
              <w:spacing w:after="0" w:line="259" w:lineRule="auto"/>
              <w:ind w:left="0" w:firstLine="0"/>
            </w:pPr>
            <w:r>
              <w:t xml:space="preserve">Периметр, площадь фигуры, составленной из двух-трех прямоугольников (квадратов) </w:t>
            </w:r>
          </w:p>
        </w:tc>
      </w:tr>
      <w:tr w14:paraId="0EA2CC46">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17BE7551">
            <w:pPr>
              <w:spacing w:after="0" w:line="259" w:lineRule="auto"/>
              <w:ind w:left="0" w:right="60" w:firstLine="0"/>
              <w:jc w:val="center"/>
            </w:pPr>
            <w:r>
              <w:t xml:space="preserve">5 </w:t>
            </w:r>
          </w:p>
        </w:tc>
        <w:tc>
          <w:tcPr>
            <w:tcW w:w="8995" w:type="dxa"/>
            <w:tcBorders>
              <w:top w:val="single" w:color="000000" w:sz="4" w:space="0"/>
              <w:left w:val="single" w:color="000000" w:sz="4" w:space="0"/>
              <w:bottom w:val="single" w:color="000000" w:sz="4" w:space="0"/>
              <w:right w:val="single" w:color="000000" w:sz="4" w:space="0"/>
            </w:tcBorders>
          </w:tcPr>
          <w:p w14:paraId="5BE7002B">
            <w:pPr>
              <w:spacing w:after="0" w:line="259" w:lineRule="auto"/>
              <w:ind w:left="0" w:firstLine="0"/>
              <w:jc w:val="left"/>
            </w:pPr>
            <w:r>
              <w:t xml:space="preserve">Математическая информация </w:t>
            </w:r>
          </w:p>
        </w:tc>
      </w:tr>
      <w:tr w14:paraId="23C8574A">
        <w:tblPrEx>
          <w:tblCellMar>
            <w:top w:w="69" w:type="dxa"/>
            <w:left w:w="62" w:type="dxa"/>
            <w:bottom w:w="0" w:type="dxa"/>
            <w:right w:w="4" w:type="dxa"/>
          </w:tblCellMar>
        </w:tblPrEx>
        <w:trPr>
          <w:trHeight w:val="677" w:hRule="atLeast"/>
        </w:trPr>
        <w:tc>
          <w:tcPr>
            <w:tcW w:w="1136" w:type="dxa"/>
            <w:tcBorders>
              <w:top w:val="single" w:color="000000" w:sz="4" w:space="0"/>
              <w:left w:val="single" w:color="000000" w:sz="4" w:space="0"/>
              <w:bottom w:val="single" w:color="000000" w:sz="4" w:space="0"/>
              <w:right w:val="single" w:color="000000" w:sz="4" w:space="0"/>
            </w:tcBorders>
          </w:tcPr>
          <w:p w14:paraId="2E5E17BA">
            <w:pPr>
              <w:spacing w:after="0" w:line="259" w:lineRule="auto"/>
              <w:ind w:left="0" w:right="58" w:firstLine="0"/>
              <w:jc w:val="center"/>
            </w:pPr>
            <w:r>
              <w:t xml:space="preserve">5.1 </w:t>
            </w:r>
          </w:p>
        </w:tc>
        <w:tc>
          <w:tcPr>
            <w:tcW w:w="8995" w:type="dxa"/>
            <w:tcBorders>
              <w:top w:val="single" w:color="000000" w:sz="4" w:space="0"/>
              <w:left w:val="single" w:color="000000" w:sz="4" w:space="0"/>
              <w:bottom w:val="single" w:color="000000" w:sz="4" w:space="0"/>
              <w:right w:val="single" w:color="000000" w:sz="4" w:space="0"/>
            </w:tcBorders>
          </w:tcPr>
          <w:p w14:paraId="51830529">
            <w:pPr>
              <w:spacing w:after="0" w:line="259" w:lineRule="auto"/>
              <w:ind w:left="0" w:firstLine="0"/>
            </w:pPr>
            <w:r>
              <w:t xml:space="preserve">Работа с утверждениями: конструирование, проверка истинности. Составление и проверка логических рассуждений при решении задач </w:t>
            </w:r>
          </w:p>
        </w:tc>
      </w:tr>
      <w:tr w14:paraId="20761462">
        <w:tblPrEx>
          <w:tblCellMar>
            <w:top w:w="69" w:type="dxa"/>
            <w:left w:w="62" w:type="dxa"/>
            <w:bottom w:w="0" w:type="dxa"/>
            <w:right w:w="4" w:type="dxa"/>
          </w:tblCellMar>
        </w:tblPrEx>
        <w:trPr>
          <w:trHeight w:val="1226" w:hRule="atLeast"/>
        </w:trPr>
        <w:tc>
          <w:tcPr>
            <w:tcW w:w="1136" w:type="dxa"/>
            <w:tcBorders>
              <w:top w:val="single" w:color="000000" w:sz="4" w:space="0"/>
              <w:left w:val="single" w:color="000000" w:sz="4" w:space="0"/>
              <w:bottom w:val="single" w:color="000000" w:sz="4" w:space="0"/>
              <w:right w:val="single" w:color="000000" w:sz="4" w:space="0"/>
            </w:tcBorders>
          </w:tcPr>
          <w:p w14:paraId="0E18B19D">
            <w:pPr>
              <w:spacing w:after="0" w:line="259" w:lineRule="auto"/>
              <w:ind w:left="0" w:right="58" w:firstLine="0"/>
              <w:jc w:val="center"/>
            </w:pPr>
            <w:r>
              <w:t xml:space="preserve">5.2 </w:t>
            </w:r>
          </w:p>
        </w:tc>
        <w:tc>
          <w:tcPr>
            <w:tcW w:w="8995" w:type="dxa"/>
            <w:tcBorders>
              <w:top w:val="single" w:color="000000" w:sz="4" w:space="0"/>
              <w:left w:val="single" w:color="000000" w:sz="4" w:space="0"/>
              <w:bottom w:val="single" w:color="000000" w:sz="4" w:space="0"/>
              <w:right w:val="single" w:color="000000" w:sz="4" w:space="0"/>
            </w:tcBorders>
          </w:tcPr>
          <w:p w14:paraId="487F2DBC">
            <w:pPr>
              <w:spacing w:after="0" w:line="259" w:lineRule="auto"/>
              <w:ind w:left="0" w:right="59" w:firstLine="0"/>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 </w:t>
            </w:r>
          </w:p>
        </w:tc>
      </w:tr>
      <w:tr w14:paraId="1AAC5463">
        <w:tblPrEx>
          <w:tblCellMar>
            <w:top w:w="69" w:type="dxa"/>
            <w:left w:w="62" w:type="dxa"/>
            <w:bottom w:w="0" w:type="dxa"/>
            <w:right w:w="4" w:type="dxa"/>
          </w:tblCellMar>
        </w:tblPrEx>
        <w:trPr>
          <w:trHeight w:val="953" w:hRule="atLeast"/>
        </w:trPr>
        <w:tc>
          <w:tcPr>
            <w:tcW w:w="1136" w:type="dxa"/>
            <w:tcBorders>
              <w:top w:val="single" w:color="000000" w:sz="4" w:space="0"/>
              <w:left w:val="single" w:color="000000" w:sz="4" w:space="0"/>
              <w:bottom w:val="single" w:color="000000" w:sz="4" w:space="0"/>
              <w:right w:val="single" w:color="000000" w:sz="4" w:space="0"/>
            </w:tcBorders>
          </w:tcPr>
          <w:p w14:paraId="2A6480F6">
            <w:pPr>
              <w:spacing w:after="0" w:line="259" w:lineRule="auto"/>
              <w:ind w:left="0" w:right="58" w:firstLine="0"/>
              <w:jc w:val="center"/>
            </w:pPr>
            <w:r>
              <w:t xml:space="preserve">5.3 </w:t>
            </w:r>
          </w:p>
        </w:tc>
        <w:tc>
          <w:tcPr>
            <w:tcW w:w="8995" w:type="dxa"/>
            <w:tcBorders>
              <w:top w:val="single" w:color="000000" w:sz="4" w:space="0"/>
              <w:left w:val="single" w:color="000000" w:sz="4" w:space="0"/>
              <w:bottom w:val="single" w:color="000000" w:sz="4" w:space="0"/>
              <w:right w:val="single" w:color="000000" w:sz="4" w:space="0"/>
            </w:tcBorders>
          </w:tcPr>
          <w:p w14:paraId="5A459672">
            <w:pPr>
              <w:spacing w:after="0" w:line="259" w:lineRule="auto"/>
              <w:ind w:left="0" w:right="61" w:firstLine="0"/>
            </w:pPr>
            <w:r>
              <w:t xml:space="preserve">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 </w:t>
            </w:r>
          </w:p>
        </w:tc>
      </w:tr>
      <w:tr w14:paraId="632145FB">
        <w:tblPrEx>
          <w:tblCellMar>
            <w:top w:w="69" w:type="dxa"/>
            <w:left w:w="62" w:type="dxa"/>
            <w:bottom w:w="0" w:type="dxa"/>
            <w:right w:w="4" w:type="dxa"/>
          </w:tblCellMar>
        </w:tblPrEx>
        <w:trPr>
          <w:trHeight w:val="401" w:hRule="atLeast"/>
        </w:trPr>
        <w:tc>
          <w:tcPr>
            <w:tcW w:w="1136" w:type="dxa"/>
            <w:tcBorders>
              <w:top w:val="single" w:color="000000" w:sz="4" w:space="0"/>
              <w:left w:val="single" w:color="000000" w:sz="4" w:space="0"/>
              <w:bottom w:val="single" w:color="000000" w:sz="4" w:space="0"/>
              <w:right w:val="single" w:color="000000" w:sz="4" w:space="0"/>
            </w:tcBorders>
          </w:tcPr>
          <w:p w14:paraId="34B96354">
            <w:pPr>
              <w:spacing w:after="0" w:line="259" w:lineRule="auto"/>
              <w:ind w:left="0" w:right="58" w:firstLine="0"/>
              <w:jc w:val="center"/>
            </w:pPr>
            <w:r>
              <w:t xml:space="preserve">5.4 </w:t>
            </w:r>
          </w:p>
        </w:tc>
        <w:tc>
          <w:tcPr>
            <w:tcW w:w="8995" w:type="dxa"/>
            <w:tcBorders>
              <w:top w:val="single" w:color="000000" w:sz="4" w:space="0"/>
              <w:left w:val="single" w:color="000000" w:sz="4" w:space="0"/>
              <w:bottom w:val="single" w:color="000000" w:sz="4" w:space="0"/>
              <w:right w:val="single" w:color="000000" w:sz="4" w:space="0"/>
            </w:tcBorders>
          </w:tcPr>
          <w:p w14:paraId="23ECC1BE">
            <w:pPr>
              <w:spacing w:after="0" w:line="259" w:lineRule="auto"/>
              <w:ind w:left="0" w:firstLine="0"/>
              <w:jc w:val="left"/>
            </w:pPr>
            <w:r>
              <w:t xml:space="preserve">Алгоритмы решения учебных и практических задач </w:t>
            </w:r>
          </w:p>
        </w:tc>
      </w:tr>
    </w:tbl>
    <w:p w14:paraId="4D1B4082">
      <w:pPr>
        <w:spacing w:after="25" w:line="259" w:lineRule="auto"/>
        <w:ind w:left="680" w:firstLine="0"/>
        <w:jc w:val="left"/>
      </w:pPr>
      <w:r>
        <w:t xml:space="preserve"> </w:t>
      </w:r>
    </w:p>
    <w:p w14:paraId="264F2812">
      <w:pPr>
        <w:pStyle w:val="5"/>
        <w:ind w:left="675"/>
      </w:pPr>
      <w:r>
        <w:t xml:space="preserve">окружающий мир  </w:t>
      </w:r>
    </w:p>
    <w:p w14:paraId="666C7A33">
      <w:pPr>
        <w:ind w:left="680" w:right="15" w:firstLine="0"/>
      </w:pPr>
      <w:r>
        <w:t xml:space="preserve">Проверяемые требования к результатам освоения основной образовательной программы (1, 2, </w:t>
      </w:r>
    </w:p>
    <w:p w14:paraId="241C47E6">
      <w:pPr>
        <w:ind w:left="252" w:right="15" w:firstLine="0"/>
      </w:pPr>
      <w:r>
        <w:t xml:space="preserve">3, 4 класс); </w:t>
      </w:r>
    </w:p>
    <w:p w14:paraId="6D627A2D">
      <w:pPr>
        <w:ind w:left="680" w:right="15" w:firstLine="0"/>
      </w:pPr>
      <w:r>
        <w:t xml:space="preserve">Проверяемые элементы содержания (1, 2, 3, 4 класс) представлена в таблице №14 </w:t>
      </w:r>
    </w:p>
    <w:p w14:paraId="0B8E58A6">
      <w:pPr>
        <w:spacing w:after="17" w:line="259" w:lineRule="auto"/>
        <w:ind w:left="680" w:firstLine="0"/>
        <w:jc w:val="left"/>
      </w:pPr>
      <w:r>
        <w:rPr>
          <w:sz w:val="22"/>
        </w:rPr>
        <w:t xml:space="preserve"> </w:t>
      </w:r>
    </w:p>
    <w:p w14:paraId="32CC4795">
      <w:pPr>
        <w:ind w:left="2300" w:right="295" w:firstLine="7101"/>
      </w:pPr>
      <w:r>
        <w:rPr>
          <w:sz w:val="22"/>
        </w:rPr>
        <w:t xml:space="preserve">Таблица 14 </w:t>
      </w:r>
      <w:r>
        <w:t xml:space="preserve">Проверяемые требования к результатам освоения основной образовательной программы 1 класса </w:t>
      </w:r>
    </w:p>
    <w:tbl>
      <w:tblPr>
        <w:tblStyle w:val="19"/>
        <w:tblW w:w="10130" w:type="dxa"/>
        <w:tblInd w:w="190" w:type="dxa"/>
        <w:tblLayout w:type="autofit"/>
        <w:tblCellMar>
          <w:top w:w="69" w:type="dxa"/>
          <w:left w:w="62" w:type="dxa"/>
          <w:bottom w:w="0" w:type="dxa"/>
          <w:right w:w="7" w:type="dxa"/>
        </w:tblCellMar>
      </w:tblPr>
      <w:tblGrid>
        <w:gridCol w:w="1702"/>
        <w:gridCol w:w="8428"/>
      </w:tblGrid>
      <w:tr w14:paraId="72BA5279">
        <w:tblPrEx>
          <w:tblCellMar>
            <w:top w:w="69" w:type="dxa"/>
            <w:left w:w="62" w:type="dxa"/>
            <w:bottom w:w="0" w:type="dxa"/>
            <w:right w:w="7"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AAB726B">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1FF0D249">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401D9108">
        <w:tblPrEx>
          <w:tblCellMar>
            <w:top w:w="69" w:type="dxa"/>
            <w:left w:w="62" w:type="dxa"/>
            <w:bottom w:w="0" w:type="dxa"/>
            <w:right w:w="7"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08D1DC4">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6E1F9131">
            <w:pPr>
              <w:spacing w:after="0" w:line="259" w:lineRule="auto"/>
              <w:ind w:left="0" w:firstLine="0"/>
              <w:jc w:val="left"/>
            </w:pPr>
            <w:r>
              <w:t xml:space="preserve">Человек и общество </w:t>
            </w:r>
          </w:p>
        </w:tc>
      </w:tr>
      <w:tr w14:paraId="354873F3">
        <w:tblPrEx>
          <w:tblCellMar>
            <w:top w:w="69" w:type="dxa"/>
            <w:left w:w="62" w:type="dxa"/>
            <w:bottom w:w="0" w:type="dxa"/>
            <w:right w:w="7"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EE694C0">
            <w:pPr>
              <w:spacing w:after="0" w:line="259" w:lineRule="auto"/>
              <w:ind w:left="0" w:right="54" w:firstLine="0"/>
              <w:jc w:val="center"/>
            </w:pPr>
            <w:r>
              <w:t xml:space="preserve">1 </w:t>
            </w:r>
          </w:p>
        </w:tc>
        <w:tc>
          <w:tcPr>
            <w:tcW w:w="8428" w:type="dxa"/>
            <w:tcBorders>
              <w:top w:val="single" w:color="000000" w:sz="4" w:space="0"/>
              <w:left w:val="single" w:color="000000" w:sz="4" w:space="0"/>
              <w:bottom w:val="single" w:color="000000" w:sz="4" w:space="0"/>
              <w:right w:val="single" w:color="000000" w:sz="4" w:space="0"/>
            </w:tcBorders>
          </w:tcPr>
          <w:p w14:paraId="755A02A1">
            <w:pPr>
              <w:spacing w:after="0" w:line="259" w:lineRule="auto"/>
              <w:ind w:left="0" w:firstLine="0"/>
            </w:pPr>
            <w:r>
              <w:t xml:space="preserve">называть себя и членов своей семьи по фамилии, имени, отчеству, профессии членов своей семьи, домашний адрес и адрес своей школы </w:t>
            </w:r>
          </w:p>
        </w:tc>
      </w:tr>
      <w:tr w14:paraId="315BF75D">
        <w:tblPrEx>
          <w:tblCellMar>
            <w:top w:w="69" w:type="dxa"/>
            <w:left w:w="62" w:type="dxa"/>
            <w:bottom w:w="0" w:type="dxa"/>
            <w:right w:w="7"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D62FC47">
            <w:pPr>
              <w:spacing w:after="0" w:line="259" w:lineRule="auto"/>
              <w:ind w:left="0" w:right="54" w:firstLine="0"/>
              <w:jc w:val="center"/>
            </w:pPr>
            <w:r>
              <w:t xml:space="preserve">2 </w:t>
            </w:r>
          </w:p>
        </w:tc>
        <w:tc>
          <w:tcPr>
            <w:tcW w:w="8428" w:type="dxa"/>
            <w:tcBorders>
              <w:top w:val="single" w:color="000000" w:sz="4" w:space="0"/>
              <w:left w:val="single" w:color="000000" w:sz="4" w:space="0"/>
              <w:bottom w:val="single" w:color="000000" w:sz="4" w:space="0"/>
              <w:right w:val="single" w:color="000000" w:sz="4" w:space="0"/>
            </w:tcBorders>
          </w:tcPr>
          <w:p w14:paraId="57203EE3">
            <w:pPr>
              <w:spacing w:after="0" w:line="259" w:lineRule="auto"/>
              <w:ind w:left="0" w:firstLine="0"/>
            </w:pPr>
            <w:r>
              <w:t xml:space="preserve">проявлять уважение к семейным ценностям и традициям, соблюдать правила нравственного поведения в социуме и на природе </w:t>
            </w:r>
          </w:p>
        </w:tc>
      </w:tr>
      <w:tr w14:paraId="5CEF1972">
        <w:tblPrEx>
          <w:tblCellMar>
            <w:top w:w="69" w:type="dxa"/>
            <w:left w:w="62" w:type="dxa"/>
            <w:bottom w:w="0" w:type="dxa"/>
            <w:right w:w="7"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FDADDE0">
            <w:pPr>
              <w:spacing w:after="0" w:line="259" w:lineRule="auto"/>
              <w:ind w:left="0" w:right="54" w:firstLine="0"/>
              <w:jc w:val="center"/>
            </w:pPr>
            <w:r>
              <w:t xml:space="preserve">3 </w:t>
            </w:r>
          </w:p>
        </w:tc>
        <w:tc>
          <w:tcPr>
            <w:tcW w:w="8428" w:type="dxa"/>
            <w:tcBorders>
              <w:top w:val="single" w:color="000000" w:sz="4" w:space="0"/>
              <w:left w:val="single" w:color="000000" w:sz="4" w:space="0"/>
              <w:bottom w:val="single" w:color="000000" w:sz="4" w:space="0"/>
              <w:right w:val="single" w:color="000000" w:sz="4" w:space="0"/>
            </w:tcBorders>
          </w:tcPr>
          <w:p w14:paraId="5E8FD637">
            <w:pPr>
              <w:spacing w:after="0" w:line="259" w:lineRule="auto"/>
              <w:ind w:left="0" w:firstLine="0"/>
              <w:jc w:val="left"/>
            </w:pPr>
            <w:r>
              <w:t xml:space="preserve">воспроизводить название своего населенного пункта, региона, страны </w:t>
            </w:r>
          </w:p>
        </w:tc>
      </w:tr>
      <w:tr w14:paraId="223CF3FE">
        <w:tblPrEx>
          <w:tblCellMar>
            <w:top w:w="69" w:type="dxa"/>
            <w:left w:w="62" w:type="dxa"/>
            <w:bottom w:w="0" w:type="dxa"/>
            <w:right w:w="7"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33E5B37">
            <w:pPr>
              <w:spacing w:after="0" w:line="259" w:lineRule="auto"/>
              <w:ind w:left="0" w:right="57" w:firstLine="0"/>
              <w:jc w:val="center"/>
            </w:pPr>
            <w:r>
              <w:t xml:space="preserve">4 </w:t>
            </w:r>
          </w:p>
        </w:tc>
        <w:tc>
          <w:tcPr>
            <w:tcW w:w="8428" w:type="dxa"/>
            <w:tcBorders>
              <w:top w:val="single" w:color="000000" w:sz="4" w:space="0"/>
              <w:left w:val="single" w:color="000000" w:sz="4" w:space="0"/>
              <w:bottom w:val="single" w:color="000000" w:sz="4" w:space="0"/>
              <w:right w:val="single" w:color="000000" w:sz="4" w:space="0"/>
            </w:tcBorders>
          </w:tcPr>
          <w:p w14:paraId="5C8263B4">
            <w:pPr>
              <w:spacing w:after="0" w:line="259" w:lineRule="auto"/>
              <w:ind w:left="0" w:firstLine="0"/>
            </w:pPr>
            <w:r>
              <w:t xml:space="preserve">приводить примеры культурных объектов родного края, школьных традиций и праздников, традиций и ценностей своей семьи, профессий </w:t>
            </w:r>
          </w:p>
        </w:tc>
      </w:tr>
      <w:tr w14:paraId="60E9C205">
        <w:tblPrEx>
          <w:tblCellMar>
            <w:top w:w="69" w:type="dxa"/>
            <w:left w:w="62" w:type="dxa"/>
            <w:bottom w:w="0" w:type="dxa"/>
            <w:right w:w="7"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43878F3">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374171B8">
            <w:pPr>
              <w:spacing w:after="0" w:line="259" w:lineRule="auto"/>
              <w:ind w:left="0" w:firstLine="0"/>
              <w:jc w:val="left"/>
            </w:pPr>
            <w:r>
              <w:t xml:space="preserve">Человек и природа </w:t>
            </w:r>
          </w:p>
        </w:tc>
      </w:tr>
      <w:tr w14:paraId="7CB0C9B4">
        <w:tblPrEx>
          <w:tblCellMar>
            <w:top w:w="69" w:type="dxa"/>
            <w:left w:w="62" w:type="dxa"/>
            <w:bottom w:w="0" w:type="dxa"/>
            <w:right w:w="7" w:type="dxa"/>
          </w:tblCellMar>
        </w:tblPrEx>
        <w:trPr>
          <w:trHeight w:val="951" w:hRule="atLeast"/>
        </w:trPr>
        <w:tc>
          <w:tcPr>
            <w:tcW w:w="1702" w:type="dxa"/>
            <w:tcBorders>
              <w:top w:val="single" w:color="000000" w:sz="4" w:space="0"/>
              <w:left w:val="single" w:color="000000" w:sz="4" w:space="0"/>
              <w:bottom w:val="single" w:color="000000" w:sz="4" w:space="0"/>
              <w:right w:val="single" w:color="000000" w:sz="4" w:space="0"/>
            </w:tcBorders>
          </w:tcPr>
          <w:p w14:paraId="6D885B0A">
            <w:pPr>
              <w:spacing w:after="0" w:line="259" w:lineRule="auto"/>
              <w:ind w:left="0" w:right="57" w:firstLine="0"/>
              <w:jc w:val="center"/>
            </w:pPr>
            <w:r>
              <w:t xml:space="preserve">5 </w:t>
            </w:r>
          </w:p>
        </w:tc>
        <w:tc>
          <w:tcPr>
            <w:tcW w:w="8428" w:type="dxa"/>
            <w:tcBorders>
              <w:top w:val="single" w:color="000000" w:sz="4" w:space="0"/>
              <w:left w:val="single" w:color="000000" w:sz="4" w:space="0"/>
              <w:bottom w:val="single" w:color="000000" w:sz="4" w:space="0"/>
              <w:right w:val="single" w:color="000000" w:sz="4" w:space="0"/>
            </w:tcBorders>
          </w:tcPr>
          <w:p w14:paraId="315869EB">
            <w:pPr>
              <w:spacing w:after="0" w:line="259" w:lineRule="auto"/>
              <w:ind w:left="0" w:right="59" w:firstLine="0"/>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tc>
      </w:tr>
      <w:tr w14:paraId="5539D057">
        <w:tblPrEx>
          <w:tblCellMar>
            <w:top w:w="69" w:type="dxa"/>
            <w:left w:w="62" w:type="dxa"/>
            <w:bottom w:w="0" w:type="dxa"/>
            <w:right w:w="7"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00217BBF">
            <w:pPr>
              <w:spacing w:after="0" w:line="259" w:lineRule="auto"/>
              <w:ind w:left="0" w:right="57" w:firstLine="0"/>
              <w:jc w:val="center"/>
            </w:pPr>
            <w:r>
              <w:t xml:space="preserve">6 </w:t>
            </w:r>
          </w:p>
        </w:tc>
        <w:tc>
          <w:tcPr>
            <w:tcW w:w="8428" w:type="dxa"/>
            <w:tcBorders>
              <w:top w:val="single" w:color="000000" w:sz="4" w:space="0"/>
              <w:left w:val="single" w:color="000000" w:sz="4" w:space="0"/>
              <w:bottom w:val="single" w:color="000000" w:sz="4" w:space="0"/>
              <w:right w:val="single" w:color="000000" w:sz="4" w:space="0"/>
            </w:tcBorders>
          </w:tcPr>
          <w:p w14:paraId="6E7EB5ED">
            <w:pPr>
              <w:spacing w:after="0" w:line="259" w:lineRule="auto"/>
              <w:ind w:left="0" w:right="61" w:firstLine="0"/>
            </w:pPr>
            <w:r>
              <w:t xml:space="preserve">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tc>
      </w:tr>
      <w:tr w14:paraId="62EC3EA8">
        <w:tblPrEx>
          <w:tblCellMar>
            <w:top w:w="69" w:type="dxa"/>
            <w:left w:w="62" w:type="dxa"/>
            <w:bottom w:w="0" w:type="dxa"/>
            <w:right w:w="7"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833AF98">
            <w:pPr>
              <w:spacing w:after="0" w:line="259" w:lineRule="auto"/>
              <w:ind w:left="0" w:right="57" w:firstLine="0"/>
              <w:jc w:val="center"/>
            </w:pPr>
            <w:r>
              <w:t xml:space="preserve">7 </w:t>
            </w:r>
          </w:p>
        </w:tc>
        <w:tc>
          <w:tcPr>
            <w:tcW w:w="8428" w:type="dxa"/>
            <w:tcBorders>
              <w:top w:val="single" w:color="000000" w:sz="4" w:space="0"/>
              <w:left w:val="single" w:color="000000" w:sz="4" w:space="0"/>
              <w:bottom w:val="single" w:color="000000" w:sz="4" w:space="0"/>
              <w:right w:val="single" w:color="000000" w:sz="4" w:space="0"/>
            </w:tcBorders>
          </w:tcPr>
          <w:p w14:paraId="4D388600">
            <w:pPr>
              <w:spacing w:after="0" w:line="259" w:lineRule="auto"/>
              <w:ind w:left="0" w:firstLine="0"/>
            </w:pPr>
            <w:r>
              <w:t xml:space="preserve">применять правила ухода за комнатными растениями и домашними животными </w:t>
            </w:r>
          </w:p>
        </w:tc>
      </w:tr>
      <w:tr w14:paraId="53C68551">
        <w:tblPrEx>
          <w:tblCellMar>
            <w:top w:w="69" w:type="dxa"/>
            <w:left w:w="62" w:type="dxa"/>
            <w:bottom w:w="0" w:type="dxa"/>
            <w:right w:w="7" w:type="dxa"/>
          </w:tblCellMar>
        </w:tblPrEx>
        <w:trPr>
          <w:trHeight w:val="1227" w:hRule="atLeast"/>
        </w:trPr>
        <w:tc>
          <w:tcPr>
            <w:tcW w:w="1702" w:type="dxa"/>
            <w:tcBorders>
              <w:top w:val="single" w:color="000000" w:sz="4" w:space="0"/>
              <w:left w:val="single" w:color="000000" w:sz="4" w:space="0"/>
              <w:bottom w:val="single" w:color="000000" w:sz="4" w:space="0"/>
              <w:right w:val="single" w:color="000000" w:sz="4" w:space="0"/>
            </w:tcBorders>
          </w:tcPr>
          <w:p w14:paraId="232F7EF1">
            <w:pPr>
              <w:spacing w:after="0" w:line="259" w:lineRule="auto"/>
              <w:ind w:left="0" w:right="57" w:firstLine="0"/>
              <w:jc w:val="center"/>
            </w:pPr>
            <w:r>
              <w:t xml:space="preserve">8 </w:t>
            </w:r>
          </w:p>
        </w:tc>
        <w:tc>
          <w:tcPr>
            <w:tcW w:w="8428" w:type="dxa"/>
            <w:tcBorders>
              <w:top w:val="single" w:color="000000" w:sz="4" w:space="0"/>
              <w:left w:val="single" w:color="000000" w:sz="4" w:space="0"/>
              <w:bottom w:val="single" w:color="000000" w:sz="4" w:space="0"/>
              <w:right w:val="single" w:color="000000" w:sz="4" w:space="0"/>
            </w:tcBorders>
          </w:tcPr>
          <w:p w14:paraId="5D53D444">
            <w:pPr>
              <w:spacing w:after="0" w:line="259" w:lineRule="auto"/>
              <w:ind w:left="0" w:right="59" w:firstLine="0"/>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 </w:t>
            </w:r>
          </w:p>
        </w:tc>
      </w:tr>
      <w:tr w14:paraId="3CE84A9A">
        <w:tblPrEx>
          <w:tblCellMar>
            <w:top w:w="69" w:type="dxa"/>
            <w:left w:w="62" w:type="dxa"/>
            <w:bottom w:w="0" w:type="dxa"/>
            <w:right w:w="7"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62D19E2">
            <w:pPr>
              <w:spacing w:after="0" w:line="259" w:lineRule="auto"/>
              <w:ind w:left="0" w:right="57" w:firstLine="0"/>
              <w:jc w:val="center"/>
            </w:pPr>
            <w:r>
              <w:t xml:space="preserve">9 </w:t>
            </w:r>
          </w:p>
        </w:tc>
        <w:tc>
          <w:tcPr>
            <w:tcW w:w="8428" w:type="dxa"/>
            <w:tcBorders>
              <w:top w:val="single" w:color="000000" w:sz="4" w:space="0"/>
              <w:left w:val="single" w:color="000000" w:sz="4" w:space="0"/>
              <w:bottom w:val="single" w:color="000000" w:sz="4" w:space="0"/>
              <w:right w:val="single" w:color="000000" w:sz="4" w:space="0"/>
            </w:tcBorders>
          </w:tcPr>
          <w:p w14:paraId="7543E453">
            <w:pPr>
              <w:spacing w:after="0" w:line="259" w:lineRule="auto"/>
              <w:ind w:left="0" w:firstLine="0"/>
              <w:jc w:val="left"/>
            </w:pPr>
            <w:r>
              <w:t xml:space="preserve">использовать для ответов на вопросы небольшие тексты о природе и обществе </w:t>
            </w:r>
          </w:p>
        </w:tc>
      </w:tr>
      <w:tr w14:paraId="026213CA">
        <w:tblPrEx>
          <w:tblCellMar>
            <w:top w:w="69" w:type="dxa"/>
            <w:left w:w="62" w:type="dxa"/>
            <w:bottom w:w="0" w:type="dxa"/>
            <w:right w:w="7"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3EA6B9C">
            <w:pPr>
              <w:spacing w:after="0" w:line="259" w:lineRule="auto"/>
              <w:ind w:left="0" w:right="57" w:firstLine="0"/>
              <w:jc w:val="center"/>
            </w:pPr>
            <w:r>
              <w:t xml:space="preserve">10 </w:t>
            </w:r>
          </w:p>
        </w:tc>
        <w:tc>
          <w:tcPr>
            <w:tcW w:w="8428" w:type="dxa"/>
            <w:tcBorders>
              <w:top w:val="single" w:color="000000" w:sz="4" w:space="0"/>
              <w:left w:val="single" w:color="000000" w:sz="4" w:space="0"/>
              <w:bottom w:val="single" w:color="000000" w:sz="4" w:space="0"/>
              <w:right w:val="single" w:color="000000" w:sz="4" w:space="0"/>
            </w:tcBorders>
          </w:tcPr>
          <w:p w14:paraId="3E029FBB">
            <w:pPr>
              <w:spacing w:after="0" w:line="259" w:lineRule="auto"/>
              <w:ind w:left="0" w:firstLine="0"/>
            </w:pPr>
            <w:r>
              <w:t xml:space="preserve">оценивать ситуации, раскрывающие положительное и негативное отношение к природе; правила поведения в быту, в общественных местах </w:t>
            </w:r>
          </w:p>
        </w:tc>
      </w:tr>
      <w:tr w14:paraId="22B9CF5A">
        <w:tblPrEx>
          <w:tblCellMar>
            <w:top w:w="69" w:type="dxa"/>
            <w:left w:w="62" w:type="dxa"/>
            <w:bottom w:w="0" w:type="dxa"/>
            <w:right w:w="7"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635C796A">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4FD368BC">
            <w:pPr>
              <w:spacing w:after="0" w:line="259" w:lineRule="auto"/>
              <w:ind w:left="0" w:firstLine="0"/>
              <w:jc w:val="left"/>
            </w:pPr>
            <w:r>
              <w:t xml:space="preserve">Правила безопасной жизнедеятельности </w:t>
            </w:r>
          </w:p>
        </w:tc>
      </w:tr>
      <w:tr w14:paraId="79F1FBF3">
        <w:tblPrEx>
          <w:tblCellMar>
            <w:top w:w="69" w:type="dxa"/>
            <w:left w:w="62" w:type="dxa"/>
            <w:bottom w:w="0" w:type="dxa"/>
            <w:right w:w="7"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FAD4EAF">
            <w:pPr>
              <w:spacing w:after="0" w:line="259" w:lineRule="auto"/>
              <w:ind w:left="0" w:right="57"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35664B1B">
            <w:pPr>
              <w:spacing w:after="0" w:line="259" w:lineRule="auto"/>
              <w:ind w:left="0" w:firstLine="0"/>
            </w:pPr>
            <w:r>
              <w:t xml:space="preserve">соблюдать правила безопасности на учебном месте обучающегося; во время наблюдений и опытов; </w:t>
            </w:r>
          </w:p>
        </w:tc>
      </w:tr>
      <w:tr w14:paraId="3390ADFD">
        <w:tblPrEx>
          <w:tblCellMar>
            <w:top w:w="69" w:type="dxa"/>
            <w:left w:w="62" w:type="dxa"/>
            <w:bottom w:w="0" w:type="dxa"/>
            <w:right w:w="7"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1751440">
            <w:pPr>
              <w:spacing w:after="0" w:line="259" w:lineRule="auto"/>
              <w:ind w:left="0" w:right="57"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561FF0FA">
            <w:pPr>
              <w:spacing w:after="0" w:line="259" w:lineRule="auto"/>
              <w:ind w:left="0" w:firstLine="0"/>
              <w:jc w:val="left"/>
            </w:pPr>
            <w:r>
              <w:t xml:space="preserve">соблюдать правила здорового питания и личной гигиены; </w:t>
            </w:r>
          </w:p>
        </w:tc>
      </w:tr>
      <w:tr w14:paraId="7255DF29">
        <w:tblPrEx>
          <w:tblCellMar>
            <w:top w:w="69" w:type="dxa"/>
            <w:left w:w="62" w:type="dxa"/>
            <w:bottom w:w="0" w:type="dxa"/>
            <w:right w:w="7"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C15968E">
            <w:pPr>
              <w:spacing w:after="0" w:line="259" w:lineRule="auto"/>
              <w:ind w:left="0" w:right="57"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3FD77135">
            <w:pPr>
              <w:spacing w:after="0" w:line="259" w:lineRule="auto"/>
              <w:ind w:left="0" w:firstLine="0"/>
              <w:jc w:val="left"/>
            </w:pPr>
            <w:r>
              <w:t xml:space="preserve">соблюдать правила безопасного поведения пешехода; соблюдать правила безопасного поведения в природе </w:t>
            </w:r>
          </w:p>
        </w:tc>
      </w:tr>
      <w:tr w14:paraId="7181E7D5">
        <w:tblPrEx>
          <w:tblCellMar>
            <w:top w:w="69" w:type="dxa"/>
            <w:left w:w="62" w:type="dxa"/>
            <w:bottom w:w="0" w:type="dxa"/>
            <w:right w:w="7"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138B204A">
            <w:pPr>
              <w:spacing w:after="0" w:line="259" w:lineRule="auto"/>
              <w:ind w:left="0" w:right="57"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0B2163CA">
            <w:pPr>
              <w:spacing w:after="0" w:line="259" w:lineRule="auto"/>
              <w:ind w:left="0" w:firstLine="0"/>
              <w:jc w:val="left"/>
            </w:pPr>
            <w:r>
              <w:t xml:space="preserve">безопасно пользоваться бытовыми электроприборами; </w:t>
            </w:r>
          </w:p>
          <w:p w14:paraId="6F92B671">
            <w:pPr>
              <w:spacing w:after="0" w:line="259" w:lineRule="auto"/>
              <w:ind w:left="0" w:right="59" w:firstLine="0"/>
            </w:pPr>
            <w:r>
              <w:t xml:space="preserve">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 </w:t>
            </w:r>
          </w:p>
        </w:tc>
      </w:tr>
    </w:tbl>
    <w:p w14:paraId="23BBDDAB">
      <w:pPr>
        <w:spacing w:after="23" w:line="259" w:lineRule="auto"/>
        <w:ind w:left="252" w:firstLine="0"/>
        <w:jc w:val="left"/>
      </w:pPr>
      <w:r>
        <w:t xml:space="preserve"> </w:t>
      </w:r>
    </w:p>
    <w:p w14:paraId="445CCB11">
      <w:pPr>
        <w:spacing w:after="5" w:line="271" w:lineRule="auto"/>
        <w:ind w:left="10" w:right="3061" w:hanging="10"/>
        <w:jc w:val="right"/>
      </w:pPr>
      <w:r>
        <w:t xml:space="preserve">Проверяемые элементы содержания (1 класс) </w:t>
      </w:r>
    </w:p>
    <w:tbl>
      <w:tblPr>
        <w:tblStyle w:val="19"/>
        <w:tblW w:w="10130" w:type="dxa"/>
        <w:tblInd w:w="190" w:type="dxa"/>
        <w:tblLayout w:type="autofit"/>
        <w:tblCellMar>
          <w:top w:w="69" w:type="dxa"/>
          <w:left w:w="62" w:type="dxa"/>
          <w:bottom w:w="0" w:type="dxa"/>
          <w:right w:w="4" w:type="dxa"/>
        </w:tblCellMar>
      </w:tblPr>
      <w:tblGrid>
        <w:gridCol w:w="1078"/>
        <w:gridCol w:w="9052"/>
      </w:tblGrid>
      <w:tr w14:paraId="63F14F09">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1600724">
            <w:pPr>
              <w:spacing w:after="0" w:line="259" w:lineRule="auto"/>
              <w:ind w:left="0" w:right="61" w:firstLine="0"/>
              <w:jc w:val="center"/>
            </w:pPr>
            <w:r>
              <w:t xml:space="preserve">Код </w:t>
            </w:r>
          </w:p>
        </w:tc>
        <w:tc>
          <w:tcPr>
            <w:tcW w:w="9052" w:type="dxa"/>
            <w:tcBorders>
              <w:top w:val="single" w:color="000000" w:sz="4" w:space="0"/>
              <w:left w:val="single" w:color="000000" w:sz="4" w:space="0"/>
              <w:bottom w:val="single" w:color="000000" w:sz="4" w:space="0"/>
              <w:right w:val="single" w:color="000000" w:sz="4" w:space="0"/>
            </w:tcBorders>
          </w:tcPr>
          <w:p w14:paraId="5E44F941">
            <w:pPr>
              <w:spacing w:after="0" w:line="259" w:lineRule="auto"/>
              <w:ind w:left="0" w:right="63" w:firstLine="0"/>
              <w:jc w:val="center"/>
            </w:pPr>
            <w:r>
              <w:t xml:space="preserve">Проверяемый элемент содержания </w:t>
            </w:r>
          </w:p>
        </w:tc>
      </w:tr>
      <w:tr w14:paraId="32B961BC">
        <w:tblPrEx>
          <w:tblCellMar>
            <w:top w:w="69" w:type="dxa"/>
            <w:left w:w="62" w:type="dxa"/>
            <w:bottom w:w="0" w:type="dxa"/>
            <w:right w:w="4"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1880CE99">
            <w:pPr>
              <w:spacing w:after="0" w:line="259" w:lineRule="auto"/>
              <w:ind w:left="0" w:right="60" w:firstLine="0"/>
              <w:jc w:val="center"/>
            </w:pPr>
            <w:r>
              <w:t xml:space="preserve">1 </w:t>
            </w:r>
          </w:p>
        </w:tc>
        <w:tc>
          <w:tcPr>
            <w:tcW w:w="9052" w:type="dxa"/>
            <w:tcBorders>
              <w:top w:val="single" w:color="000000" w:sz="4" w:space="0"/>
              <w:left w:val="single" w:color="000000" w:sz="4" w:space="0"/>
              <w:bottom w:val="single" w:color="000000" w:sz="4" w:space="0"/>
              <w:right w:val="single" w:color="000000" w:sz="4" w:space="0"/>
            </w:tcBorders>
          </w:tcPr>
          <w:p w14:paraId="20C0D3AE">
            <w:pPr>
              <w:spacing w:after="0" w:line="259" w:lineRule="auto"/>
              <w:ind w:left="0" w:firstLine="0"/>
              <w:jc w:val="left"/>
            </w:pPr>
            <w:r>
              <w:t xml:space="preserve">Человек и общество </w:t>
            </w:r>
          </w:p>
        </w:tc>
      </w:tr>
      <w:tr w14:paraId="27984EF6">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17D29C2">
            <w:pPr>
              <w:spacing w:after="0" w:line="259" w:lineRule="auto"/>
              <w:ind w:left="0" w:right="58" w:firstLine="0"/>
              <w:jc w:val="center"/>
            </w:pPr>
            <w:r>
              <w:t xml:space="preserve">1.1 </w:t>
            </w:r>
          </w:p>
        </w:tc>
        <w:tc>
          <w:tcPr>
            <w:tcW w:w="9052" w:type="dxa"/>
            <w:tcBorders>
              <w:top w:val="single" w:color="000000" w:sz="4" w:space="0"/>
              <w:left w:val="single" w:color="000000" w:sz="4" w:space="0"/>
              <w:bottom w:val="single" w:color="000000" w:sz="4" w:space="0"/>
              <w:right w:val="single" w:color="000000" w:sz="4" w:space="0"/>
            </w:tcBorders>
          </w:tcPr>
          <w:p w14:paraId="1A936C3A">
            <w:pPr>
              <w:spacing w:after="0" w:line="259" w:lineRule="auto"/>
              <w:ind w:left="0" w:firstLine="0"/>
              <w:jc w:val="left"/>
            </w:pPr>
            <w:r>
              <w:t xml:space="preserve">Школа. Школьные традиции и праздники. Адрес школы. Классный, школьный коллектив </w:t>
            </w:r>
          </w:p>
        </w:tc>
      </w:tr>
      <w:tr w14:paraId="0BFB2D5A">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5E4F1B1">
            <w:pPr>
              <w:spacing w:after="0" w:line="259" w:lineRule="auto"/>
              <w:ind w:left="0" w:right="58" w:firstLine="0"/>
              <w:jc w:val="center"/>
            </w:pPr>
            <w:r>
              <w:t xml:space="preserve">1.2 </w:t>
            </w:r>
          </w:p>
        </w:tc>
        <w:tc>
          <w:tcPr>
            <w:tcW w:w="9052" w:type="dxa"/>
            <w:tcBorders>
              <w:top w:val="single" w:color="000000" w:sz="4" w:space="0"/>
              <w:left w:val="single" w:color="000000" w:sz="4" w:space="0"/>
              <w:bottom w:val="single" w:color="000000" w:sz="4" w:space="0"/>
              <w:right w:val="single" w:color="000000" w:sz="4" w:space="0"/>
            </w:tcBorders>
          </w:tcPr>
          <w:p w14:paraId="036E191E">
            <w:pPr>
              <w:spacing w:after="0" w:line="259" w:lineRule="auto"/>
              <w:ind w:left="0" w:firstLine="0"/>
              <w:jc w:val="left"/>
            </w:pPr>
            <w:r>
              <w:t xml:space="preserve">Друзья, взаимоотношения между ними; ценность дружбы, согласия, взаимной помощи </w:t>
            </w:r>
          </w:p>
        </w:tc>
      </w:tr>
      <w:tr w14:paraId="69970217">
        <w:tblPrEx>
          <w:tblCellMar>
            <w:top w:w="69" w:type="dxa"/>
            <w:left w:w="62" w:type="dxa"/>
            <w:bottom w:w="0" w:type="dxa"/>
            <w:right w:w="4"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7C63F713">
            <w:pPr>
              <w:spacing w:after="0" w:line="259" w:lineRule="auto"/>
              <w:ind w:left="0" w:right="58" w:firstLine="0"/>
              <w:jc w:val="center"/>
            </w:pPr>
            <w:r>
              <w:t xml:space="preserve">1.3 </w:t>
            </w:r>
          </w:p>
        </w:tc>
        <w:tc>
          <w:tcPr>
            <w:tcW w:w="9052" w:type="dxa"/>
            <w:tcBorders>
              <w:top w:val="single" w:color="000000" w:sz="4" w:space="0"/>
              <w:left w:val="single" w:color="000000" w:sz="4" w:space="0"/>
              <w:bottom w:val="single" w:color="000000" w:sz="4" w:space="0"/>
              <w:right w:val="single" w:color="000000" w:sz="4" w:space="0"/>
            </w:tcBorders>
          </w:tcPr>
          <w:p w14:paraId="550397A9">
            <w:pPr>
              <w:spacing w:after="0" w:line="259" w:lineRule="auto"/>
              <w:ind w:left="0" w:firstLine="0"/>
              <w:jc w:val="left"/>
            </w:pPr>
            <w:r>
              <w:t xml:space="preserve">Совместная деятельность с одноклассниками - учеба, игры, отдых </w:t>
            </w:r>
          </w:p>
        </w:tc>
      </w:tr>
      <w:tr w14:paraId="738842EF">
        <w:tblPrEx>
          <w:tblCellMar>
            <w:top w:w="69" w:type="dxa"/>
            <w:left w:w="62" w:type="dxa"/>
            <w:bottom w:w="0" w:type="dxa"/>
            <w:right w:w="4"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50414B6">
            <w:pPr>
              <w:spacing w:after="0" w:line="259" w:lineRule="auto"/>
              <w:ind w:left="0" w:right="58" w:firstLine="0"/>
              <w:jc w:val="center"/>
            </w:pPr>
            <w:r>
              <w:t xml:space="preserve">1.4 </w:t>
            </w:r>
          </w:p>
        </w:tc>
        <w:tc>
          <w:tcPr>
            <w:tcW w:w="9052" w:type="dxa"/>
            <w:tcBorders>
              <w:top w:val="single" w:color="000000" w:sz="4" w:space="0"/>
              <w:left w:val="single" w:color="000000" w:sz="4" w:space="0"/>
              <w:bottom w:val="single" w:color="000000" w:sz="4" w:space="0"/>
              <w:right w:val="single" w:color="000000" w:sz="4" w:space="0"/>
            </w:tcBorders>
          </w:tcPr>
          <w:p w14:paraId="12999E9A">
            <w:pPr>
              <w:spacing w:after="0" w:line="259" w:lineRule="auto"/>
              <w:ind w:left="0" w:right="63" w:firstLine="0"/>
            </w:pPr>
            <w:r>
              <w:t xml:space="preserve">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tc>
      </w:tr>
      <w:tr w14:paraId="3EB5F51A">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BAF0635">
            <w:pPr>
              <w:spacing w:after="0" w:line="259" w:lineRule="auto"/>
              <w:ind w:left="0" w:right="58" w:firstLine="0"/>
              <w:jc w:val="center"/>
            </w:pPr>
            <w:r>
              <w:t xml:space="preserve">1.5 </w:t>
            </w:r>
          </w:p>
        </w:tc>
        <w:tc>
          <w:tcPr>
            <w:tcW w:w="9052" w:type="dxa"/>
            <w:tcBorders>
              <w:top w:val="single" w:color="000000" w:sz="4" w:space="0"/>
              <w:left w:val="single" w:color="000000" w:sz="4" w:space="0"/>
              <w:bottom w:val="single" w:color="000000" w:sz="4" w:space="0"/>
              <w:right w:val="single" w:color="000000" w:sz="4" w:space="0"/>
            </w:tcBorders>
          </w:tcPr>
          <w:p w14:paraId="0010A220">
            <w:pPr>
              <w:spacing w:after="0" w:line="259" w:lineRule="auto"/>
              <w:ind w:left="0" w:firstLine="0"/>
              <w:jc w:val="left"/>
            </w:pPr>
            <w:r>
              <w:t xml:space="preserve">Режим труда и отдыха </w:t>
            </w:r>
          </w:p>
        </w:tc>
      </w:tr>
      <w:tr w14:paraId="0DFC2865">
        <w:tblPrEx>
          <w:tblCellMar>
            <w:top w:w="69" w:type="dxa"/>
            <w:left w:w="62"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E6F79E9">
            <w:pPr>
              <w:spacing w:after="0" w:line="259" w:lineRule="auto"/>
              <w:ind w:left="0" w:right="58" w:firstLine="0"/>
              <w:jc w:val="center"/>
            </w:pPr>
            <w:r>
              <w:t xml:space="preserve">1.6 </w:t>
            </w:r>
          </w:p>
        </w:tc>
        <w:tc>
          <w:tcPr>
            <w:tcW w:w="9052" w:type="dxa"/>
            <w:tcBorders>
              <w:top w:val="single" w:color="000000" w:sz="4" w:space="0"/>
              <w:left w:val="single" w:color="000000" w:sz="4" w:space="0"/>
              <w:bottom w:val="single" w:color="000000" w:sz="4" w:space="0"/>
              <w:right w:val="single" w:color="000000" w:sz="4" w:space="0"/>
            </w:tcBorders>
          </w:tcPr>
          <w:p w14:paraId="1494429E">
            <w:pPr>
              <w:spacing w:after="0" w:line="259" w:lineRule="auto"/>
              <w:ind w:left="0" w:firstLine="0"/>
            </w:pPr>
            <w:r>
              <w:t xml:space="preserve">Семья. Моя семья в прошлом и настоящем. Имена и фамилии членов семьи, их профессии. Домашний адрес </w:t>
            </w:r>
          </w:p>
        </w:tc>
      </w:tr>
      <w:tr w14:paraId="75742D65">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A500838">
            <w:pPr>
              <w:spacing w:after="0" w:line="259" w:lineRule="auto"/>
              <w:ind w:left="0" w:right="58" w:firstLine="0"/>
              <w:jc w:val="center"/>
            </w:pPr>
            <w:r>
              <w:t xml:space="preserve">1.7 </w:t>
            </w:r>
          </w:p>
        </w:tc>
        <w:tc>
          <w:tcPr>
            <w:tcW w:w="9052" w:type="dxa"/>
            <w:tcBorders>
              <w:top w:val="single" w:color="000000" w:sz="4" w:space="0"/>
              <w:left w:val="single" w:color="000000" w:sz="4" w:space="0"/>
              <w:bottom w:val="single" w:color="000000" w:sz="4" w:space="0"/>
              <w:right w:val="single" w:color="000000" w:sz="4" w:space="0"/>
            </w:tcBorders>
          </w:tcPr>
          <w:p w14:paraId="43FD0BA8">
            <w:pPr>
              <w:spacing w:after="0" w:line="259" w:lineRule="auto"/>
              <w:ind w:left="0" w:firstLine="0"/>
              <w:jc w:val="left"/>
            </w:pPr>
            <w:r>
              <w:t xml:space="preserve">Взаимоотношения и взаимопомощь в семье. Совместный труд и отдых </w:t>
            </w:r>
          </w:p>
        </w:tc>
      </w:tr>
      <w:tr w14:paraId="235401C3">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46F4183">
            <w:pPr>
              <w:spacing w:after="0" w:line="259" w:lineRule="auto"/>
              <w:ind w:left="0" w:right="58" w:firstLine="0"/>
              <w:jc w:val="center"/>
            </w:pPr>
            <w:r>
              <w:t xml:space="preserve">1.8 </w:t>
            </w:r>
          </w:p>
        </w:tc>
        <w:tc>
          <w:tcPr>
            <w:tcW w:w="9052" w:type="dxa"/>
            <w:tcBorders>
              <w:top w:val="single" w:color="000000" w:sz="4" w:space="0"/>
              <w:left w:val="single" w:color="000000" w:sz="4" w:space="0"/>
              <w:bottom w:val="single" w:color="000000" w:sz="4" w:space="0"/>
              <w:right w:val="single" w:color="000000" w:sz="4" w:space="0"/>
            </w:tcBorders>
          </w:tcPr>
          <w:p w14:paraId="48E0F906">
            <w:pPr>
              <w:spacing w:after="0" w:line="259" w:lineRule="auto"/>
              <w:ind w:left="0" w:firstLine="0"/>
            </w:pPr>
            <w:r>
              <w:t xml:space="preserve">Россия - наша Родина. Москва - столица России. Символы России (герб, флаг, гимн). </w:t>
            </w:r>
          </w:p>
        </w:tc>
      </w:tr>
      <w:tr w14:paraId="2752EC62">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126CF2A9">
            <w:pPr>
              <w:spacing w:after="160" w:line="259" w:lineRule="auto"/>
              <w:ind w:left="0" w:firstLine="0"/>
              <w:jc w:val="left"/>
            </w:pPr>
          </w:p>
        </w:tc>
        <w:tc>
          <w:tcPr>
            <w:tcW w:w="9052" w:type="dxa"/>
            <w:tcBorders>
              <w:top w:val="single" w:color="000000" w:sz="4" w:space="0"/>
              <w:left w:val="single" w:color="000000" w:sz="4" w:space="0"/>
              <w:bottom w:val="single" w:color="000000" w:sz="4" w:space="0"/>
              <w:right w:val="single" w:color="000000" w:sz="4" w:space="0"/>
            </w:tcBorders>
          </w:tcPr>
          <w:p w14:paraId="3DBEAEB1">
            <w:pPr>
              <w:spacing w:after="0" w:line="259" w:lineRule="auto"/>
              <w:ind w:left="0" w:firstLine="0"/>
              <w:jc w:val="left"/>
            </w:pPr>
            <w:r>
              <w:t xml:space="preserve">Народы России </w:t>
            </w:r>
          </w:p>
        </w:tc>
      </w:tr>
      <w:tr w14:paraId="75EA2084">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558C660">
            <w:pPr>
              <w:spacing w:after="0" w:line="259" w:lineRule="auto"/>
              <w:ind w:left="0" w:right="57" w:firstLine="0"/>
              <w:jc w:val="center"/>
            </w:pPr>
            <w:r>
              <w:t xml:space="preserve">1.9 </w:t>
            </w:r>
          </w:p>
        </w:tc>
        <w:tc>
          <w:tcPr>
            <w:tcW w:w="9052" w:type="dxa"/>
            <w:tcBorders>
              <w:top w:val="single" w:color="000000" w:sz="4" w:space="0"/>
              <w:left w:val="single" w:color="000000" w:sz="4" w:space="0"/>
              <w:bottom w:val="single" w:color="000000" w:sz="4" w:space="0"/>
              <w:right w:val="single" w:color="000000" w:sz="4" w:space="0"/>
            </w:tcBorders>
          </w:tcPr>
          <w:p w14:paraId="0069BB87">
            <w:pPr>
              <w:spacing w:after="0" w:line="259" w:lineRule="auto"/>
              <w:ind w:left="0" w:firstLine="0"/>
            </w:pPr>
            <w:r>
              <w:t xml:space="preserve">Первоначальные сведения о родном крае. Название своего населенного пункта (города, села), региона. Культурные объекты родного края </w:t>
            </w:r>
          </w:p>
        </w:tc>
      </w:tr>
      <w:tr w14:paraId="62625BC1">
        <w:tblPrEx>
          <w:tblCellMar>
            <w:top w:w="69" w:type="dxa"/>
            <w:left w:w="62" w:type="dxa"/>
            <w:bottom w:w="0" w:type="dxa"/>
            <w:right w:w="4"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431FF4C5">
            <w:pPr>
              <w:spacing w:after="0" w:line="259" w:lineRule="auto"/>
              <w:ind w:left="0" w:right="57" w:firstLine="0"/>
              <w:jc w:val="center"/>
            </w:pPr>
            <w:r>
              <w:t xml:space="preserve">1.10 </w:t>
            </w:r>
          </w:p>
        </w:tc>
        <w:tc>
          <w:tcPr>
            <w:tcW w:w="9052" w:type="dxa"/>
            <w:tcBorders>
              <w:top w:val="single" w:color="000000" w:sz="4" w:space="0"/>
              <w:left w:val="single" w:color="000000" w:sz="4" w:space="0"/>
              <w:bottom w:val="single" w:color="000000" w:sz="4" w:space="0"/>
              <w:right w:val="single" w:color="000000" w:sz="4" w:space="0"/>
            </w:tcBorders>
          </w:tcPr>
          <w:p w14:paraId="2D21F1FC">
            <w:pPr>
              <w:spacing w:after="0" w:line="259" w:lineRule="auto"/>
              <w:ind w:left="0" w:firstLine="0"/>
              <w:jc w:val="left"/>
            </w:pPr>
            <w:r>
              <w:t xml:space="preserve">Ценность и красота рукотворного мира. Правила поведения в социуме </w:t>
            </w:r>
          </w:p>
        </w:tc>
      </w:tr>
      <w:tr w14:paraId="767C677B">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9EF5297">
            <w:pPr>
              <w:spacing w:after="0" w:line="259" w:lineRule="auto"/>
              <w:ind w:left="0" w:right="60" w:firstLine="0"/>
              <w:jc w:val="center"/>
            </w:pPr>
            <w:r>
              <w:t xml:space="preserve">2 </w:t>
            </w:r>
          </w:p>
        </w:tc>
        <w:tc>
          <w:tcPr>
            <w:tcW w:w="9052" w:type="dxa"/>
            <w:tcBorders>
              <w:top w:val="single" w:color="000000" w:sz="4" w:space="0"/>
              <w:left w:val="single" w:color="000000" w:sz="4" w:space="0"/>
              <w:bottom w:val="single" w:color="000000" w:sz="4" w:space="0"/>
              <w:right w:val="single" w:color="000000" w:sz="4" w:space="0"/>
            </w:tcBorders>
          </w:tcPr>
          <w:p w14:paraId="5EF3DD5F">
            <w:pPr>
              <w:spacing w:after="0" w:line="259" w:lineRule="auto"/>
              <w:ind w:left="0" w:firstLine="0"/>
              <w:jc w:val="left"/>
            </w:pPr>
            <w:r>
              <w:t xml:space="preserve">Человек и природа </w:t>
            </w:r>
          </w:p>
        </w:tc>
      </w:tr>
      <w:tr w14:paraId="369E11E7">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FA2C77A">
            <w:pPr>
              <w:spacing w:after="0" w:line="259" w:lineRule="auto"/>
              <w:ind w:left="0" w:right="57" w:firstLine="0"/>
              <w:jc w:val="center"/>
            </w:pPr>
            <w:r>
              <w:t xml:space="preserve">2.1 </w:t>
            </w:r>
          </w:p>
        </w:tc>
        <w:tc>
          <w:tcPr>
            <w:tcW w:w="9052" w:type="dxa"/>
            <w:tcBorders>
              <w:top w:val="single" w:color="000000" w:sz="4" w:space="0"/>
              <w:left w:val="single" w:color="000000" w:sz="4" w:space="0"/>
              <w:bottom w:val="single" w:color="000000" w:sz="4" w:space="0"/>
              <w:right w:val="single" w:color="000000" w:sz="4" w:space="0"/>
            </w:tcBorders>
          </w:tcPr>
          <w:p w14:paraId="47837941">
            <w:pPr>
              <w:spacing w:after="0" w:line="259" w:lineRule="auto"/>
              <w:ind w:left="0" w:firstLine="0"/>
              <w:jc w:val="left"/>
            </w:pPr>
            <w:r>
              <w:t xml:space="preserve">Природа - среда обитания человека. Неживая и живая природа </w:t>
            </w:r>
          </w:p>
        </w:tc>
      </w:tr>
      <w:tr w14:paraId="0832D6F3">
        <w:tblPrEx>
          <w:tblCellMar>
            <w:top w:w="69" w:type="dxa"/>
            <w:left w:w="62"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44119E4">
            <w:pPr>
              <w:spacing w:after="0" w:line="259" w:lineRule="auto"/>
              <w:ind w:left="0" w:right="57" w:firstLine="0"/>
              <w:jc w:val="center"/>
            </w:pPr>
            <w:r>
              <w:t xml:space="preserve">2.2 </w:t>
            </w:r>
          </w:p>
        </w:tc>
        <w:tc>
          <w:tcPr>
            <w:tcW w:w="9052" w:type="dxa"/>
            <w:tcBorders>
              <w:top w:val="single" w:color="000000" w:sz="4" w:space="0"/>
              <w:left w:val="single" w:color="000000" w:sz="4" w:space="0"/>
              <w:bottom w:val="single" w:color="000000" w:sz="4" w:space="0"/>
              <w:right w:val="single" w:color="000000" w:sz="4" w:space="0"/>
            </w:tcBorders>
          </w:tcPr>
          <w:p w14:paraId="69E6B09E">
            <w:pPr>
              <w:spacing w:after="0" w:line="259" w:lineRule="auto"/>
              <w:ind w:left="0" w:firstLine="0"/>
            </w:pPr>
            <w:r>
              <w:t xml:space="preserve">Природа и предметы, созданные человеком. Природные материалы. Бережное отношение к предметам, вещам, уход за ними </w:t>
            </w:r>
          </w:p>
        </w:tc>
      </w:tr>
      <w:tr w14:paraId="695B69FA">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CF7597C">
            <w:pPr>
              <w:spacing w:after="0" w:line="259" w:lineRule="auto"/>
              <w:ind w:left="0" w:right="57" w:firstLine="0"/>
              <w:jc w:val="center"/>
            </w:pPr>
            <w:r>
              <w:t xml:space="preserve">2.3 </w:t>
            </w:r>
          </w:p>
        </w:tc>
        <w:tc>
          <w:tcPr>
            <w:tcW w:w="9052" w:type="dxa"/>
            <w:tcBorders>
              <w:top w:val="single" w:color="000000" w:sz="4" w:space="0"/>
              <w:left w:val="single" w:color="000000" w:sz="4" w:space="0"/>
              <w:bottom w:val="single" w:color="000000" w:sz="4" w:space="0"/>
              <w:right w:val="single" w:color="000000" w:sz="4" w:space="0"/>
            </w:tcBorders>
          </w:tcPr>
          <w:p w14:paraId="1F4CCABD">
            <w:pPr>
              <w:spacing w:after="0" w:line="259" w:lineRule="auto"/>
              <w:ind w:left="0" w:firstLine="0"/>
            </w:pPr>
            <w:r>
              <w:t xml:space="preserve">Наблюдение за погодой своего края. Погода и термометр. Определение температуры воздуха (воды) по термометру </w:t>
            </w:r>
          </w:p>
        </w:tc>
      </w:tr>
      <w:tr w14:paraId="086DD154">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FF8F6CC">
            <w:pPr>
              <w:spacing w:after="0" w:line="259" w:lineRule="auto"/>
              <w:ind w:left="0" w:right="57" w:firstLine="0"/>
              <w:jc w:val="center"/>
            </w:pPr>
            <w:r>
              <w:t xml:space="preserve">2.4 </w:t>
            </w:r>
          </w:p>
        </w:tc>
        <w:tc>
          <w:tcPr>
            <w:tcW w:w="9052" w:type="dxa"/>
            <w:tcBorders>
              <w:top w:val="single" w:color="000000" w:sz="4" w:space="0"/>
              <w:left w:val="single" w:color="000000" w:sz="4" w:space="0"/>
              <w:bottom w:val="single" w:color="000000" w:sz="4" w:space="0"/>
              <w:right w:val="single" w:color="000000" w:sz="4" w:space="0"/>
            </w:tcBorders>
          </w:tcPr>
          <w:p w14:paraId="69547E12">
            <w:pPr>
              <w:spacing w:after="0" w:line="259" w:lineRule="auto"/>
              <w:ind w:left="0" w:firstLine="0"/>
              <w:jc w:val="left"/>
            </w:pPr>
            <w:r>
              <w:t xml:space="preserve">Сезонные изменения в природе </w:t>
            </w:r>
          </w:p>
        </w:tc>
      </w:tr>
      <w:tr w14:paraId="7B835D61">
        <w:tblPrEx>
          <w:tblCellMar>
            <w:top w:w="69" w:type="dxa"/>
            <w:left w:w="62"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0287FDF1">
            <w:pPr>
              <w:spacing w:after="0" w:line="259" w:lineRule="auto"/>
              <w:ind w:left="0" w:right="57" w:firstLine="0"/>
              <w:jc w:val="center"/>
            </w:pPr>
            <w:r>
              <w:t xml:space="preserve">2.5 </w:t>
            </w:r>
          </w:p>
        </w:tc>
        <w:tc>
          <w:tcPr>
            <w:tcW w:w="9052" w:type="dxa"/>
            <w:tcBorders>
              <w:top w:val="single" w:color="000000" w:sz="4" w:space="0"/>
              <w:left w:val="single" w:color="000000" w:sz="4" w:space="0"/>
              <w:bottom w:val="single" w:color="000000" w:sz="4" w:space="0"/>
              <w:right w:val="single" w:color="000000" w:sz="4" w:space="0"/>
            </w:tcBorders>
          </w:tcPr>
          <w:p w14:paraId="1CD2EE88">
            <w:pPr>
              <w:spacing w:after="0" w:line="259" w:lineRule="auto"/>
              <w:ind w:left="0" w:firstLine="0"/>
            </w:pPr>
            <w:r>
              <w:t xml:space="preserve">Взаимосвязи между человеком и природой. Правила нравственного и безопасного поведения в природе </w:t>
            </w:r>
          </w:p>
        </w:tc>
      </w:tr>
      <w:tr w14:paraId="49D64DDC">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D45224C">
            <w:pPr>
              <w:spacing w:after="0" w:line="259" w:lineRule="auto"/>
              <w:ind w:left="0" w:right="57" w:firstLine="0"/>
              <w:jc w:val="center"/>
            </w:pPr>
            <w:r>
              <w:t xml:space="preserve">2.6 </w:t>
            </w:r>
          </w:p>
        </w:tc>
        <w:tc>
          <w:tcPr>
            <w:tcW w:w="9052" w:type="dxa"/>
            <w:tcBorders>
              <w:top w:val="single" w:color="000000" w:sz="4" w:space="0"/>
              <w:left w:val="single" w:color="000000" w:sz="4" w:space="0"/>
              <w:bottom w:val="single" w:color="000000" w:sz="4" w:space="0"/>
              <w:right w:val="single" w:color="000000" w:sz="4" w:space="0"/>
            </w:tcBorders>
          </w:tcPr>
          <w:p w14:paraId="6A6280F3">
            <w:pPr>
              <w:spacing w:after="0" w:line="259" w:lineRule="auto"/>
              <w:ind w:left="0" w:firstLine="0"/>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
        </w:tc>
      </w:tr>
      <w:tr w14:paraId="1D40708A">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C5C513F">
            <w:pPr>
              <w:spacing w:after="0" w:line="259" w:lineRule="auto"/>
              <w:ind w:left="0" w:right="57" w:firstLine="0"/>
              <w:jc w:val="center"/>
            </w:pPr>
            <w:r>
              <w:t xml:space="preserve">2.7 </w:t>
            </w:r>
          </w:p>
        </w:tc>
        <w:tc>
          <w:tcPr>
            <w:tcW w:w="9052" w:type="dxa"/>
            <w:tcBorders>
              <w:top w:val="single" w:color="000000" w:sz="4" w:space="0"/>
              <w:left w:val="single" w:color="000000" w:sz="4" w:space="0"/>
              <w:bottom w:val="single" w:color="000000" w:sz="4" w:space="0"/>
              <w:right w:val="single" w:color="000000" w:sz="4" w:space="0"/>
            </w:tcBorders>
          </w:tcPr>
          <w:p w14:paraId="1B83A3EC">
            <w:pPr>
              <w:spacing w:after="0" w:line="259" w:lineRule="auto"/>
              <w:ind w:left="0" w:firstLine="0"/>
            </w:pPr>
            <w:r>
              <w:t xml:space="preserve">Части растения (название, краткая характеристика значения для жизни растения): корень, стебель, лист, цветок, плод, семя </w:t>
            </w:r>
          </w:p>
        </w:tc>
      </w:tr>
      <w:tr w14:paraId="31F11134">
        <w:tblPrEx>
          <w:tblCellMar>
            <w:top w:w="69" w:type="dxa"/>
            <w:left w:w="62" w:type="dxa"/>
            <w:bottom w:w="0" w:type="dxa"/>
            <w:right w:w="4"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683226B6">
            <w:pPr>
              <w:spacing w:after="0" w:line="259" w:lineRule="auto"/>
              <w:ind w:left="0" w:right="57" w:firstLine="0"/>
              <w:jc w:val="center"/>
            </w:pPr>
            <w:r>
              <w:t xml:space="preserve">2.8 </w:t>
            </w:r>
          </w:p>
        </w:tc>
        <w:tc>
          <w:tcPr>
            <w:tcW w:w="9052" w:type="dxa"/>
            <w:tcBorders>
              <w:top w:val="single" w:color="000000" w:sz="4" w:space="0"/>
              <w:left w:val="single" w:color="000000" w:sz="4" w:space="0"/>
              <w:bottom w:val="single" w:color="000000" w:sz="4" w:space="0"/>
              <w:right w:val="single" w:color="000000" w:sz="4" w:space="0"/>
            </w:tcBorders>
          </w:tcPr>
          <w:p w14:paraId="4B0FA64D">
            <w:pPr>
              <w:spacing w:after="0" w:line="259" w:lineRule="auto"/>
              <w:ind w:left="0" w:firstLine="0"/>
              <w:jc w:val="left"/>
            </w:pPr>
            <w:r>
              <w:t xml:space="preserve">Комнатные растения, правила содержания и ухода </w:t>
            </w:r>
          </w:p>
        </w:tc>
      </w:tr>
      <w:tr w14:paraId="139EF36F">
        <w:tblPrEx>
          <w:tblCellMar>
            <w:top w:w="69" w:type="dxa"/>
            <w:left w:w="62" w:type="dxa"/>
            <w:bottom w:w="0" w:type="dxa"/>
            <w:right w:w="4"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C76F2E6">
            <w:pPr>
              <w:spacing w:after="0" w:line="259" w:lineRule="auto"/>
              <w:ind w:left="0" w:right="57" w:firstLine="0"/>
              <w:jc w:val="center"/>
            </w:pPr>
            <w:r>
              <w:t xml:space="preserve">2.9 </w:t>
            </w:r>
          </w:p>
        </w:tc>
        <w:tc>
          <w:tcPr>
            <w:tcW w:w="9052" w:type="dxa"/>
            <w:tcBorders>
              <w:top w:val="single" w:color="000000" w:sz="4" w:space="0"/>
              <w:left w:val="single" w:color="000000" w:sz="4" w:space="0"/>
              <w:bottom w:val="single" w:color="000000" w:sz="4" w:space="0"/>
              <w:right w:val="single" w:color="000000" w:sz="4" w:space="0"/>
            </w:tcBorders>
          </w:tcPr>
          <w:p w14:paraId="1B61AC06">
            <w:pPr>
              <w:spacing w:after="0" w:line="259" w:lineRule="auto"/>
              <w:ind w:left="0" w:right="63" w:firstLine="0"/>
            </w:pPr>
            <w: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tc>
      </w:tr>
      <w:tr w14:paraId="1E720DBF">
        <w:tblPrEx>
          <w:tblCellMar>
            <w:top w:w="69" w:type="dxa"/>
            <w:left w:w="62" w:type="dxa"/>
            <w:bottom w:w="0" w:type="dxa"/>
            <w:right w:w="4"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2D9B902">
            <w:pPr>
              <w:spacing w:after="0" w:line="259" w:lineRule="auto"/>
              <w:ind w:left="0" w:right="60" w:firstLine="0"/>
              <w:jc w:val="center"/>
            </w:pPr>
            <w:r>
              <w:t xml:space="preserve">3 </w:t>
            </w:r>
          </w:p>
        </w:tc>
        <w:tc>
          <w:tcPr>
            <w:tcW w:w="9052" w:type="dxa"/>
            <w:tcBorders>
              <w:top w:val="single" w:color="000000" w:sz="4" w:space="0"/>
              <w:left w:val="single" w:color="000000" w:sz="4" w:space="0"/>
              <w:bottom w:val="single" w:color="000000" w:sz="4" w:space="0"/>
              <w:right w:val="single" w:color="000000" w:sz="4" w:space="0"/>
            </w:tcBorders>
          </w:tcPr>
          <w:p w14:paraId="5DF74FF4">
            <w:pPr>
              <w:spacing w:after="0" w:line="259" w:lineRule="auto"/>
              <w:ind w:left="0" w:firstLine="0"/>
              <w:jc w:val="left"/>
            </w:pPr>
            <w:r>
              <w:t xml:space="preserve">Правила безопасной жизнедеятельности </w:t>
            </w:r>
          </w:p>
        </w:tc>
      </w:tr>
      <w:tr w14:paraId="33F63C4A">
        <w:tblPrEx>
          <w:tblCellMar>
            <w:top w:w="69" w:type="dxa"/>
            <w:left w:w="62" w:type="dxa"/>
            <w:bottom w:w="0" w:type="dxa"/>
            <w:right w:w="4"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AFDE19B">
            <w:pPr>
              <w:spacing w:after="0" w:line="259" w:lineRule="auto"/>
              <w:ind w:left="0" w:right="57" w:firstLine="0"/>
              <w:jc w:val="center"/>
            </w:pPr>
            <w:r>
              <w:t xml:space="preserve">3.1 </w:t>
            </w:r>
          </w:p>
        </w:tc>
        <w:tc>
          <w:tcPr>
            <w:tcW w:w="9052" w:type="dxa"/>
            <w:tcBorders>
              <w:top w:val="single" w:color="000000" w:sz="4" w:space="0"/>
              <w:left w:val="single" w:color="000000" w:sz="4" w:space="0"/>
              <w:bottom w:val="single" w:color="000000" w:sz="4" w:space="0"/>
              <w:right w:val="single" w:color="000000" w:sz="4" w:space="0"/>
            </w:tcBorders>
          </w:tcPr>
          <w:p w14:paraId="2AF7EDC1">
            <w:pPr>
              <w:spacing w:after="0" w:line="259" w:lineRule="auto"/>
              <w:ind w:left="0" w:firstLine="0"/>
            </w:pPr>
            <w:r>
              <w:t xml:space="preserve">Понимание необходимости соблюдения режима дня, правил здорового питания и личной гигиены </w:t>
            </w:r>
          </w:p>
        </w:tc>
      </w:tr>
      <w:tr w14:paraId="5FA67D9A">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732717F">
            <w:pPr>
              <w:spacing w:after="0" w:line="259" w:lineRule="auto"/>
              <w:ind w:left="0" w:right="57" w:firstLine="0"/>
              <w:jc w:val="center"/>
            </w:pPr>
            <w:r>
              <w:t xml:space="preserve">3.2 </w:t>
            </w:r>
          </w:p>
        </w:tc>
        <w:tc>
          <w:tcPr>
            <w:tcW w:w="9052" w:type="dxa"/>
            <w:tcBorders>
              <w:top w:val="single" w:color="000000" w:sz="4" w:space="0"/>
              <w:left w:val="single" w:color="000000" w:sz="4" w:space="0"/>
              <w:bottom w:val="single" w:color="000000" w:sz="4" w:space="0"/>
              <w:right w:val="single" w:color="000000" w:sz="4" w:space="0"/>
            </w:tcBorders>
          </w:tcPr>
          <w:p w14:paraId="1A15B9A0">
            <w:pPr>
              <w:spacing w:after="0" w:line="259" w:lineRule="auto"/>
              <w:ind w:left="0" w:firstLine="0"/>
              <w:jc w:val="left"/>
            </w:pPr>
            <w:r>
              <w:t xml:space="preserve">Правила безопасности в быту: пользование бытовыми электроприборами, газовыми плитами </w:t>
            </w:r>
          </w:p>
        </w:tc>
      </w:tr>
      <w:tr w14:paraId="6F2DEA54">
        <w:tblPrEx>
          <w:tblCellMar>
            <w:top w:w="69" w:type="dxa"/>
            <w:left w:w="62" w:type="dxa"/>
            <w:bottom w:w="0" w:type="dxa"/>
            <w:right w:w="4"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2157DA1">
            <w:pPr>
              <w:spacing w:after="0" w:line="259" w:lineRule="auto"/>
              <w:ind w:left="0" w:right="57" w:firstLine="0"/>
              <w:jc w:val="center"/>
            </w:pPr>
            <w:r>
              <w:t xml:space="preserve">3.3 </w:t>
            </w:r>
          </w:p>
        </w:tc>
        <w:tc>
          <w:tcPr>
            <w:tcW w:w="9052" w:type="dxa"/>
            <w:tcBorders>
              <w:top w:val="single" w:color="000000" w:sz="4" w:space="0"/>
              <w:left w:val="single" w:color="000000" w:sz="4" w:space="0"/>
              <w:bottom w:val="single" w:color="000000" w:sz="4" w:space="0"/>
              <w:right w:val="single" w:color="000000" w:sz="4" w:space="0"/>
            </w:tcBorders>
          </w:tcPr>
          <w:p w14:paraId="66CDBC35">
            <w:pPr>
              <w:spacing w:after="0" w:line="259" w:lineRule="auto"/>
              <w:ind w:left="0" w:firstLine="0"/>
            </w:pPr>
            <w:r>
              <w:t xml:space="preserve">Дорога от дома до школы. Правила безопасного поведения пешехода (дорожные знаки, дорожная разметка, дорожные сигналы) </w:t>
            </w:r>
          </w:p>
        </w:tc>
      </w:tr>
      <w:tr w14:paraId="557D8455">
        <w:tblPrEx>
          <w:tblCellMar>
            <w:top w:w="69" w:type="dxa"/>
            <w:left w:w="62" w:type="dxa"/>
            <w:bottom w:w="0" w:type="dxa"/>
            <w:right w:w="4"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15FE1C45">
            <w:pPr>
              <w:spacing w:after="0" w:line="259" w:lineRule="auto"/>
              <w:ind w:left="0" w:right="57" w:firstLine="0"/>
              <w:jc w:val="center"/>
            </w:pPr>
            <w:r>
              <w:t xml:space="preserve">3.4 </w:t>
            </w:r>
          </w:p>
        </w:tc>
        <w:tc>
          <w:tcPr>
            <w:tcW w:w="9052" w:type="dxa"/>
            <w:tcBorders>
              <w:top w:val="single" w:color="000000" w:sz="4" w:space="0"/>
              <w:left w:val="single" w:color="000000" w:sz="4" w:space="0"/>
              <w:bottom w:val="single" w:color="000000" w:sz="4" w:space="0"/>
              <w:right w:val="single" w:color="000000" w:sz="4" w:space="0"/>
            </w:tcBorders>
          </w:tcPr>
          <w:p w14:paraId="280D58A0">
            <w:pPr>
              <w:spacing w:after="0" w:line="259" w:lineRule="auto"/>
              <w:ind w:left="0" w:firstLine="0"/>
              <w:jc w:val="left"/>
            </w:pPr>
            <w:r>
              <w:t xml:space="preserve">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tc>
      </w:tr>
    </w:tbl>
    <w:p w14:paraId="634C2C97">
      <w:pPr>
        <w:spacing w:after="23" w:line="259" w:lineRule="auto"/>
        <w:ind w:left="252" w:firstLine="0"/>
        <w:jc w:val="left"/>
      </w:pPr>
      <w:r>
        <w:t xml:space="preserve"> </w:t>
      </w:r>
    </w:p>
    <w:p w14:paraId="6EB33B0E">
      <w:pPr>
        <w:spacing w:after="3" w:line="269" w:lineRule="auto"/>
        <w:ind w:left="1449" w:right="1427" w:hanging="10"/>
        <w:jc w:val="center"/>
      </w:pPr>
      <w:r>
        <w:t xml:space="preserve">Проверяемые требования к результатам освоения основной образовательной программы (2 класс) </w:t>
      </w:r>
    </w:p>
    <w:tbl>
      <w:tblPr>
        <w:tblStyle w:val="19"/>
        <w:tblW w:w="10130" w:type="dxa"/>
        <w:tblInd w:w="190" w:type="dxa"/>
        <w:tblLayout w:type="autofit"/>
        <w:tblCellMar>
          <w:top w:w="69" w:type="dxa"/>
          <w:left w:w="62" w:type="dxa"/>
          <w:bottom w:w="0" w:type="dxa"/>
          <w:right w:w="2" w:type="dxa"/>
        </w:tblCellMar>
      </w:tblPr>
      <w:tblGrid>
        <w:gridCol w:w="1702"/>
        <w:gridCol w:w="8428"/>
      </w:tblGrid>
      <w:tr w14:paraId="272EC1B9">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076830D">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21E6D95D">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5E3FC260">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70F5802">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57C974FD">
            <w:pPr>
              <w:spacing w:after="0" w:line="259" w:lineRule="auto"/>
              <w:ind w:left="0" w:firstLine="0"/>
              <w:jc w:val="left"/>
            </w:pPr>
            <w:r>
              <w:t xml:space="preserve">Человек и общество </w:t>
            </w:r>
          </w:p>
        </w:tc>
      </w:tr>
      <w:tr w14:paraId="2D4E8282">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A571B71">
            <w:pPr>
              <w:spacing w:after="0" w:line="259" w:lineRule="auto"/>
              <w:ind w:left="0" w:right="62" w:firstLine="0"/>
              <w:jc w:val="center"/>
            </w:pPr>
            <w:r>
              <w:t xml:space="preserve">1 </w:t>
            </w:r>
          </w:p>
        </w:tc>
        <w:tc>
          <w:tcPr>
            <w:tcW w:w="8428" w:type="dxa"/>
            <w:tcBorders>
              <w:top w:val="single" w:color="000000" w:sz="4" w:space="0"/>
              <w:left w:val="single" w:color="000000" w:sz="4" w:space="0"/>
              <w:bottom w:val="single" w:color="000000" w:sz="4" w:space="0"/>
              <w:right w:val="single" w:color="000000" w:sz="4" w:space="0"/>
            </w:tcBorders>
          </w:tcPr>
          <w:p w14:paraId="30363FEB">
            <w:pPr>
              <w:spacing w:after="0" w:line="259" w:lineRule="auto"/>
              <w:ind w:left="0" w:firstLine="0"/>
            </w:pPr>
            <w:r>
              <w:t xml:space="preserve">находить Россию на карте мира, на карте России - Москву, свой регион и его главный город </w:t>
            </w:r>
          </w:p>
        </w:tc>
      </w:tr>
      <w:tr w14:paraId="76DA1A39">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17488AE0">
            <w:pPr>
              <w:spacing w:after="0" w:line="259" w:lineRule="auto"/>
              <w:ind w:left="0" w:right="62" w:firstLine="0"/>
              <w:jc w:val="center"/>
            </w:pPr>
            <w:r>
              <w:t xml:space="preserve">2 </w:t>
            </w:r>
          </w:p>
        </w:tc>
        <w:tc>
          <w:tcPr>
            <w:tcW w:w="8428" w:type="dxa"/>
            <w:tcBorders>
              <w:top w:val="single" w:color="000000" w:sz="4" w:space="0"/>
              <w:left w:val="single" w:color="000000" w:sz="4" w:space="0"/>
              <w:bottom w:val="single" w:color="000000" w:sz="4" w:space="0"/>
              <w:right w:val="single" w:color="000000" w:sz="4" w:space="0"/>
            </w:tcBorders>
          </w:tcPr>
          <w:p w14:paraId="608EA06E">
            <w:pPr>
              <w:spacing w:after="0" w:line="259" w:lineRule="auto"/>
              <w:ind w:left="0" w:firstLine="0"/>
            </w:pPr>
            <w:r>
              <w:t xml:space="preserve">узнавать государственную символику Российской Федерации (гимн, герб, флаг) и своего региона </w:t>
            </w:r>
          </w:p>
        </w:tc>
      </w:tr>
      <w:tr w14:paraId="5FE9DCC1">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EF47D5B">
            <w:pPr>
              <w:spacing w:after="0" w:line="259" w:lineRule="auto"/>
              <w:ind w:left="0" w:right="62" w:firstLine="0"/>
              <w:jc w:val="center"/>
            </w:pPr>
            <w:r>
              <w:t xml:space="preserve">3 </w:t>
            </w:r>
          </w:p>
        </w:tc>
        <w:tc>
          <w:tcPr>
            <w:tcW w:w="8428" w:type="dxa"/>
            <w:tcBorders>
              <w:top w:val="single" w:color="000000" w:sz="4" w:space="0"/>
              <w:left w:val="single" w:color="000000" w:sz="4" w:space="0"/>
              <w:bottom w:val="single" w:color="000000" w:sz="4" w:space="0"/>
              <w:right w:val="single" w:color="000000" w:sz="4" w:space="0"/>
            </w:tcBorders>
          </w:tcPr>
          <w:p w14:paraId="7A0B3E07">
            <w:pPr>
              <w:spacing w:after="0" w:line="259" w:lineRule="auto"/>
              <w:ind w:left="0" w:right="66" w:firstLine="0"/>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tc>
      </w:tr>
      <w:tr w14:paraId="414229B1">
        <w:tblPrEx>
          <w:tblCellMar>
            <w:top w:w="69" w:type="dxa"/>
            <w:left w:w="62" w:type="dxa"/>
            <w:bottom w:w="0" w:type="dxa"/>
            <w:right w:w="2"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A9E32A2">
            <w:pPr>
              <w:spacing w:after="0" w:line="259" w:lineRule="auto"/>
              <w:ind w:left="0" w:right="60" w:firstLine="0"/>
              <w:jc w:val="center"/>
            </w:pPr>
            <w:r>
              <w:t xml:space="preserve">4 </w:t>
            </w:r>
          </w:p>
        </w:tc>
        <w:tc>
          <w:tcPr>
            <w:tcW w:w="8428" w:type="dxa"/>
            <w:tcBorders>
              <w:top w:val="single" w:color="000000" w:sz="4" w:space="0"/>
              <w:left w:val="single" w:color="000000" w:sz="4" w:space="0"/>
              <w:bottom w:val="single" w:color="000000" w:sz="4" w:space="0"/>
              <w:right w:val="single" w:color="000000" w:sz="4" w:space="0"/>
            </w:tcBorders>
          </w:tcPr>
          <w:p w14:paraId="14883FDB">
            <w:pPr>
              <w:spacing w:after="0" w:line="259" w:lineRule="auto"/>
              <w:ind w:left="0" w:right="59" w:firstLine="0"/>
            </w:pP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tc>
      </w:tr>
      <w:tr w14:paraId="07A0EEAD">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5D867F7B">
            <w:pPr>
              <w:spacing w:after="0" w:line="259" w:lineRule="auto"/>
              <w:ind w:left="0" w:right="60" w:firstLine="0"/>
              <w:jc w:val="center"/>
            </w:pPr>
            <w:r>
              <w:t xml:space="preserve">5 </w:t>
            </w:r>
          </w:p>
        </w:tc>
        <w:tc>
          <w:tcPr>
            <w:tcW w:w="8428" w:type="dxa"/>
            <w:tcBorders>
              <w:top w:val="single" w:color="000000" w:sz="4" w:space="0"/>
              <w:left w:val="single" w:color="000000" w:sz="4" w:space="0"/>
              <w:bottom w:val="single" w:color="000000" w:sz="4" w:space="0"/>
              <w:right w:val="single" w:color="000000" w:sz="4" w:space="0"/>
            </w:tcBorders>
          </w:tcPr>
          <w:p w14:paraId="5EE56B32">
            <w:pPr>
              <w:spacing w:after="0" w:line="259" w:lineRule="auto"/>
              <w:ind w:left="0" w:right="58" w:firstLine="0"/>
            </w:pPr>
            <w: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 </w:t>
            </w:r>
          </w:p>
        </w:tc>
      </w:tr>
      <w:tr w14:paraId="469561B2">
        <w:tblPrEx>
          <w:tblCellMar>
            <w:top w:w="69" w:type="dxa"/>
            <w:left w:w="62" w:type="dxa"/>
            <w:bottom w:w="0" w:type="dxa"/>
            <w:right w:w="2"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96B1D21">
            <w:pPr>
              <w:spacing w:after="0" w:line="259" w:lineRule="auto"/>
              <w:ind w:left="0" w:right="60" w:firstLine="0"/>
              <w:jc w:val="center"/>
            </w:pPr>
            <w:r>
              <w:t xml:space="preserve">6 </w:t>
            </w:r>
          </w:p>
        </w:tc>
        <w:tc>
          <w:tcPr>
            <w:tcW w:w="8428" w:type="dxa"/>
            <w:tcBorders>
              <w:top w:val="single" w:color="000000" w:sz="4" w:space="0"/>
              <w:left w:val="single" w:color="000000" w:sz="4" w:space="0"/>
              <w:bottom w:val="single" w:color="000000" w:sz="4" w:space="0"/>
              <w:right w:val="single" w:color="000000" w:sz="4" w:space="0"/>
            </w:tcBorders>
          </w:tcPr>
          <w:p w14:paraId="69BAF342">
            <w:pPr>
              <w:spacing w:after="0" w:line="259" w:lineRule="auto"/>
              <w:ind w:left="0" w:firstLine="0"/>
              <w:jc w:val="left"/>
            </w:pPr>
            <w:r>
              <w:t xml:space="preserve">использовать для ответов на вопросы небольшие тексты о природе и обществе </w:t>
            </w:r>
          </w:p>
        </w:tc>
      </w:tr>
      <w:tr w14:paraId="30940B76">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FD2EAB7">
            <w:pPr>
              <w:spacing w:after="0" w:line="259" w:lineRule="auto"/>
              <w:ind w:left="0" w:right="60" w:firstLine="0"/>
              <w:jc w:val="center"/>
            </w:pPr>
            <w:r>
              <w:t xml:space="preserve">7 </w:t>
            </w:r>
          </w:p>
        </w:tc>
        <w:tc>
          <w:tcPr>
            <w:tcW w:w="8428" w:type="dxa"/>
            <w:tcBorders>
              <w:top w:val="single" w:color="000000" w:sz="4" w:space="0"/>
              <w:left w:val="single" w:color="000000" w:sz="4" w:space="0"/>
              <w:bottom w:val="single" w:color="000000" w:sz="4" w:space="0"/>
              <w:right w:val="single" w:color="000000" w:sz="4" w:space="0"/>
            </w:tcBorders>
          </w:tcPr>
          <w:p w14:paraId="08C69F65">
            <w:pPr>
              <w:spacing w:after="0" w:line="259" w:lineRule="auto"/>
              <w:ind w:left="0" w:firstLine="0"/>
            </w:pPr>
            <w:r>
              <w:t xml:space="preserve">соблюдать правила нравственного поведения в социуме, оценивать примеры проявления внимания, помощи людям, нуждающимся в ней </w:t>
            </w:r>
          </w:p>
        </w:tc>
      </w:tr>
      <w:tr w14:paraId="0C2A3865">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7A24276">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0F3CDB8A">
            <w:pPr>
              <w:spacing w:after="0" w:line="259" w:lineRule="auto"/>
              <w:ind w:left="0" w:firstLine="0"/>
              <w:jc w:val="left"/>
            </w:pPr>
            <w:r>
              <w:t xml:space="preserve">Человек и природа </w:t>
            </w:r>
          </w:p>
        </w:tc>
      </w:tr>
      <w:tr w14:paraId="4A0C7DD9">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67EAA8C6">
            <w:pPr>
              <w:spacing w:after="0" w:line="259" w:lineRule="auto"/>
              <w:ind w:left="0" w:right="60" w:firstLine="0"/>
              <w:jc w:val="center"/>
            </w:pPr>
            <w:r>
              <w:t xml:space="preserve">8 </w:t>
            </w:r>
          </w:p>
        </w:tc>
        <w:tc>
          <w:tcPr>
            <w:tcW w:w="8428" w:type="dxa"/>
            <w:tcBorders>
              <w:top w:val="single" w:color="000000" w:sz="4" w:space="0"/>
              <w:left w:val="single" w:color="000000" w:sz="4" w:space="0"/>
              <w:bottom w:val="single" w:color="000000" w:sz="4" w:space="0"/>
              <w:right w:val="single" w:color="000000" w:sz="4" w:space="0"/>
            </w:tcBorders>
          </w:tcPr>
          <w:p w14:paraId="7331CF95">
            <w:pPr>
              <w:spacing w:after="0" w:line="259" w:lineRule="auto"/>
              <w:ind w:left="0" w:firstLine="0"/>
            </w:pPr>
            <w:r>
              <w:t xml:space="preserve">распознавать изученные объекты окружающего мира по их описанию, рисункам и фотографиям, различать их в окружающем мире </w:t>
            </w:r>
          </w:p>
        </w:tc>
      </w:tr>
      <w:tr w14:paraId="74ACBBC8">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096185B">
            <w:pPr>
              <w:spacing w:after="0" w:line="259" w:lineRule="auto"/>
              <w:ind w:left="0" w:right="60" w:firstLine="0"/>
              <w:jc w:val="center"/>
            </w:pPr>
            <w:r>
              <w:t xml:space="preserve">9 </w:t>
            </w:r>
          </w:p>
        </w:tc>
        <w:tc>
          <w:tcPr>
            <w:tcW w:w="8428" w:type="dxa"/>
            <w:tcBorders>
              <w:top w:val="single" w:color="000000" w:sz="4" w:space="0"/>
              <w:left w:val="single" w:color="000000" w:sz="4" w:space="0"/>
              <w:bottom w:val="single" w:color="000000" w:sz="4" w:space="0"/>
              <w:right w:val="single" w:color="000000" w:sz="4" w:space="0"/>
            </w:tcBorders>
          </w:tcPr>
          <w:p w14:paraId="2F134EA2">
            <w:pPr>
              <w:spacing w:after="0" w:line="259" w:lineRule="auto"/>
              <w:ind w:left="0" w:firstLine="0"/>
              <w:jc w:val="left"/>
            </w:pPr>
            <w:r>
              <w:t xml:space="preserve">группировать изученные объекты живой и неживой природы по предложенным признакам </w:t>
            </w:r>
          </w:p>
        </w:tc>
      </w:tr>
      <w:tr w14:paraId="13FEC22B">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2C57D205">
            <w:pPr>
              <w:spacing w:after="0" w:line="259" w:lineRule="auto"/>
              <w:ind w:left="0" w:right="60" w:firstLine="0"/>
              <w:jc w:val="center"/>
            </w:pPr>
            <w:r>
              <w:t xml:space="preserve">10 </w:t>
            </w:r>
          </w:p>
        </w:tc>
        <w:tc>
          <w:tcPr>
            <w:tcW w:w="8428" w:type="dxa"/>
            <w:tcBorders>
              <w:top w:val="single" w:color="000000" w:sz="4" w:space="0"/>
              <w:left w:val="single" w:color="000000" w:sz="4" w:space="0"/>
              <w:bottom w:val="single" w:color="000000" w:sz="4" w:space="0"/>
              <w:right w:val="single" w:color="000000" w:sz="4" w:space="0"/>
            </w:tcBorders>
          </w:tcPr>
          <w:p w14:paraId="667EEDDD">
            <w:pPr>
              <w:spacing w:after="0" w:line="259" w:lineRule="auto"/>
              <w:ind w:left="0" w:firstLine="0"/>
              <w:jc w:val="left"/>
            </w:pPr>
            <w:r>
              <w:t xml:space="preserve">сравнивать объекты живой и неживой природы на основе внешних признаков </w:t>
            </w:r>
          </w:p>
        </w:tc>
      </w:tr>
      <w:tr w14:paraId="14A3536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3289F90">
            <w:pPr>
              <w:spacing w:after="0" w:line="259" w:lineRule="auto"/>
              <w:ind w:left="0" w:right="60"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436BBC0C">
            <w:pPr>
              <w:spacing w:after="0" w:line="259" w:lineRule="auto"/>
              <w:ind w:left="0" w:firstLine="0"/>
            </w:pPr>
            <w:r>
              <w:t xml:space="preserve">описывать на основе предложенного плана или опорных слов изученные природные объекты и явления, в том числе звезды, созвездия, планеты </w:t>
            </w:r>
          </w:p>
        </w:tc>
      </w:tr>
      <w:tr w14:paraId="752BDD74">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C378DED">
            <w:pPr>
              <w:spacing w:after="0" w:line="259" w:lineRule="auto"/>
              <w:ind w:left="0" w:right="60"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2B824A96">
            <w:pPr>
              <w:spacing w:after="0" w:line="259" w:lineRule="auto"/>
              <w:ind w:left="0" w:firstLine="0"/>
              <w:jc w:val="left"/>
            </w:pPr>
            <w:r>
              <w:t xml:space="preserve">ориентироваться на местности по местным природным признакам, Солнцу, компасу </w:t>
            </w:r>
          </w:p>
        </w:tc>
      </w:tr>
      <w:tr w14:paraId="7C951F57">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0486FEA">
            <w:pPr>
              <w:spacing w:after="0" w:line="259" w:lineRule="auto"/>
              <w:ind w:left="0" w:right="60"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464C64DE">
            <w:pPr>
              <w:spacing w:after="0" w:line="259" w:lineRule="auto"/>
              <w:ind w:left="0" w:firstLine="0"/>
            </w:pPr>
            <w:r>
              <w:t xml:space="preserve">проводить, соблюдая правила безопасного труда, несложные наблюдения и опыты с природными объектами, измерения </w:t>
            </w:r>
          </w:p>
        </w:tc>
      </w:tr>
      <w:tr w14:paraId="52B1D74A">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F35EDA2">
            <w:pPr>
              <w:spacing w:after="0" w:line="259" w:lineRule="auto"/>
              <w:ind w:left="0" w:right="60"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4DC77F9A">
            <w:pPr>
              <w:spacing w:after="0" w:line="259" w:lineRule="auto"/>
              <w:ind w:left="0" w:firstLine="0"/>
            </w:pPr>
            <w:r>
              <w:t xml:space="preserve">приводить примеры изученных взаимосвязей в природе, примеры, иллюстрирующие значение природы в жизни человека </w:t>
            </w:r>
          </w:p>
        </w:tc>
      </w:tr>
      <w:tr w14:paraId="3CD69453">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7DF57A11">
            <w:pPr>
              <w:spacing w:after="0" w:line="259" w:lineRule="auto"/>
              <w:ind w:left="0" w:right="60"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480E43DD">
            <w:pPr>
              <w:spacing w:after="0" w:line="259" w:lineRule="auto"/>
              <w:ind w:left="0" w:firstLine="0"/>
              <w:jc w:val="left"/>
            </w:pPr>
            <w:r>
              <w:t xml:space="preserve">создавать по заданному плану развернутые высказывания о природе </w:t>
            </w:r>
          </w:p>
        </w:tc>
      </w:tr>
      <w:tr w14:paraId="19A764C8">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3EAEDA61">
            <w:pPr>
              <w:spacing w:after="0" w:line="259" w:lineRule="auto"/>
              <w:ind w:left="0" w:right="60"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64D6B399">
            <w:pPr>
              <w:spacing w:after="0" w:line="259" w:lineRule="auto"/>
              <w:ind w:left="0" w:firstLine="0"/>
              <w:jc w:val="left"/>
            </w:pPr>
            <w:r>
              <w:t xml:space="preserve">использовать для ответов на вопросы небольшие тексты о природе </w:t>
            </w:r>
          </w:p>
        </w:tc>
      </w:tr>
      <w:tr w14:paraId="3649D3E8">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1449F50B">
            <w:pPr>
              <w:spacing w:after="0" w:line="259" w:lineRule="auto"/>
              <w:ind w:left="0" w:right="60"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6E383C99">
            <w:pPr>
              <w:spacing w:after="0" w:line="259" w:lineRule="auto"/>
              <w:ind w:left="0" w:firstLine="0"/>
            </w:pPr>
            <w:r>
              <w:t xml:space="preserve">соблюдать правила нравственного поведения в природе, оценивать примеры положительного и негативного отношения к объектам природы </w:t>
            </w:r>
          </w:p>
        </w:tc>
      </w:tr>
      <w:tr w14:paraId="19AA813F">
        <w:tblPrEx>
          <w:tblCellMar>
            <w:top w:w="69" w:type="dxa"/>
            <w:left w:w="62" w:type="dxa"/>
            <w:bottom w:w="0" w:type="dxa"/>
            <w:right w:w="2"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0757A801">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1B9A0D1B">
            <w:pPr>
              <w:spacing w:after="0" w:line="259" w:lineRule="auto"/>
              <w:ind w:left="0" w:firstLine="0"/>
              <w:jc w:val="left"/>
            </w:pPr>
            <w:r>
              <w:t xml:space="preserve">Правила безопасной жизнедеятельности </w:t>
            </w:r>
          </w:p>
        </w:tc>
      </w:tr>
      <w:tr w14:paraId="6BCA4EE6">
        <w:tblPrEx>
          <w:tblCellMar>
            <w:top w:w="69" w:type="dxa"/>
            <w:left w:w="62" w:type="dxa"/>
            <w:bottom w:w="0" w:type="dxa"/>
            <w:right w:w="2"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70A851A2">
            <w:pPr>
              <w:spacing w:after="0" w:line="259" w:lineRule="auto"/>
              <w:ind w:left="0" w:right="60"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280E8518">
            <w:pPr>
              <w:spacing w:after="0" w:line="259" w:lineRule="auto"/>
              <w:ind w:left="0" w:right="2276" w:firstLine="0"/>
              <w:jc w:val="left"/>
            </w:pPr>
            <w:r>
              <w:t xml:space="preserve">соблюдать правила безопасного поведения в школе, режим дня и питания </w:t>
            </w:r>
          </w:p>
        </w:tc>
      </w:tr>
      <w:tr w14:paraId="0ED63ACB">
        <w:tblPrEx>
          <w:tblCellMar>
            <w:top w:w="69" w:type="dxa"/>
            <w:left w:w="62" w:type="dxa"/>
            <w:bottom w:w="0" w:type="dxa"/>
            <w:right w:w="2"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EDD85FC">
            <w:pPr>
              <w:spacing w:after="0" w:line="259" w:lineRule="auto"/>
              <w:ind w:left="0" w:right="60"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359C9701">
            <w:pPr>
              <w:spacing w:after="0" w:line="259" w:lineRule="auto"/>
              <w:ind w:left="0" w:firstLine="0"/>
              <w:jc w:val="left"/>
            </w:pPr>
            <w:r>
              <w:t xml:space="preserve">соблюдать правила безопасного поведения пассажира наземного транспорта и метро; </w:t>
            </w:r>
          </w:p>
        </w:tc>
      </w:tr>
      <w:tr w14:paraId="092953DD">
        <w:tblPrEx>
          <w:tblCellMar>
            <w:top w:w="69" w:type="dxa"/>
            <w:left w:w="62" w:type="dxa"/>
            <w:bottom w:w="0" w:type="dxa"/>
            <w:right w:w="2"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73AF8CC8">
            <w:pPr>
              <w:spacing w:after="0" w:line="259" w:lineRule="auto"/>
              <w:ind w:left="0" w:right="60"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5594244B">
            <w:pPr>
              <w:spacing w:after="0" w:line="259" w:lineRule="auto"/>
              <w:ind w:left="0" w:right="63" w:firstLine="0"/>
            </w:pPr>
            <w:r>
              <w:t xml:space="preserve">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 </w:t>
            </w:r>
          </w:p>
        </w:tc>
      </w:tr>
    </w:tbl>
    <w:p w14:paraId="125DB81B">
      <w:pPr>
        <w:spacing w:after="23" w:line="259" w:lineRule="auto"/>
        <w:ind w:left="252" w:firstLine="0"/>
        <w:jc w:val="left"/>
      </w:pPr>
      <w:r>
        <w:t xml:space="preserve"> </w:t>
      </w:r>
    </w:p>
    <w:p w14:paraId="6D4DA3C6">
      <w:pPr>
        <w:spacing w:after="5" w:line="271" w:lineRule="auto"/>
        <w:ind w:left="10" w:right="3061" w:hanging="10"/>
        <w:jc w:val="right"/>
      </w:pPr>
      <w:r>
        <w:t xml:space="preserve">Проверяемые элементы содержания (2 класс) </w:t>
      </w:r>
    </w:p>
    <w:tbl>
      <w:tblPr>
        <w:tblStyle w:val="19"/>
        <w:tblW w:w="10130" w:type="dxa"/>
        <w:tblInd w:w="190" w:type="dxa"/>
        <w:tblLayout w:type="autofit"/>
        <w:tblCellMar>
          <w:top w:w="69" w:type="dxa"/>
          <w:left w:w="62" w:type="dxa"/>
          <w:bottom w:w="0" w:type="dxa"/>
          <w:right w:w="3" w:type="dxa"/>
        </w:tblCellMar>
      </w:tblPr>
      <w:tblGrid>
        <w:gridCol w:w="1078"/>
        <w:gridCol w:w="9052"/>
      </w:tblGrid>
      <w:tr w14:paraId="31EC44FC">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ED104D7">
            <w:pPr>
              <w:spacing w:after="0" w:line="259" w:lineRule="auto"/>
              <w:ind w:left="0" w:right="62" w:firstLine="0"/>
              <w:jc w:val="center"/>
            </w:pPr>
            <w:r>
              <w:t xml:space="preserve">Код </w:t>
            </w:r>
          </w:p>
        </w:tc>
        <w:tc>
          <w:tcPr>
            <w:tcW w:w="9052" w:type="dxa"/>
            <w:tcBorders>
              <w:top w:val="single" w:color="000000" w:sz="4" w:space="0"/>
              <w:left w:val="single" w:color="000000" w:sz="4" w:space="0"/>
              <w:bottom w:val="single" w:color="000000" w:sz="4" w:space="0"/>
              <w:right w:val="single" w:color="000000" w:sz="4" w:space="0"/>
            </w:tcBorders>
          </w:tcPr>
          <w:p w14:paraId="43BC2FE2">
            <w:pPr>
              <w:spacing w:after="0" w:line="259" w:lineRule="auto"/>
              <w:ind w:left="0" w:right="64" w:firstLine="0"/>
              <w:jc w:val="center"/>
            </w:pPr>
            <w:r>
              <w:t xml:space="preserve">Проверяемый элемент содержания </w:t>
            </w:r>
          </w:p>
        </w:tc>
      </w:tr>
      <w:tr w14:paraId="77B6ECEA">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5BCC9102">
            <w:pPr>
              <w:spacing w:after="0" w:line="259" w:lineRule="auto"/>
              <w:ind w:left="0" w:right="61" w:firstLine="0"/>
              <w:jc w:val="center"/>
            </w:pPr>
            <w:r>
              <w:t xml:space="preserve">1 </w:t>
            </w:r>
          </w:p>
        </w:tc>
        <w:tc>
          <w:tcPr>
            <w:tcW w:w="9052" w:type="dxa"/>
            <w:tcBorders>
              <w:top w:val="single" w:color="000000" w:sz="4" w:space="0"/>
              <w:left w:val="single" w:color="000000" w:sz="4" w:space="0"/>
              <w:bottom w:val="single" w:color="000000" w:sz="4" w:space="0"/>
              <w:right w:val="single" w:color="000000" w:sz="4" w:space="0"/>
            </w:tcBorders>
          </w:tcPr>
          <w:p w14:paraId="493A31B5">
            <w:pPr>
              <w:spacing w:after="0" w:line="259" w:lineRule="auto"/>
              <w:ind w:left="0" w:firstLine="0"/>
              <w:jc w:val="left"/>
            </w:pPr>
            <w:r>
              <w:t xml:space="preserve">Человек и общество </w:t>
            </w:r>
          </w:p>
        </w:tc>
      </w:tr>
      <w:tr w14:paraId="7DF9B495">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E11A0A1">
            <w:pPr>
              <w:spacing w:after="0" w:line="259" w:lineRule="auto"/>
              <w:ind w:left="0" w:right="59" w:firstLine="0"/>
              <w:jc w:val="center"/>
            </w:pPr>
            <w:r>
              <w:t xml:space="preserve">1.1 </w:t>
            </w:r>
          </w:p>
        </w:tc>
        <w:tc>
          <w:tcPr>
            <w:tcW w:w="9052" w:type="dxa"/>
            <w:tcBorders>
              <w:top w:val="single" w:color="000000" w:sz="4" w:space="0"/>
              <w:left w:val="single" w:color="000000" w:sz="4" w:space="0"/>
              <w:bottom w:val="single" w:color="000000" w:sz="4" w:space="0"/>
              <w:right w:val="single" w:color="000000" w:sz="4" w:space="0"/>
            </w:tcBorders>
          </w:tcPr>
          <w:p w14:paraId="190FD505">
            <w:pPr>
              <w:spacing w:after="0" w:line="259" w:lineRule="auto"/>
              <w:ind w:left="0" w:firstLine="0"/>
            </w:pPr>
            <w:r>
              <w:t xml:space="preserve">Наша Родина - Россия, Российская Федерация. Россия и ее столица на карте. Государственные символы России </w:t>
            </w:r>
          </w:p>
        </w:tc>
      </w:tr>
      <w:tr w14:paraId="757666E4">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3DAF3E6F">
            <w:pPr>
              <w:spacing w:after="0" w:line="259" w:lineRule="auto"/>
              <w:ind w:left="0" w:right="59" w:firstLine="0"/>
              <w:jc w:val="center"/>
            </w:pPr>
            <w:r>
              <w:t xml:space="preserve">1.2 </w:t>
            </w:r>
          </w:p>
        </w:tc>
        <w:tc>
          <w:tcPr>
            <w:tcW w:w="9052" w:type="dxa"/>
            <w:tcBorders>
              <w:top w:val="single" w:color="000000" w:sz="4" w:space="0"/>
              <w:left w:val="single" w:color="000000" w:sz="4" w:space="0"/>
              <w:bottom w:val="single" w:color="000000" w:sz="4" w:space="0"/>
              <w:right w:val="single" w:color="000000" w:sz="4" w:space="0"/>
            </w:tcBorders>
          </w:tcPr>
          <w:p w14:paraId="2842C417">
            <w:pPr>
              <w:spacing w:after="0" w:line="259" w:lineRule="auto"/>
              <w:ind w:left="0" w:right="58" w:firstLine="0"/>
            </w:pPr>
            <w: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w:t>
            </w:r>
          </w:p>
        </w:tc>
      </w:tr>
    </w:tbl>
    <w:p w14:paraId="7B3DA659">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3" w:type="dxa"/>
        </w:tblCellMar>
      </w:tblPr>
      <w:tblGrid>
        <w:gridCol w:w="1078"/>
        <w:gridCol w:w="9052"/>
      </w:tblGrid>
      <w:tr w14:paraId="56ED2A7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17ADACF">
            <w:pPr>
              <w:spacing w:after="160" w:line="259" w:lineRule="auto"/>
              <w:ind w:left="0" w:firstLine="0"/>
              <w:jc w:val="left"/>
            </w:pPr>
          </w:p>
        </w:tc>
        <w:tc>
          <w:tcPr>
            <w:tcW w:w="9052" w:type="dxa"/>
            <w:tcBorders>
              <w:top w:val="single" w:color="000000" w:sz="4" w:space="0"/>
              <w:left w:val="single" w:color="000000" w:sz="4" w:space="0"/>
              <w:bottom w:val="single" w:color="000000" w:sz="4" w:space="0"/>
              <w:right w:val="single" w:color="000000" w:sz="4" w:space="0"/>
            </w:tcBorders>
          </w:tcPr>
          <w:p w14:paraId="49E8010B">
            <w:pPr>
              <w:spacing w:after="0" w:line="259" w:lineRule="auto"/>
              <w:ind w:left="0" w:firstLine="0"/>
              <w:jc w:val="left"/>
            </w:pPr>
            <w:r>
              <w:t xml:space="preserve">Москвы. Расположение Москвы на карте </w:t>
            </w:r>
          </w:p>
        </w:tc>
      </w:tr>
      <w:tr w14:paraId="2E4273E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35A59A7">
            <w:pPr>
              <w:spacing w:after="0" w:line="259" w:lineRule="auto"/>
              <w:ind w:left="0" w:right="59" w:firstLine="0"/>
              <w:jc w:val="center"/>
            </w:pPr>
            <w:r>
              <w:t xml:space="preserve">1.3 </w:t>
            </w:r>
          </w:p>
        </w:tc>
        <w:tc>
          <w:tcPr>
            <w:tcW w:w="9052" w:type="dxa"/>
            <w:tcBorders>
              <w:top w:val="single" w:color="000000" w:sz="4" w:space="0"/>
              <w:left w:val="single" w:color="000000" w:sz="4" w:space="0"/>
              <w:bottom w:val="single" w:color="000000" w:sz="4" w:space="0"/>
              <w:right w:val="single" w:color="000000" w:sz="4" w:space="0"/>
            </w:tcBorders>
          </w:tcPr>
          <w:p w14:paraId="685712B6">
            <w:pPr>
              <w:spacing w:after="0" w:line="259" w:lineRule="auto"/>
              <w:ind w:left="0" w:firstLine="0"/>
              <w:jc w:val="left"/>
            </w:pPr>
            <w:r>
              <w:t xml:space="preserve">Города России </w:t>
            </w:r>
          </w:p>
        </w:tc>
      </w:tr>
      <w:tr w14:paraId="638B47AE">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7BB529AA">
            <w:pPr>
              <w:spacing w:after="0" w:line="259" w:lineRule="auto"/>
              <w:ind w:left="0" w:right="59" w:firstLine="0"/>
              <w:jc w:val="center"/>
            </w:pPr>
            <w:r>
              <w:t xml:space="preserve">1.4 </w:t>
            </w:r>
          </w:p>
        </w:tc>
        <w:tc>
          <w:tcPr>
            <w:tcW w:w="9052" w:type="dxa"/>
            <w:tcBorders>
              <w:top w:val="single" w:color="000000" w:sz="4" w:space="0"/>
              <w:left w:val="single" w:color="000000" w:sz="4" w:space="0"/>
              <w:bottom w:val="single" w:color="000000" w:sz="4" w:space="0"/>
              <w:right w:val="single" w:color="000000" w:sz="4" w:space="0"/>
            </w:tcBorders>
          </w:tcPr>
          <w:p w14:paraId="2F5F8B7F">
            <w:pPr>
              <w:spacing w:after="0" w:line="259" w:lineRule="auto"/>
              <w:ind w:left="0" w:firstLine="0"/>
              <w:jc w:val="left"/>
            </w:pPr>
            <w:r>
              <w:t xml:space="preserve">Россия - многонациональное государство. Народы России, их традиции, обычаи, праздники </w:t>
            </w:r>
          </w:p>
        </w:tc>
      </w:tr>
      <w:tr w14:paraId="43AE763A">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C92A285">
            <w:pPr>
              <w:spacing w:after="0" w:line="259" w:lineRule="auto"/>
              <w:ind w:left="0" w:right="59" w:firstLine="0"/>
              <w:jc w:val="center"/>
            </w:pPr>
            <w:r>
              <w:t xml:space="preserve">1.5 </w:t>
            </w:r>
          </w:p>
        </w:tc>
        <w:tc>
          <w:tcPr>
            <w:tcW w:w="9052" w:type="dxa"/>
            <w:tcBorders>
              <w:top w:val="single" w:color="000000" w:sz="4" w:space="0"/>
              <w:left w:val="single" w:color="000000" w:sz="4" w:space="0"/>
              <w:bottom w:val="single" w:color="000000" w:sz="4" w:space="0"/>
              <w:right w:val="single" w:color="000000" w:sz="4" w:space="0"/>
            </w:tcBorders>
          </w:tcPr>
          <w:p w14:paraId="44E1001C">
            <w:pPr>
              <w:spacing w:after="0" w:line="259" w:lineRule="auto"/>
              <w:ind w:left="0" w:firstLine="0"/>
              <w:jc w:val="left"/>
            </w:pPr>
            <w:r>
              <w:t xml:space="preserve">Родной край, его природные и культурные достопримечательности. Значимые события истории родного края </w:t>
            </w:r>
          </w:p>
        </w:tc>
      </w:tr>
      <w:tr w14:paraId="1D93E967">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C001216">
            <w:pPr>
              <w:spacing w:after="0" w:line="259" w:lineRule="auto"/>
              <w:ind w:left="0" w:right="59" w:firstLine="0"/>
              <w:jc w:val="center"/>
            </w:pPr>
            <w:r>
              <w:t xml:space="preserve">1.6 </w:t>
            </w:r>
          </w:p>
        </w:tc>
        <w:tc>
          <w:tcPr>
            <w:tcW w:w="9052" w:type="dxa"/>
            <w:tcBorders>
              <w:top w:val="single" w:color="000000" w:sz="4" w:space="0"/>
              <w:left w:val="single" w:color="000000" w:sz="4" w:space="0"/>
              <w:bottom w:val="single" w:color="000000" w:sz="4" w:space="0"/>
              <w:right w:val="single" w:color="000000" w:sz="4" w:space="0"/>
            </w:tcBorders>
          </w:tcPr>
          <w:p w14:paraId="0E422B1E">
            <w:pPr>
              <w:spacing w:after="0" w:line="259" w:lineRule="auto"/>
              <w:ind w:left="0" w:firstLine="0"/>
            </w:pPr>
            <w:r>
              <w:t xml:space="preserve">Свой регион и его главный город на карте; символика своего региона. Хозяйственные занятия, профессии жителей родного края </w:t>
            </w:r>
          </w:p>
        </w:tc>
      </w:tr>
      <w:tr w14:paraId="0C1D3EE0">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7AC0D53D">
            <w:pPr>
              <w:spacing w:after="0" w:line="259" w:lineRule="auto"/>
              <w:ind w:left="0" w:right="59" w:firstLine="0"/>
              <w:jc w:val="center"/>
            </w:pPr>
            <w:r>
              <w:t xml:space="preserve">1.7 </w:t>
            </w:r>
          </w:p>
        </w:tc>
        <w:tc>
          <w:tcPr>
            <w:tcW w:w="9052" w:type="dxa"/>
            <w:tcBorders>
              <w:top w:val="single" w:color="000000" w:sz="4" w:space="0"/>
              <w:left w:val="single" w:color="000000" w:sz="4" w:space="0"/>
              <w:bottom w:val="single" w:color="000000" w:sz="4" w:space="0"/>
              <w:right w:val="single" w:color="000000" w:sz="4" w:space="0"/>
            </w:tcBorders>
          </w:tcPr>
          <w:p w14:paraId="76F574A2">
            <w:pPr>
              <w:spacing w:after="0" w:line="259" w:lineRule="auto"/>
              <w:ind w:left="0" w:firstLine="0"/>
              <w:jc w:val="left"/>
            </w:pPr>
            <w:r>
              <w:t xml:space="preserve">Значение труда в жизни человека и общества </w:t>
            </w:r>
          </w:p>
        </w:tc>
      </w:tr>
      <w:tr w14:paraId="188E7CAB">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6D2BEEA">
            <w:pPr>
              <w:spacing w:after="0" w:line="259" w:lineRule="auto"/>
              <w:ind w:left="0" w:right="59" w:firstLine="0"/>
              <w:jc w:val="center"/>
            </w:pPr>
            <w:r>
              <w:t xml:space="preserve">1.8 </w:t>
            </w:r>
          </w:p>
        </w:tc>
        <w:tc>
          <w:tcPr>
            <w:tcW w:w="9052" w:type="dxa"/>
            <w:tcBorders>
              <w:top w:val="single" w:color="000000" w:sz="4" w:space="0"/>
              <w:left w:val="single" w:color="000000" w:sz="4" w:space="0"/>
              <w:bottom w:val="single" w:color="000000" w:sz="4" w:space="0"/>
              <w:right w:val="single" w:color="000000" w:sz="4" w:space="0"/>
            </w:tcBorders>
          </w:tcPr>
          <w:p w14:paraId="4FFD73A0">
            <w:pPr>
              <w:spacing w:after="0" w:line="259" w:lineRule="auto"/>
              <w:ind w:left="0" w:firstLine="0"/>
              <w:jc w:val="left"/>
            </w:pPr>
            <w:r>
              <w:t xml:space="preserve">Семья. </w:t>
            </w:r>
            <w:r>
              <w:tab/>
            </w:r>
            <w:r>
              <w:t xml:space="preserve">Семейные </w:t>
            </w:r>
            <w:r>
              <w:tab/>
            </w:r>
            <w:r>
              <w:t xml:space="preserve">ценности </w:t>
            </w:r>
            <w:r>
              <w:tab/>
            </w:r>
            <w:r>
              <w:t xml:space="preserve">и </w:t>
            </w:r>
            <w:r>
              <w:tab/>
            </w:r>
            <w:r>
              <w:t xml:space="preserve">традиции. </w:t>
            </w:r>
            <w:r>
              <w:tab/>
            </w:r>
            <w:r>
              <w:t xml:space="preserve">Родословная. </w:t>
            </w:r>
            <w:r>
              <w:tab/>
            </w:r>
            <w:r>
              <w:t xml:space="preserve">Составление </w:t>
            </w:r>
            <w:r>
              <w:tab/>
            </w:r>
            <w:r>
              <w:t xml:space="preserve">схемы родословного древа, истории семьи </w:t>
            </w:r>
          </w:p>
        </w:tc>
      </w:tr>
      <w:tr w14:paraId="2E7F665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649BBA8">
            <w:pPr>
              <w:spacing w:after="0" w:line="259" w:lineRule="auto"/>
              <w:ind w:left="0" w:right="59" w:firstLine="0"/>
              <w:jc w:val="center"/>
            </w:pPr>
            <w:r>
              <w:t xml:space="preserve">1.9 </w:t>
            </w:r>
          </w:p>
        </w:tc>
        <w:tc>
          <w:tcPr>
            <w:tcW w:w="9052" w:type="dxa"/>
            <w:tcBorders>
              <w:top w:val="single" w:color="000000" w:sz="4" w:space="0"/>
              <w:left w:val="single" w:color="000000" w:sz="4" w:space="0"/>
              <w:bottom w:val="single" w:color="000000" w:sz="4" w:space="0"/>
              <w:right w:val="single" w:color="000000" w:sz="4" w:space="0"/>
            </w:tcBorders>
          </w:tcPr>
          <w:p w14:paraId="656999D4">
            <w:pPr>
              <w:spacing w:after="0" w:line="259" w:lineRule="auto"/>
              <w:ind w:left="0" w:firstLine="0"/>
              <w:jc w:val="left"/>
            </w:pPr>
            <w:r>
              <w:t xml:space="preserve">Правила культурного поведения в общественных местах </w:t>
            </w:r>
          </w:p>
        </w:tc>
      </w:tr>
      <w:tr w14:paraId="250F40EC">
        <w:tblPrEx>
          <w:tblCellMar>
            <w:top w:w="69" w:type="dxa"/>
            <w:left w:w="62" w:type="dxa"/>
            <w:bottom w:w="0" w:type="dxa"/>
            <w:right w:w="3" w:type="dxa"/>
          </w:tblCellMar>
        </w:tblPrEx>
        <w:trPr>
          <w:trHeight w:val="675" w:hRule="atLeast"/>
        </w:trPr>
        <w:tc>
          <w:tcPr>
            <w:tcW w:w="1078" w:type="dxa"/>
            <w:tcBorders>
              <w:top w:val="single" w:color="000000" w:sz="4" w:space="0"/>
              <w:left w:val="single" w:color="000000" w:sz="4" w:space="0"/>
              <w:bottom w:val="single" w:color="000000" w:sz="4" w:space="0"/>
              <w:right w:val="single" w:color="000000" w:sz="4" w:space="0"/>
            </w:tcBorders>
          </w:tcPr>
          <w:p w14:paraId="4CA2EBFF">
            <w:pPr>
              <w:spacing w:after="0" w:line="259" w:lineRule="auto"/>
              <w:ind w:left="0" w:right="59" w:firstLine="0"/>
              <w:jc w:val="center"/>
            </w:pPr>
            <w:r>
              <w:t xml:space="preserve">1.10 </w:t>
            </w:r>
          </w:p>
        </w:tc>
        <w:tc>
          <w:tcPr>
            <w:tcW w:w="9052" w:type="dxa"/>
            <w:tcBorders>
              <w:top w:val="single" w:color="000000" w:sz="4" w:space="0"/>
              <w:left w:val="single" w:color="000000" w:sz="4" w:space="0"/>
              <w:bottom w:val="single" w:color="000000" w:sz="4" w:space="0"/>
              <w:right w:val="single" w:color="000000" w:sz="4" w:space="0"/>
            </w:tcBorders>
          </w:tcPr>
          <w:p w14:paraId="0DFE6D96">
            <w:pPr>
              <w:spacing w:after="0" w:line="259" w:lineRule="auto"/>
              <w:ind w:left="0" w:firstLine="0"/>
            </w:pPr>
            <w:r>
              <w:t xml:space="preserve">Доброта, справедливость, честность, уважение к чужому мнению и особенностям других людей - главные правила взаимоотношений членов общества </w:t>
            </w:r>
          </w:p>
        </w:tc>
      </w:tr>
      <w:tr w14:paraId="32E0EFD2">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A9AA21A">
            <w:pPr>
              <w:spacing w:after="0" w:line="259" w:lineRule="auto"/>
              <w:ind w:left="0" w:right="61" w:firstLine="0"/>
              <w:jc w:val="center"/>
            </w:pPr>
            <w:r>
              <w:t xml:space="preserve">2 </w:t>
            </w:r>
          </w:p>
        </w:tc>
        <w:tc>
          <w:tcPr>
            <w:tcW w:w="9052" w:type="dxa"/>
            <w:tcBorders>
              <w:top w:val="single" w:color="000000" w:sz="4" w:space="0"/>
              <w:left w:val="single" w:color="000000" w:sz="4" w:space="0"/>
              <w:bottom w:val="single" w:color="000000" w:sz="4" w:space="0"/>
              <w:right w:val="single" w:color="000000" w:sz="4" w:space="0"/>
            </w:tcBorders>
          </w:tcPr>
          <w:p w14:paraId="32158BFB">
            <w:pPr>
              <w:spacing w:after="0" w:line="259" w:lineRule="auto"/>
              <w:ind w:left="0" w:firstLine="0"/>
              <w:jc w:val="left"/>
            </w:pPr>
            <w:r>
              <w:t xml:space="preserve">Человек и природа </w:t>
            </w:r>
          </w:p>
        </w:tc>
      </w:tr>
      <w:tr w14:paraId="45F7BE19">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C395307">
            <w:pPr>
              <w:spacing w:after="0" w:line="259" w:lineRule="auto"/>
              <w:ind w:left="0" w:right="59" w:firstLine="0"/>
              <w:jc w:val="center"/>
            </w:pPr>
            <w:r>
              <w:t xml:space="preserve">2.1 </w:t>
            </w:r>
          </w:p>
        </w:tc>
        <w:tc>
          <w:tcPr>
            <w:tcW w:w="9052" w:type="dxa"/>
            <w:tcBorders>
              <w:top w:val="single" w:color="000000" w:sz="4" w:space="0"/>
              <w:left w:val="single" w:color="000000" w:sz="4" w:space="0"/>
              <w:bottom w:val="single" w:color="000000" w:sz="4" w:space="0"/>
              <w:right w:val="single" w:color="000000" w:sz="4" w:space="0"/>
            </w:tcBorders>
          </w:tcPr>
          <w:p w14:paraId="5B0E421D">
            <w:pPr>
              <w:spacing w:after="0" w:line="259" w:lineRule="auto"/>
              <w:ind w:left="0" w:firstLine="0"/>
              <w:jc w:val="left"/>
            </w:pPr>
            <w:r>
              <w:t xml:space="preserve">Методы познания природы: наблюдения, опыты, измерения </w:t>
            </w:r>
          </w:p>
        </w:tc>
      </w:tr>
      <w:tr w14:paraId="0B55CEC6">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50F8E15A">
            <w:pPr>
              <w:spacing w:after="0" w:line="259" w:lineRule="auto"/>
              <w:ind w:left="0" w:right="59" w:firstLine="0"/>
              <w:jc w:val="center"/>
            </w:pPr>
            <w:r>
              <w:t xml:space="preserve">2.2 </w:t>
            </w:r>
          </w:p>
        </w:tc>
        <w:tc>
          <w:tcPr>
            <w:tcW w:w="9052" w:type="dxa"/>
            <w:tcBorders>
              <w:top w:val="single" w:color="000000" w:sz="4" w:space="0"/>
              <w:left w:val="single" w:color="000000" w:sz="4" w:space="0"/>
              <w:bottom w:val="single" w:color="000000" w:sz="4" w:space="0"/>
              <w:right w:val="single" w:color="000000" w:sz="4" w:space="0"/>
            </w:tcBorders>
          </w:tcPr>
          <w:p w14:paraId="47A3EFCE">
            <w:pPr>
              <w:spacing w:after="0" w:line="259" w:lineRule="auto"/>
              <w:ind w:left="0" w:firstLine="0"/>
            </w:pPr>
            <w:r>
              <w:t xml:space="preserve">Звезды и созвездия, наблюдения звездного неба. Планеты. Чем Земля отличается от других планет; условия жизни на Земле </w:t>
            </w:r>
          </w:p>
        </w:tc>
      </w:tr>
      <w:tr w14:paraId="182AAFF7">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B977474">
            <w:pPr>
              <w:spacing w:after="0" w:line="259" w:lineRule="auto"/>
              <w:ind w:left="0" w:right="59" w:firstLine="0"/>
              <w:jc w:val="center"/>
            </w:pPr>
            <w:r>
              <w:t xml:space="preserve">2.3 </w:t>
            </w:r>
          </w:p>
        </w:tc>
        <w:tc>
          <w:tcPr>
            <w:tcW w:w="9052" w:type="dxa"/>
            <w:tcBorders>
              <w:top w:val="single" w:color="000000" w:sz="4" w:space="0"/>
              <w:left w:val="single" w:color="000000" w:sz="4" w:space="0"/>
              <w:bottom w:val="single" w:color="000000" w:sz="4" w:space="0"/>
              <w:right w:val="single" w:color="000000" w:sz="4" w:space="0"/>
            </w:tcBorders>
          </w:tcPr>
          <w:p w14:paraId="4B22AC68">
            <w:pPr>
              <w:spacing w:after="0" w:line="259" w:lineRule="auto"/>
              <w:ind w:left="0" w:firstLine="0"/>
              <w:jc w:val="left"/>
            </w:pPr>
            <w:r>
              <w:t xml:space="preserve">Изображения Земли: глобус, карта, план. Карта мира </w:t>
            </w:r>
          </w:p>
        </w:tc>
      </w:tr>
      <w:tr w14:paraId="40580292">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5AC4728">
            <w:pPr>
              <w:spacing w:after="0" w:line="259" w:lineRule="auto"/>
              <w:ind w:left="0" w:right="59" w:firstLine="0"/>
              <w:jc w:val="center"/>
            </w:pPr>
            <w:r>
              <w:t xml:space="preserve">2.4 </w:t>
            </w:r>
          </w:p>
        </w:tc>
        <w:tc>
          <w:tcPr>
            <w:tcW w:w="9052" w:type="dxa"/>
            <w:tcBorders>
              <w:top w:val="single" w:color="000000" w:sz="4" w:space="0"/>
              <w:left w:val="single" w:color="000000" w:sz="4" w:space="0"/>
              <w:bottom w:val="single" w:color="000000" w:sz="4" w:space="0"/>
              <w:right w:val="single" w:color="000000" w:sz="4" w:space="0"/>
            </w:tcBorders>
          </w:tcPr>
          <w:p w14:paraId="5B416B42">
            <w:pPr>
              <w:spacing w:after="0" w:line="259" w:lineRule="auto"/>
              <w:ind w:left="0" w:firstLine="0"/>
              <w:jc w:val="left"/>
            </w:pPr>
            <w:r>
              <w:t xml:space="preserve">Материки, океаны </w:t>
            </w:r>
          </w:p>
        </w:tc>
      </w:tr>
      <w:tr w14:paraId="2FB163ED">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776D7C94">
            <w:pPr>
              <w:spacing w:after="0" w:line="259" w:lineRule="auto"/>
              <w:ind w:left="0" w:right="59" w:firstLine="0"/>
              <w:jc w:val="center"/>
            </w:pPr>
            <w:r>
              <w:t xml:space="preserve">2.5 </w:t>
            </w:r>
          </w:p>
        </w:tc>
        <w:tc>
          <w:tcPr>
            <w:tcW w:w="9052" w:type="dxa"/>
            <w:tcBorders>
              <w:top w:val="single" w:color="000000" w:sz="4" w:space="0"/>
              <w:left w:val="single" w:color="000000" w:sz="4" w:space="0"/>
              <w:bottom w:val="single" w:color="000000" w:sz="4" w:space="0"/>
              <w:right w:val="single" w:color="000000" w:sz="4" w:space="0"/>
            </w:tcBorders>
          </w:tcPr>
          <w:p w14:paraId="17A3408C">
            <w:pPr>
              <w:spacing w:after="0" w:line="259" w:lineRule="auto"/>
              <w:ind w:left="0" w:right="67" w:firstLine="0"/>
            </w:pPr>
            <w:r>
              <w:t xml:space="preserve">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tc>
      </w:tr>
      <w:tr w14:paraId="152DB96D">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95D557F">
            <w:pPr>
              <w:spacing w:after="0" w:line="259" w:lineRule="auto"/>
              <w:ind w:left="0" w:right="59" w:firstLine="0"/>
              <w:jc w:val="center"/>
            </w:pPr>
            <w:r>
              <w:t xml:space="preserve">2.6 </w:t>
            </w:r>
          </w:p>
        </w:tc>
        <w:tc>
          <w:tcPr>
            <w:tcW w:w="9052" w:type="dxa"/>
            <w:tcBorders>
              <w:top w:val="single" w:color="000000" w:sz="4" w:space="0"/>
              <w:left w:val="single" w:color="000000" w:sz="4" w:space="0"/>
              <w:bottom w:val="single" w:color="000000" w:sz="4" w:space="0"/>
              <w:right w:val="single" w:color="000000" w:sz="4" w:space="0"/>
            </w:tcBorders>
          </w:tcPr>
          <w:p w14:paraId="2F073A76">
            <w:pPr>
              <w:spacing w:after="0" w:line="259" w:lineRule="auto"/>
              <w:ind w:left="0" w:firstLine="0"/>
              <w:jc w:val="left"/>
            </w:pPr>
            <w:r>
              <w:t xml:space="preserve">Многообразие растений. Деревья, кустарники, травы. Дикорастущие и культурные растения </w:t>
            </w:r>
          </w:p>
        </w:tc>
      </w:tr>
      <w:tr w14:paraId="7069527F">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DAE24CB">
            <w:pPr>
              <w:spacing w:after="0" w:line="259" w:lineRule="auto"/>
              <w:ind w:left="0" w:right="59" w:firstLine="0"/>
              <w:jc w:val="center"/>
            </w:pPr>
            <w:r>
              <w:t xml:space="preserve">2.7 </w:t>
            </w:r>
          </w:p>
        </w:tc>
        <w:tc>
          <w:tcPr>
            <w:tcW w:w="9052" w:type="dxa"/>
            <w:tcBorders>
              <w:top w:val="single" w:color="000000" w:sz="4" w:space="0"/>
              <w:left w:val="single" w:color="000000" w:sz="4" w:space="0"/>
              <w:bottom w:val="single" w:color="000000" w:sz="4" w:space="0"/>
              <w:right w:val="single" w:color="000000" w:sz="4" w:space="0"/>
            </w:tcBorders>
          </w:tcPr>
          <w:p w14:paraId="18843DAE">
            <w:pPr>
              <w:spacing w:after="0" w:line="259" w:lineRule="auto"/>
              <w:ind w:left="0" w:firstLine="0"/>
              <w:jc w:val="left"/>
            </w:pPr>
            <w:r>
              <w:t xml:space="preserve">Связи в природе. Годовой ход изменений в жизни растений </w:t>
            </w:r>
          </w:p>
        </w:tc>
      </w:tr>
      <w:tr w14:paraId="6BA41C89">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5CC86395">
            <w:pPr>
              <w:spacing w:after="0" w:line="259" w:lineRule="auto"/>
              <w:ind w:left="0" w:right="59" w:firstLine="0"/>
              <w:jc w:val="center"/>
            </w:pPr>
            <w:r>
              <w:t xml:space="preserve">2.8 </w:t>
            </w:r>
          </w:p>
        </w:tc>
        <w:tc>
          <w:tcPr>
            <w:tcW w:w="9052" w:type="dxa"/>
            <w:tcBorders>
              <w:top w:val="single" w:color="000000" w:sz="4" w:space="0"/>
              <w:left w:val="single" w:color="000000" w:sz="4" w:space="0"/>
              <w:bottom w:val="single" w:color="000000" w:sz="4" w:space="0"/>
              <w:right w:val="single" w:color="000000" w:sz="4" w:space="0"/>
            </w:tcBorders>
          </w:tcPr>
          <w:p w14:paraId="5DC64EF3">
            <w:pPr>
              <w:spacing w:after="0" w:line="259" w:lineRule="auto"/>
              <w:ind w:left="0" w:firstLine="0"/>
            </w:pPr>
            <w:r>
              <w:t xml:space="preserve">Многообразие животных. Насекомые, рыбы, птицы, звери, земноводные, пресмыкающиеся: общая характеристика внешних признаков </w:t>
            </w:r>
          </w:p>
        </w:tc>
      </w:tr>
      <w:tr w14:paraId="730067F7">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E71350F">
            <w:pPr>
              <w:spacing w:after="0" w:line="259" w:lineRule="auto"/>
              <w:ind w:left="0" w:right="59" w:firstLine="0"/>
              <w:jc w:val="center"/>
            </w:pPr>
            <w:r>
              <w:t xml:space="preserve">2.9 </w:t>
            </w:r>
          </w:p>
        </w:tc>
        <w:tc>
          <w:tcPr>
            <w:tcW w:w="9052" w:type="dxa"/>
            <w:tcBorders>
              <w:top w:val="single" w:color="000000" w:sz="4" w:space="0"/>
              <w:left w:val="single" w:color="000000" w:sz="4" w:space="0"/>
              <w:bottom w:val="single" w:color="000000" w:sz="4" w:space="0"/>
              <w:right w:val="single" w:color="000000" w:sz="4" w:space="0"/>
            </w:tcBorders>
          </w:tcPr>
          <w:p w14:paraId="0F759E79">
            <w:pPr>
              <w:spacing w:after="0" w:line="259" w:lineRule="auto"/>
              <w:ind w:left="0" w:firstLine="0"/>
              <w:jc w:val="left"/>
            </w:pPr>
            <w:r>
              <w:t xml:space="preserve">Связи в природе. Годовой ход изменений в жизни животных </w:t>
            </w:r>
          </w:p>
        </w:tc>
      </w:tr>
      <w:tr w14:paraId="0AA52B64">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0619A538">
            <w:pPr>
              <w:spacing w:after="0" w:line="259" w:lineRule="auto"/>
              <w:ind w:left="0" w:right="59" w:firstLine="0"/>
              <w:jc w:val="center"/>
            </w:pPr>
            <w:r>
              <w:t xml:space="preserve">2.10 </w:t>
            </w:r>
          </w:p>
        </w:tc>
        <w:tc>
          <w:tcPr>
            <w:tcW w:w="9052" w:type="dxa"/>
            <w:tcBorders>
              <w:top w:val="single" w:color="000000" w:sz="4" w:space="0"/>
              <w:left w:val="single" w:color="000000" w:sz="4" w:space="0"/>
              <w:bottom w:val="single" w:color="000000" w:sz="4" w:space="0"/>
              <w:right w:val="single" w:color="000000" w:sz="4" w:space="0"/>
            </w:tcBorders>
          </w:tcPr>
          <w:p w14:paraId="743CC5C9">
            <w:pPr>
              <w:spacing w:after="0" w:line="259" w:lineRule="auto"/>
              <w:ind w:left="0" w:firstLine="0"/>
            </w:pPr>
            <w:r>
              <w:t xml:space="preserve">Красная книга России, ее значение, отдельные представители растений и животных </w:t>
            </w:r>
          </w:p>
          <w:p w14:paraId="72134118">
            <w:pPr>
              <w:spacing w:after="0" w:line="259" w:lineRule="auto"/>
              <w:ind w:left="0" w:firstLine="0"/>
            </w:pPr>
            <w:r>
              <w:t xml:space="preserve">Красной книги. Заповедники, природные парки. Охрана природы. Правила нравственного поведения на природе </w:t>
            </w:r>
          </w:p>
        </w:tc>
      </w:tr>
      <w:tr w14:paraId="388A497E">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13E4D0D">
            <w:pPr>
              <w:spacing w:after="0" w:line="259" w:lineRule="auto"/>
              <w:ind w:left="0" w:right="61" w:firstLine="0"/>
              <w:jc w:val="center"/>
            </w:pPr>
            <w:r>
              <w:t xml:space="preserve">3 </w:t>
            </w:r>
          </w:p>
        </w:tc>
        <w:tc>
          <w:tcPr>
            <w:tcW w:w="9052" w:type="dxa"/>
            <w:tcBorders>
              <w:top w:val="single" w:color="000000" w:sz="4" w:space="0"/>
              <w:left w:val="single" w:color="000000" w:sz="4" w:space="0"/>
              <w:bottom w:val="single" w:color="000000" w:sz="4" w:space="0"/>
              <w:right w:val="single" w:color="000000" w:sz="4" w:space="0"/>
            </w:tcBorders>
          </w:tcPr>
          <w:p w14:paraId="7A72B6A9">
            <w:pPr>
              <w:spacing w:after="0" w:line="259" w:lineRule="auto"/>
              <w:ind w:left="0" w:firstLine="0"/>
              <w:jc w:val="left"/>
            </w:pPr>
            <w:r>
              <w:t xml:space="preserve">Правила безопасной жизнедеятельности </w:t>
            </w:r>
          </w:p>
        </w:tc>
      </w:tr>
      <w:tr w14:paraId="3234CD9D">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20B3E8E3">
            <w:pPr>
              <w:spacing w:after="0" w:line="259" w:lineRule="auto"/>
              <w:ind w:left="0" w:right="59" w:firstLine="0"/>
              <w:jc w:val="center"/>
            </w:pPr>
            <w:r>
              <w:t xml:space="preserve">3.1 </w:t>
            </w:r>
          </w:p>
        </w:tc>
        <w:tc>
          <w:tcPr>
            <w:tcW w:w="9052" w:type="dxa"/>
            <w:tcBorders>
              <w:top w:val="single" w:color="000000" w:sz="4" w:space="0"/>
              <w:left w:val="single" w:color="000000" w:sz="4" w:space="0"/>
              <w:bottom w:val="single" w:color="000000" w:sz="4" w:space="0"/>
              <w:right w:val="single" w:color="000000" w:sz="4" w:space="0"/>
            </w:tcBorders>
          </w:tcPr>
          <w:p w14:paraId="40550AD7">
            <w:pPr>
              <w:spacing w:after="0" w:line="259" w:lineRule="auto"/>
              <w:ind w:left="0" w:right="57" w:firstLine="0"/>
            </w:pPr>
            <w:r>
              <w:t xml:space="preserve">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w:t>
            </w:r>
          </w:p>
        </w:tc>
      </w:tr>
      <w:tr w14:paraId="52485B35">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54E9129D">
            <w:pPr>
              <w:spacing w:after="0" w:line="259" w:lineRule="auto"/>
              <w:ind w:left="0" w:right="59" w:firstLine="0"/>
              <w:jc w:val="center"/>
            </w:pPr>
            <w:r>
              <w:t xml:space="preserve">3.2 </w:t>
            </w:r>
          </w:p>
        </w:tc>
        <w:tc>
          <w:tcPr>
            <w:tcW w:w="9052" w:type="dxa"/>
            <w:tcBorders>
              <w:top w:val="single" w:color="000000" w:sz="4" w:space="0"/>
              <w:left w:val="single" w:color="000000" w:sz="4" w:space="0"/>
              <w:bottom w:val="single" w:color="000000" w:sz="4" w:space="0"/>
              <w:right w:val="single" w:color="000000" w:sz="4" w:space="0"/>
            </w:tcBorders>
          </w:tcPr>
          <w:p w14:paraId="50C52FEE">
            <w:pPr>
              <w:spacing w:after="0" w:line="259" w:lineRule="auto"/>
              <w:ind w:left="0" w:firstLine="0"/>
            </w:pPr>
            <w:r>
              <w:t xml:space="preserve">Правила безопасности в школе (маршрут до школы, правила поведения на занятиях, переменах, при приемах пищи и на пришкольной территории), в быту, на прогулках </w:t>
            </w:r>
          </w:p>
        </w:tc>
      </w:tr>
      <w:tr w14:paraId="1CE2317B">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FA51365">
            <w:pPr>
              <w:spacing w:after="0" w:line="259" w:lineRule="auto"/>
              <w:ind w:left="0" w:right="59" w:firstLine="0"/>
              <w:jc w:val="center"/>
            </w:pPr>
            <w:r>
              <w:t xml:space="preserve">3.3 </w:t>
            </w:r>
          </w:p>
        </w:tc>
        <w:tc>
          <w:tcPr>
            <w:tcW w:w="9052" w:type="dxa"/>
            <w:tcBorders>
              <w:top w:val="single" w:color="000000" w:sz="4" w:space="0"/>
              <w:left w:val="single" w:color="000000" w:sz="4" w:space="0"/>
              <w:bottom w:val="single" w:color="000000" w:sz="4" w:space="0"/>
              <w:right w:val="single" w:color="000000" w:sz="4" w:space="0"/>
            </w:tcBorders>
          </w:tcPr>
          <w:p w14:paraId="342B9598">
            <w:pPr>
              <w:spacing w:after="0" w:line="259" w:lineRule="auto"/>
              <w:ind w:left="0" w:right="66" w:firstLine="0"/>
            </w:pPr>
            <w: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tc>
      </w:tr>
      <w:tr w14:paraId="41E6962C">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6D626C4">
            <w:pPr>
              <w:spacing w:after="0" w:line="259" w:lineRule="auto"/>
              <w:ind w:left="0" w:right="59" w:firstLine="0"/>
              <w:jc w:val="center"/>
            </w:pPr>
            <w:r>
              <w:t xml:space="preserve">3.4 </w:t>
            </w:r>
          </w:p>
        </w:tc>
        <w:tc>
          <w:tcPr>
            <w:tcW w:w="9052" w:type="dxa"/>
            <w:tcBorders>
              <w:top w:val="single" w:color="000000" w:sz="4" w:space="0"/>
              <w:left w:val="single" w:color="000000" w:sz="4" w:space="0"/>
              <w:bottom w:val="single" w:color="000000" w:sz="4" w:space="0"/>
              <w:right w:val="single" w:color="000000" w:sz="4" w:space="0"/>
            </w:tcBorders>
          </w:tcPr>
          <w:p w14:paraId="7B15DCFB">
            <w:pPr>
              <w:spacing w:after="0" w:line="259" w:lineRule="auto"/>
              <w:ind w:left="0" w:right="54" w:firstLine="0"/>
            </w:pPr>
            <w: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w:t>
            </w:r>
          </w:p>
        </w:tc>
      </w:tr>
      <w:tr w14:paraId="4B913720">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A2556A3">
            <w:pPr>
              <w:spacing w:after="160" w:line="259" w:lineRule="auto"/>
              <w:ind w:left="0" w:firstLine="0"/>
              <w:jc w:val="left"/>
            </w:pPr>
          </w:p>
        </w:tc>
        <w:tc>
          <w:tcPr>
            <w:tcW w:w="9052" w:type="dxa"/>
            <w:tcBorders>
              <w:top w:val="single" w:color="000000" w:sz="4" w:space="0"/>
              <w:left w:val="single" w:color="000000" w:sz="4" w:space="0"/>
              <w:bottom w:val="single" w:color="000000" w:sz="4" w:space="0"/>
              <w:right w:val="single" w:color="000000" w:sz="4" w:space="0"/>
            </w:tcBorders>
          </w:tcPr>
          <w:p w14:paraId="4401E816">
            <w:pPr>
              <w:spacing w:after="0" w:line="259" w:lineRule="auto"/>
              <w:ind w:left="0" w:firstLine="0"/>
              <w:jc w:val="left"/>
            </w:pPr>
            <w:r>
              <w:t xml:space="preserve">телекоммуникационную сеть Интернет </w:t>
            </w:r>
          </w:p>
        </w:tc>
      </w:tr>
    </w:tbl>
    <w:p w14:paraId="4C3854F4">
      <w:pPr>
        <w:spacing w:after="23" w:line="259" w:lineRule="auto"/>
        <w:ind w:left="252" w:firstLine="0"/>
        <w:jc w:val="left"/>
      </w:pPr>
      <w:r>
        <w:t xml:space="preserve"> </w:t>
      </w:r>
    </w:p>
    <w:p w14:paraId="35CB6305">
      <w:pPr>
        <w:spacing w:after="3" w:line="269" w:lineRule="auto"/>
        <w:ind w:left="1449" w:right="1427" w:hanging="10"/>
        <w:jc w:val="center"/>
      </w:pPr>
      <w:r>
        <w:t xml:space="preserve">Проверяемые требования к результатам освоения основной образовательной программы (3 класс) </w:t>
      </w:r>
    </w:p>
    <w:tbl>
      <w:tblPr>
        <w:tblStyle w:val="19"/>
        <w:tblW w:w="10130" w:type="dxa"/>
        <w:tblInd w:w="190" w:type="dxa"/>
        <w:tblLayout w:type="autofit"/>
        <w:tblCellMar>
          <w:top w:w="69" w:type="dxa"/>
          <w:left w:w="62" w:type="dxa"/>
          <w:bottom w:w="0" w:type="dxa"/>
          <w:right w:w="6" w:type="dxa"/>
        </w:tblCellMar>
      </w:tblPr>
      <w:tblGrid>
        <w:gridCol w:w="1702"/>
        <w:gridCol w:w="8428"/>
      </w:tblGrid>
      <w:tr w14:paraId="02404C38">
        <w:tblPrEx>
          <w:tblCellMar>
            <w:top w:w="69" w:type="dxa"/>
            <w:left w:w="62" w:type="dxa"/>
            <w:bottom w:w="0" w:type="dxa"/>
            <w:right w:w="6"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67A83D5F">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1EDC0884">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63B203D0">
        <w:tblPrEx>
          <w:tblCellMar>
            <w:top w:w="69" w:type="dxa"/>
            <w:left w:w="62" w:type="dxa"/>
            <w:bottom w:w="0" w:type="dxa"/>
            <w:right w:w="6"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0F451C9">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49680A0A">
            <w:pPr>
              <w:spacing w:after="0" w:line="259" w:lineRule="auto"/>
              <w:ind w:left="0" w:firstLine="0"/>
              <w:jc w:val="left"/>
            </w:pPr>
            <w:r>
              <w:t xml:space="preserve">Человек и общество </w:t>
            </w:r>
          </w:p>
        </w:tc>
      </w:tr>
      <w:tr w14:paraId="1E880216">
        <w:tblPrEx>
          <w:tblCellMar>
            <w:top w:w="69" w:type="dxa"/>
            <w:left w:w="62" w:type="dxa"/>
            <w:bottom w:w="0" w:type="dxa"/>
            <w:right w:w="6"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4DFE4F6F">
            <w:pPr>
              <w:spacing w:after="0" w:line="259" w:lineRule="auto"/>
              <w:ind w:left="0" w:right="59" w:firstLine="0"/>
              <w:jc w:val="center"/>
            </w:pPr>
            <w:r>
              <w:t xml:space="preserve">1 </w:t>
            </w:r>
          </w:p>
        </w:tc>
        <w:tc>
          <w:tcPr>
            <w:tcW w:w="8428" w:type="dxa"/>
            <w:tcBorders>
              <w:top w:val="single" w:color="000000" w:sz="4" w:space="0"/>
              <w:left w:val="single" w:color="000000" w:sz="4" w:space="0"/>
              <w:bottom w:val="single" w:color="000000" w:sz="4" w:space="0"/>
              <w:right w:val="single" w:color="000000" w:sz="4" w:space="0"/>
            </w:tcBorders>
          </w:tcPr>
          <w:p w14:paraId="5618123F">
            <w:pPr>
              <w:spacing w:after="0" w:line="259" w:lineRule="auto"/>
              <w:ind w:left="0" w:firstLine="0"/>
              <w:jc w:val="left"/>
            </w:pPr>
            <w: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tc>
      </w:tr>
      <w:tr w14:paraId="47F71C9F">
        <w:tblPrEx>
          <w:tblCellMar>
            <w:top w:w="69" w:type="dxa"/>
            <w:left w:w="62" w:type="dxa"/>
            <w:bottom w:w="0" w:type="dxa"/>
            <w:right w:w="6"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7BC86733">
            <w:pPr>
              <w:spacing w:after="0" w:line="259" w:lineRule="auto"/>
              <w:ind w:left="0" w:right="59" w:firstLine="0"/>
              <w:jc w:val="center"/>
            </w:pPr>
            <w:r>
              <w:t xml:space="preserve">2 </w:t>
            </w:r>
          </w:p>
        </w:tc>
        <w:tc>
          <w:tcPr>
            <w:tcW w:w="8428" w:type="dxa"/>
            <w:tcBorders>
              <w:top w:val="single" w:color="000000" w:sz="4" w:space="0"/>
              <w:left w:val="single" w:color="000000" w:sz="4" w:space="0"/>
              <w:bottom w:val="single" w:color="000000" w:sz="4" w:space="0"/>
              <w:right w:val="single" w:color="000000" w:sz="4" w:space="0"/>
            </w:tcBorders>
          </w:tcPr>
          <w:p w14:paraId="74F67311">
            <w:pPr>
              <w:spacing w:after="0" w:line="259" w:lineRule="auto"/>
              <w:ind w:left="0" w:right="57" w:firstLine="0"/>
            </w:pPr>
            <w: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tc>
      </w:tr>
      <w:tr w14:paraId="6D94AC22">
        <w:tblPrEx>
          <w:tblCellMar>
            <w:top w:w="69" w:type="dxa"/>
            <w:left w:w="62" w:type="dxa"/>
            <w:bottom w:w="0" w:type="dxa"/>
            <w:right w:w="6" w:type="dxa"/>
          </w:tblCellMar>
        </w:tblPrEx>
        <w:trPr>
          <w:trHeight w:val="1503" w:hRule="atLeast"/>
        </w:trPr>
        <w:tc>
          <w:tcPr>
            <w:tcW w:w="1702" w:type="dxa"/>
            <w:tcBorders>
              <w:top w:val="single" w:color="000000" w:sz="4" w:space="0"/>
              <w:left w:val="single" w:color="000000" w:sz="4" w:space="0"/>
              <w:bottom w:val="single" w:color="000000" w:sz="4" w:space="0"/>
              <w:right w:val="single" w:color="000000" w:sz="4" w:space="0"/>
            </w:tcBorders>
          </w:tcPr>
          <w:p w14:paraId="535CFD74">
            <w:pPr>
              <w:spacing w:after="0" w:line="259" w:lineRule="auto"/>
              <w:ind w:left="0" w:right="59" w:firstLine="0"/>
              <w:jc w:val="center"/>
            </w:pPr>
            <w:r>
              <w:t xml:space="preserve">3 </w:t>
            </w:r>
          </w:p>
        </w:tc>
        <w:tc>
          <w:tcPr>
            <w:tcW w:w="8428" w:type="dxa"/>
            <w:tcBorders>
              <w:top w:val="single" w:color="000000" w:sz="4" w:space="0"/>
              <w:left w:val="single" w:color="000000" w:sz="4" w:space="0"/>
              <w:bottom w:val="single" w:color="000000" w:sz="4" w:space="0"/>
              <w:right w:val="single" w:color="000000" w:sz="4" w:space="0"/>
            </w:tcBorders>
          </w:tcPr>
          <w:p w14:paraId="078B1EC6">
            <w:pPr>
              <w:spacing w:after="0" w:line="259" w:lineRule="auto"/>
              <w:ind w:left="0" w:right="54" w:firstLine="0"/>
            </w:pPr>
            <w: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tc>
      </w:tr>
      <w:tr w14:paraId="1AE8B227">
        <w:tblPrEx>
          <w:tblCellMar>
            <w:top w:w="69" w:type="dxa"/>
            <w:left w:w="62" w:type="dxa"/>
            <w:bottom w:w="0" w:type="dxa"/>
            <w:right w:w="6"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EE4D707">
            <w:pPr>
              <w:spacing w:after="0" w:line="259" w:lineRule="auto"/>
              <w:ind w:left="0" w:right="59" w:firstLine="0"/>
              <w:jc w:val="center"/>
            </w:pPr>
            <w:r>
              <w:t xml:space="preserve">4 </w:t>
            </w:r>
          </w:p>
        </w:tc>
        <w:tc>
          <w:tcPr>
            <w:tcW w:w="8428" w:type="dxa"/>
            <w:tcBorders>
              <w:top w:val="single" w:color="000000" w:sz="4" w:space="0"/>
              <w:left w:val="single" w:color="000000" w:sz="4" w:space="0"/>
              <w:bottom w:val="single" w:color="000000" w:sz="4" w:space="0"/>
              <w:right w:val="single" w:color="000000" w:sz="4" w:space="0"/>
            </w:tcBorders>
          </w:tcPr>
          <w:p w14:paraId="75665859">
            <w:pPr>
              <w:spacing w:after="0" w:line="259" w:lineRule="auto"/>
              <w:ind w:left="0" w:firstLine="0"/>
              <w:jc w:val="left"/>
            </w:pPr>
            <w:r>
              <w:t xml:space="preserve">различать расходы и доходы семейного бюджета </w:t>
            </w:r>
          </w:p>
        </w:tc>
      </w:tr>
      <w:tr w14:paraId="21A78909">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0BB6F6FF">
            <w:pPr>
              <w:spacing w:after="0" w:line="259" w:lineRule="auto"/>
              <w:ind w:left="0" w:right="59" w:firstLine="0"/>
              <w:jc w:val="center"/>
            </w:pPr>
            <w:r>
              <w:t xml:space="preserve">5 </w:t>
            </w:r>
          </w:p>
        </w:tc>
        <w:tc>
          <w:tcPr>
            <w:tcW w:w="8428" w:type="dxa"/>
            <w:tcBorders>
              <w:top w:val="single" w:color="000000" w:sz="4" w:space="0"/>
              <w:left w:val="single" w:color="000000" w:sz="4" w:space="0"/>
              <w:bottom w:val="single" w:color="000000" w:sz="4" w:space="0"/>
              <w:right w:val="single" w:color="000000" w:sz="4" w:space="0"/>
            </w:tcBorders>
          </w:tcPr>
          <w:p w14:paraId="3894E308">
            <w:pPr>
              <w:spacing w:after="0" w:line="259" w:lineRule="auto"/>
              <w:ind w:left="0" w:firstLine="0"/>
            </w:pPr>
            <w:r>
              <w:t xml:space="preserve">создавать по заданному плану собственные развернутые высказывания о человеке и обществе, сопровождая выступление иллюстрациями (презентацией) </w:t>
            </w:r>
          </w:p>
        </w:tc>
      </w:tr>
      <w:tr w14:paraId="7BD97490">
        <w:tblPrEx>
          <w:tblCellMar>
            <w:top w:w="69" w:type="dxa"/>
            <w:left w:w="62" w:type="dxa"/>
            <w:bottom w:w="0" w:type="dxa"/>
            <w:right w:w="6"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1495224B">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4C452D10">
            <w:pPr>
              <w:spacing w:after="0" w:line="259" w:lineRule="auto"/>
              <w:ind w:left="0" w:firstLine="0"/>
              <w:jc w:val="left"/>
            </w:pPr>
            <w:r>
              <w:t xml:space="preserve">Человек и природа </w:t>
            </w:r>
          </w:p>
        </w:tc>
      </w:tr>
      <w:tr w14:paraId="69F6C9C3">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37AC012">
            <w:pPr>
              <w:spacing w:after="0" w:line="259" w:lineRule="auto"/>
              <w:ind w:left="0" w:right="59" w:firstLine="0"/>
              <w:jc w:val="center"/>
            </w:pPr>
            <w:r>
              <w:t xml:space="preserve">6 </w:t>
            </w:r>
          </w:p>
        </w:tc>
        <w:tc>
          <w:tcPr>
            <w:tcW w:w="8428" w:type="dxa"/>
            <w:tcBorders>
              <w:top w:val="single" w:color="000000" w:sz="4" w:space="0"/>
              <w:left w:val="single" w:color="000000" w:sz="4" w:space="0"/>
              <w:bottom w:val="single" w:color="000000" w:sz="4" w:space="0"/>
              <w:right w:val="single" w:color="000000" w:sz="4" w:space="0"/>
            </w:tcBorders>
          </w:tcPr>
          <w:p w14:paraId="3E1E7B46">
            <w:pPr>
              <w:spacing w:after="0" w:line="259" w:lineRule="auto"/>
              <w:ind w:left="0" w:firstLine="0"/>
            </w:pPr>
            <w:r>
              <w:t xml:space="preserve">распознавать изученные объекты природы по их описанию, рисункам и фотографиям, различать их в окружающем мире </w:t>
            </w:r>
          </w:p>
        </w:tc>
      </w:tr>
      <w:tr w14:paraId="1EC9CFD9">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4B489C4">
            <w:pPr>
              <w:spacing w:after="0" w:line="259" w:lineRule="auto"/>
              <w:ind w:left="0" w:right="59" w:firstLine="0"/>
              <w:jc w:val="center"/>
            </w:pPr>
            <w:r>
              <w:t xml:space="preserve">7 </w:t>
            </w:r>
          </w:p>
        </w:tc>
        <w:tc>
          <w:tcPr>
            <w:tcW w:w="8428" w:type="dxa"/>
            <w:tcBorders>
              <w:top w:val="single" w:color="000000" w:sz="4" w:space="0"/>
              <w:left w:val="single" w:color="000000" w:sz="4" w:space="0"/>
              <w:bottom w:val="single" w:color="000000" w:sz="4" w:space="0"/>
              <w:right w:val="single" w:color="000000" w:sz="4" w:space="0"/>
            </w:tcBorders>
          </w:tcPr>
          <w:p w14:paraId="0B3C6217">
            <w:pPr>
              <w:spacing w:after="0" w:line="259" w:lineRule="auto"/>
              <w:ind w:left="0" w:firstLine="0"/>
              <w:jc w:val="left"/>
            </w:pPr>
            <w:r>
              <w:t xml:space="preserve">группировать изученные объекты живой и неживой природы, проводить простейшую классификацию </w:t>
            </w:r>
          </w:p>
        </w:tc>
      </w:tr>
      <w:tr w14:paraId="5C448648">
        <w:tblPrEx>
          <w:tblCellMar>
            <w:top w:w="69" w:type="dxa"/>
            <w:left w:w="62" w:type="dxa"/>
            <w:bottom w:w="0" w:type="dxa"/>
            <w:right w:w="6"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16D2EFE">
            <w:pPr>
              <w:spacing w:after="0" w:line="259" w:lineRule="auto"/>
              <w:ind w:left="0" w:right="59" w:firstLine="0"/>
              <w:jc w:val="center"/>
            </w:pPr>
            <w:r>
              <w:t xml:space="preserve">8 </w:t>
            </w:r>
          </w:p>
        </w:tc>
        <w:tc>
          <w:tcPr>
            <w:tcW w:w="8428" w:type="dxa"/>
            <w:tcBorders>
              <w:top w:val="single" w:color="000000" w:sz="4" w:space="0"/>
              <w:left w:val="single" w:color="000000" w:sz="4" w:space="0"/>
              <w:bottom w:val="single" w:color="000000" w:sz="4" w:space="0"/>
              <w:right w:val="single" w:color="000000" w:sz="4" w:space="0"/>
            </w:tcBorders>
          </w:tcPr>
          <w:p w14:paraId="7A9879E8">
            <w:pPr>
              <w:spacing w:after="0" w:line="259" w:lineRule="auto"/>
              <w:ind w:left="0" w:firstLine="0"/>
              <w:jc w:val="left"/>
            </w:pPr>
            <w:r>
              <w:t xml:space="preserve">сравнивать по заданному количеству признаков объекты живой и неживой природы </w:t>
            </w:r>
          </w:p>
        </w:tc>
      </w:tr>
      <w:tr w14:paraId="06ADD531">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1023C4D">
            <w:pPr>
              <w:spacing w:after="0" w:line="259" w:lineRule="auto"/>
              <w:ind w:left="0" w:right="59" w:firstLine="0"/>
              <w:jc w:val="center"/>
            </w:pPr>
            <w:r>
              <w:t xml:space="preserve">9 </w:t>
            </w:r>
          </w:p>
        </w:tc>
        <w:tc>
          <w:tcPr>
            <w:tcW w:w="8428" w:type="dxa"/>
            <w:tcBorders>
              <w:top w:val="single" w:color="000000" w:sz="4" w:space="0"/>
              <w:left w:val="single" w:color="000000" w:sz="4" w:space="0"/>
              <w:bottom w:val="single" w:color="000000" w:sz="4" w:space="0"/>
              <w:right w:val="single" w:color="000000" w:sz="4" w:space="0"/>
            </w:tcBorders>
          </w:tcPr>
          <w:p w14:paraId="1573147C">
            <w:pPr>
              <w:spacing w:after="0" w:line="259" w:lineRule="auto"/>
              <w:ind w:left="0" w:firstLine="0"/>
            </w:pP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tc>
      </w:tr>
      <w:tr w14:paraId="1B211C09">
        <w:tblPrEx>
          <w:tblCellMar>
            <w:top w:w="69" w:type="dxa"/>
            <w:left w:w="62" w:type="dxa"/>
            <w:bottom w:w="0" w:type="dxa"/>
            <w:right w:w="6"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52169526">
            <w:pPr>
              <w:spacing w:after="0" w:line="259" w:lineRule="auto"/>
              <w:ind w:left="0" w:right="59" w:firstLine="0"/>
              <w:jc w:val="center"/>
            </w:pPr>
            <w:r>
              <w:t xml:space="preserve">10 </w:t>
            </w:r>
          </w:p>
        </w:tc>
        <w:tc>
          <w:tcPr>
            <w:tcW w:w="8428" w:type="dxa"/>
            <w:tcBorders>
              <w:top w:val="single" w:color="000000" w:sz="4" w:space="0"/>
              <w:left w:val="single" w:color="000000" w:sz="4" w:space="0"/>
              <w:bottom w:val="single" w:color="000000" w:sz="4" w:space="0"/>
              <w:right w:val="single" w:color="000000" w:sz="4" w:space="0"/>
            </w:tcBorders>
          </w:tcPr>
          <w:p w14:paraId="263F6BAD">
            <w:pPr>
              <w:spacing w:after="0" w:line="259" w:lineRule="auto"/>
              <w:ind w:left="0" w:right="62" w:firstLine="0"/>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tc>
      </w:tr>
      <w:tr w14:paraId="7E9FBC87">
        <w:tblPrEx>
          <w:tblCellMar>
            <w:top w:w="69" w:type="dxa"/>
            <w:left w:w="62" w:type="dxa"/>
            <w:bottom w:w="0" w:type="dxa"/>
            <w:right w:w="6"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7B59F7A3">
            <w:pPr>
              <w:spacing w:after="0" w:line="259" w:lineRule="auto"/>
              <w:ind w:left="0" w:right="59"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16DA1ECE">
            <w:pPr>
              <w:spacing w:after="0" w:line="259" w:lineRule="auto"/>
              <w:ind w:left="0" w:firstLine="0"/>
              <w:jc w:val="left"/>
            </w:pPr>
            <w:r>
              <w:t xml:space="preserve">показывать на карте мира материки, изученные страны мира </w:t>
            </w:r>
          </w:p>
        </w:tc>
      </w:tr>
      <w:tr w14:paraId="4CDDBBD0">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29FA19B">
            <w:pPr>
              <w:spacing w:after="0" w:line="259" w:lineRule="auto"/>
              <w:ind w:left="0" w:right="59"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467CA443">
            <w:pPr>
              <w:spacing w:after="0" w:line="259" w:lineRule="auto"/>
              <w:ind w:left="0" w:firstLine="0"/>
            </w:pP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tc>
      </w:tr>
      <w:tr w14:paraId="1988994F">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409EDF7">
            <w:pPr>
              <w:spacing w:after="0" w:line="259" w:lineRule="auto"/>
              <w:ind w:left="0" w:right="59"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686A4A31">
            <w:pPr>
              <w:spacing w:after="0" w:line="259" w:lineRule="auto"/>
              <w:ind w:left="0" w:firstLine="0"/>
            </w:pPr>
            <w:r>
              <w:t xml:space="preserve">использовать различные источники информации о природе и обществе для поиска и извлечения информации, ответов на вопросы </w:t>
            </w:r>
          </w:p>
        </w:tc>
      </w:tr>
      <w:tr w14:paraId="1140ED2C">
        <w:tblPrEx>
          <w:tblCellMar>
            <w:top w:w="69" w:type="dxa"/>
            <w:left w:w="62" w:type="dxa"/>
            <w:bottom w:w="0" w:type="dxa"/>
            <w:right w:w="6"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8CE0B23">
            <w:pPr>
              <w:spacing w:after="0" w:line="259" w:lineRule="auto"/>
              <w:ind w:left="0" w:right="59"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74973467">
            <w:pPr>
              <w:spacing w:after="0" w:line="259" w:lineRule="auto"/>
              <w:ind w:left="0" w:firstLine="0"/>
            </w:pP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tc>
      </w:tr>
      <w:tr w14:paraId="4DEF3385">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8A1EB06">
            <w:pPr>
              <w:spacing w:after="0" w:line="259" w:lineRule="auto"/>
              <w:ind w:left="0" w:right="59"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768071B4">
            <w:pPr>
              <w:spacing w:after="0" w:line="259" w:lineRule="auto"/>
              <w:ind w:left="0" w:firstLine="0"/>
            </w:pPr>
            <w:r>
              <w:t xml:space="preserve">создавать по заданному плану собственные развернутые высказывания о природе, сопровождая выступление иллюстрациями (презентацией) </w:t>
            </w:r>
          </w:p>
        </w:tc>
      </w:tr>
      <w:tr w14:paraId="628C30EF">
        <w:tblPrEx>
          <w:tblCellMar>
            <w:top w:w="69" w:type="dxa"/>
            <w:left w:w="62" w:type="dxa"/>
            <w:bottom w:w="0" w:type="dxa"/>
            <w:right w:w="6"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8365FE6">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13D51378">
            <w:pPr>
              <w:spacing w:after="0" w:line="259" w:lineRule="auto"/>
              <w:ind w:left="0" w:firstLine="0"/>
              <w:jc w:val="left"/>
            </w:pPr>
            <w:r>
              <w:t xml:space="preserve">Правила безопасной жизнедеятельности </w:t>
            </w:r>
          </w:p>
        </w:tc>
      </w:tr>
      <w:tr w14:paraId="373045F9">
        <w:tblPrEx>
          <w:tblCellMar>
            <w:top w:w="69" w:type="dxa"/>
            <w:left w:w="62" w:type="dxa"/>
            <w:bottom w:w="0" w:type="dxa"/>
            <w:right w:w="6"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3D5C2307">
            <w:pPr>
              <w:spacing w:after="0" w:line="259" w:lineRule="auto"/>
              <w:ind w:left="0" w:right="59"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11DA85E3">
            <w:pPr>
              <w:spacing w:after="0" w:line="259" w:lineRule="auto"/>
              <w:ind w:left="0" w:firstLine="0"/>
            </w:pPr>
            <w:r>
              <w:t xml:space="preserve">соблюдать основы здорового образа жизни, в том числе требования к </w:t>
            </w:r>
          </w:p>
        </w:tc>
      </w:tr>
      <w:tr w14:paraId="0E63A2D6">
        <w:tblPrEx>
          <w:tblCellMar>
            <w:top w:w="69" w:type="dxa"/>
            <w:left w:w="62" w:type="dxa"/>
            <w:bottom w:w="0" w:type="dxa"/>
            <w:right w:w="6"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2C7DA967">
            <w:pPr>
              <w:spacing w:after="160" w:line="259" w:lineRule="auto"/>
              <w:ind w:left="0" w:firstLine="0"/>
              <w:jc w:val="left"/>
            </w:pPr>
          </w:p>
        </w:tc>
        <w:tc>
          <w:tcPr>
            <w:tcW w:w="8428" w:type="dxa"/>
            <w:tcBorders>
              <w:top w:val="single" w:color="000000" w:sz="4" w:space="0"/>
              <w:left w:val="single" w:color="000000" w:sz="4" w:space="0"/>
              <w:bottom w:val="single" w:color="000000" w:sz="4" w:space="0"/>
              <w:right w:val="single" w:color="000000" w:sz="4" w:space="0"/>
            </w:tcBorders>
          </w:tcPr>
          <w:p w14:paraId="492C3781">
            <w:pPr>
              <w:spacing w:after="0" w:line="259" w:lineRule="auto"/>
              <w:ind w:left="0" w:firstLine="0"/>
            </w:pPr>
            <w:r>
              <w:t xml:space="preserve">двигательной активности и принципы здорового питания; соблюдать основы профилактики заболеваний </w:t>
            </w:r>
          </w:p>
        </w:tc>
      </w:tr>
      <w:tr w14:paraId="6B22C483">
        <w:tblPrEx>
          <w:tblCellMar>
            <w:top w:w="69" w:type="dxa"/>
            <w:left w:w="62" w:type="dxa"/>
            <w:bottom w:w="0" w:type="dxa"/>
            <w:right w:w="6"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1F013B3C">
            <w:pPr>
              <w:spacing w:after="0" w:line="259" w:lineRule="auto"/>
              <w:ind w:left="0" w:right="56"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29DFD638">
            <w:pPr>
              <w:spacing w:after="0" w:line="259" w:lineRule="auto"/>
              <w:ind w:left="0" w:right="58" w:firstLine="0"/>
            </w:pPr>
            <w:r>
              <w:t xml:space="preserve">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 </w:t>
            </w:r>
          </w:p>
        </w:tc>
      </w:tr>
      <w:tr w14:paraId="233F206A">
        <w:tblPrEx>
          <w:tblCellMar>
            <w:top w:w="69" w:type="dxa"/>
            <w:left w:w="62" w:type="dxa"/>
            <w:bottom w:w="0" w:type="dxa"/>
            <w:right w:w="6"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CFD4224">
            <w:pPr>
              <w:spacing w:after="0" w:line="259" w:lineRule="auto"/>
              <w:ind w:left="0" w:right="56"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4AB12A68">
            <w:pPr>
              <w:spacing w:after="0" w:line="259" w:lineRule="auto"/>
              <w:ind w:left="0" w:firstLine="0"/>
              <w:jc w:val="left"/>
            </w:pPr>
            <w:r>
              <w:t xml:space="preserve">соблюдать правила нравственного поведения на природе </w:t>
            </w:r>
          </w:p>
        </w:tc>
      </w:tr>
      <w:tr w14:paraId="3944B6F5">
        <w:tblPrEx>
          <w:tblCellMar>
            <w:top w:w="69" w:type="dxa"/>
            <w:left w:w="62" w:type="dxa"/>
            <w:bottom w:w="0" w:type="dxa"/>
            <w:right w:w="6"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234FC35">
            <w:pPr>
              <w:spacing w:after="0" w:line="259" w:lineRule="auto"/>
              <w:ind w:left="0" w:right="56" w:firstLine="0"/>
              <w:jc w:val="center"/>
            </w:pPr>
            <w:r>
              <w:t xml:space="preserve">19 </w:t>
            </w:r>
          </w:p>
        </w:tc>
        <w:tc>
          <w:tcPr>
            <w:tcW w:w="8428" w:type="dxa"/>
            <w:tcBorders>
              <w:top w:val="single" w:color="000000" w:sz="4" w:space="0"/>
              <w:left w:val="single" w:color="000000" w:sz="4" w:space="0"/>
              <w:bottom w:val="single" w:color="000000" w:sz="4" w:space="0"/>
              <w:right w:val="single" w:color="000000" w:sz="4" w:space="0"/>
            </w:tcBorders>
          </w:tcPr>
          <w:p w14:paraId="00DAAE64">
            <w:pPr>
              <w:spacing w:after="0" w:line="259" w:lineRule="auto"/>
              <w:ind w:left="0" w:right="60" w:firstLine="0"/>
            </w:pPr>
            <w:r>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 </w:t>
            </w:r>
          </w:p>
        </w:tc>
      </w:tr>
    </w:tbl>
    <w:p w14:paraId="41D9618F">
      <w:pPr>
        <w:spacing w:after="23" w:line="259" w:lineRule="auto"/>
        <w:ind w:left="252" w:firstLine="0"/>
        <w:jc w:val="left"/>
      </w:pPr>
      <w:r>
        <w:t xml:space="preserve"> </w:t>
      </w:r>
    </w:p>
    <w:p w14:paraId="42003013">
      <w:pPr>
        <w:spacing w:after="5" w:line="271" w:lineRule="auto"/>
        <w:ind w:left="10" w:right="3061" w:hanging="10"/>
        <w:jc w:val="right"/>
      </w:pPr>
      <w:r>
        <w:t xml:space="preserve">Проверяемые элементы содержания (3 класс) </w:t>
      </w:r>
    </w:p>
    <w:tbl>
      <w:tblPr>
        <w:tblStyle w:val="19"/>
        <w:tblW w:w="10130" w:type="dxa"/>
        <w:tblInd w:w="190" w:type="dxa"/>
        <w:tblLayout w:type="autofit"/>
        <w:tblCellMar>
          <w:top w:w="69" w:type="dxa"/>
          <w:left w:w="62" w:type="dxa"/>
          <w:bottom w:w="0" w:type="dxa"/>
          <w:right w:w="2" w:type="dxa"/>
        </w:tblCellMar>
      </w:tblPr>
      <w:tblGrid>
        <w:gridCol w:w="1078"/>
        <w:gridCol w:w="9052"/>
      </w:tblGrid>
      <w:tr w14:paraId="2AF2668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7EB0DBD">
            <w:pPr>
              <w:spacing w:after="0" w:line="259" w:lineRule="auto"/>
              <w:ind w:left="0" w:right="60" w:firstLine="0"/>
              <w:jc w:val="center"/>
            </w:pPr>
            <w:r>
              <w:t xml:space="preserve">Код </w:t>
            </w:r>
          </w:p>
        </w:tc>
        <w:tc>
          <w:tcPr>
            <w:tcW w:w="9052" w:type="dxa"/>
            <w:tcBorders>
              <w:top w:val="single" w:color="000000" w:sz="4" w:space="0"/>
              <w:left w:val="single" w:color="000000" w:sz="4" w:space="0"/>
              <w:bottom w:val="single" w:color="000000" w:sz="4" w:space="0"/>
              <w:right w:val="single" w:color="000000" w:sz="4" w:space="0"/>
            </w:tcBorders>
          </w:tcPr>
          <w:p w14:paraId="1745D2B2">
            <w:pPr>
              <w:spacing w:after="0" w:line="259" w:lineRule="auto"/>
              <w:ind w:left="0" w:right="62" w:firstLine="0"/>
              <w:jc w:val="center"/>
            </w:pPr>
            <w:r>
              <w:t xml:space="preserve">Проверяемый элемент содержания </w:t>
            </w:r>
          </w:p>
        </w:tc>
      </w:tr>
      <w:tr w14:paraId="09DB196E">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03F4317A">
            <w:pPr>
              <w:spacing w:after="0" w:line="259" w:lineRule="auto"/>
              <w:ind w:left="0" w:right="60" w:firstLine="0"/>
              <w:jc w:val="center"/>
            </w:pPr>
            <w:r>
              <w:t xml:space="preserve">1 </w:t>
            </w:r>
          </w:p>
        </w:tc>
        <w:tc>
          <w:tcPr>
            <w:tcW w:w="9052" w:type="dxa"/>
            <w:tcBorders>
              <w:top w:val="single" w:color="000000" w:sz="4" w:space="0"/>
              <w:left w:val="single" w:color="000000" w:sz="4" w:space="0"/>
              <w:bottom w:val="single" w:color="000000" w:sz="4" w:space="0"/>
              <w:right w:val="single" w:color="000000" w:sz="4" w:space="0"/>
            </w:tcBorders>
          </w:tcPr>
          <w:p w14:paraId="2CC685F7">
            <w:pPr>
              <w:spacing w:after="0" w:line="259" w:lineRule="auto"/>
              <w:ind w:left="0" w:firstLine="0"/>
              <w:jc w:val="left"/>
            </w:pPr>
            <w:r>
              <w:t xml:space="preserve">Человек и общество </w:t>
            </w:r>
          </w:p>
        </w:tc>
      </w:tr>
      <w:tr w14:paraId="3533F05B">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EDB656A">
            <w:pPr>
              <w:spacing w:after="0" w:line="259" w:lineRule="auto"/>
              <w:ind w:left="0" w:right="57" w:firstLine="0"/>
              <w:jc w:val="center"/>
            </w:pPr>
            <w:r>
              <w:t xml:space="preserve">1.1 </w:t>
            </w:r>
          </w:p>
        </w:tc>
        <w:tc>
          <w:tcPr>
            <w:tcW w:w="9052" w:type="dxa"/>
            <w:tcBorders>
              <w:top w:val="single" w:color="000000" w:sz="4" w:space="0"/>
              <w:left w:val="single" w:color="000000" w:sz="4" w:space="0"/>
              <w:bottom w:val="single" w:color="000000" w:sz="4" w:space="0"/>
              <w:right w:val="single" w:color="000000" w:sz="4" w:space="0"/>
            </w:tcBorders>
          </w:tcPr>
          <w:p w14:paraId="1D8CF210">
            <w:pPr>
              <w:spacing w:after="0" w:line="259" w:lineRule="auto"/>
              <w:ind w:left="0" w:firstLine="0"/>
            </w:pPr>
            <w:r>
              <w:t xml:space="preserve">Общество как совокупность людей, которые объединены общей культурой и связаны друг с другом совместной деятельностью во имя общей цели </w:t>
            </w:r>
          </w:p>
        </w:tc>
      </w:tr>
      <w:tr w14:paraId="1694A26E">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2218340">
            <w:pPr>
              <w:spacing w:after="0" w:line="259" w:lineRule="auto"/>
              <w:ind w:left="0" w:right="57" w:firstLine="0"/>
              <w:jc w:val="center"/>
            </w:pPr>
            <w:r>
              <w:t xml:space="preserve">1.2 </w:t>
            </w:r>
          </w:p>
        </w:tc>
        <w:tc>
          <w:tcPr>
            <w:tcW w:w="9052" w:type="dxa"/>
            <w:tcBorders>
              <w:top w:val="single" w:color="000000" w:sz="4" w:space="0"/>
              <w:left w:val="single" w:color="000000" w:sz="4" w:space="0"/>
              <w:bottom w:val="single" w:color="000000" w:sz="4" w:space="0"/>
              <w:right w:val="single" w:color="000000" w:sz="4" w:space="0"/>
            </w:tcBorders>
          </w:tcPr>
          <w:p w14:paraId="4592DBE2">
            <w:pPr>
              <w:spacing w:after="0" w:line="259" w:lineRule="auto"/>
              <w:ind w:left="0" w:firstLine="0"/>
            </w:pPr>
            <w:r>
              <w:t xml:space="preserve">Наша Родина - Российская Федерация. Государственная символика Российской Федерации и своего региона </w:t>
            </w:r>
          </w:p>
        </w:tc>
      </w:tr>
      <w:tr w14:paraId="5E913044">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7C3F150E">
            <w:pPr>
              <w:spacing w:after="0" w:line="259" w:lineRule="auto"/>
              <w:ind w:left="0" w:right="57" w:firstLine="0"/>
              <w:jc w:val="center"/>
            </w:pPr>
            <w:r>
              <w:t xml:space="preserve">1.3 </w:t>
            </w:r>
          </w:p>
        </w:tc>
        <w:tc>
          <w:tcPr>
            <w:tcW w:w="9052" w:type="dxa"/>
            <w:tcBorders>
              <w:top w:val="single" w:color="000000" w:sz="4" w:space="0"/>
              <w:left w:val="single" w:color="000000" w:sz="4" w:space="0"/>
              <w:bottom w:val="single" w:color="000000" w:sz="4" w:space="0"/>
              <w:right w:val="single" w:color="000000" w:sz="4" w:space="0"/>
            </w:tcBorders>
          </w:tcPr>
          <w:p w14:paraId="21B9457F">
            <w:pPr>
              <w:spacing w:after="0" w:line="259" w:lineRule="auto"/>
              <w:ind w:left="0" w:firstLine="0"/>
              <w:jc w:val="left"/>
            </w:pPr>
            <w:r>
              <w:t xml:space="preserve">Уникальные памятники культуры России, родного края. Города Золотого кольца России </w:t>
            </w:r>
          </w:p>
        </w:tc>
      </w:tr>
      <w:tr w14:paraId="10E316BC">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5FACB61">
            <w:pPr>
              <w:spacing w:after="0" w:line="259" w:lineRule="auto"/>
              <w:ind w:left="0" w:right="57" w:firstLine="0"/>
              <w:jc w:val="center"/>
            </w:pPr>
            <w:r>
              <w:t xml:space="preserve">1.4 </w:t>
            </w:r>
          </w:p>
        </w:tc>
        <w:tc>
          <w:tcPr>
            <w:tcW w:w="9052" w:type="dxa"/>
            <w:tcBorders>
              <w:top w:val="single" w:color="000000" w:sz="4" w:space="0"/>
              <w:left w:val="single" w:color="000000" w:sz="4" w:space="0"/>
              <w:bottom w:val="single" w:color="000000" w:sz="4" w:space="0"/>
              <w:right w:val="single" w:color="000000" w:sz="4" w:space="0"/>
            </w:tcBorders>
          </w:tcPr>
          <w:p w14:paraId="473E707A">
            <w:pPr>
              <w:spacing w:after="0" w:line="259" w:lineRule="auto"/>
              <w:ind w:left="0" w:firstLine="0"/>
            </w:pPr>
            <w:r>
              <w:t xml:space="preserve">Народы России. Уважение к культуре, традициям своего народа и других народов, государственным символам России </w:t>
            </w:r>
          </w:p>
        </w:tc>
      </w:tr>
      <w:tr w14:paraId="59F42146">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7705D72B">
            <w:pPr>
              <w:spacing w:after="0" w:line="259" w:lineRule="auto"/>
              <w:ind w:left="0" w:right="57" w:firstLine="0"/>
              <w:jc w:val="center"/>
            </w:pPr>
            <w:r>
              <w:t xml:space="preserve">1.5 </w:t>
            </w:r>
          </w:p>
        </w:tc>
        <w:tc>
          <w:tcPr>
            <w:tcW w:w="9052" w:type="dxa"/>
            <w:tcBorders>
              <w:top w:val="single" w:color="000000" w:sz="4" w:space="0"/>
              <w:left w:val="single" w:color="000000" w:sz="4" w:space="0"/>
              <w:bottom w:val="single" w:color="000000" w:sz="4" w:space="0"/>
              <w:right w:val="single" w:color="000000" w:sz="4" w:space="0"/>
            </w:tcBorders>
          </w:tcPr>
          <w:p w14:paraId="013D71A2">
            <w:pPr>
              <w:spacing w:after="0" w:line="259" w:lineRule="auto"/>
              <w:ind w:left="0" w:firstLine="0"/>
            </w:pPr>
            <w:r>
              <w:t xml:space="preserve">Семья - коллектив близких, родных людей. Семейный бюджет, доходы и расходы семьи. Уважение к семейным ценностям </w:t>
            </w:r>
          </w:p>
        </w:tc>
      </w:tr>
      <w:tr w14:paraId="1D560BAF">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41ACA7F0">
            <w:pPr>
              <w:spacing w:after="0" w:line="259" w:lineRule="auto"/>
              <w:ind w:left="0" w:right="57" w:firstLine="0"/>
              <w:jc w:val="center"/>
            </w:pPr>
            <w:r>
              <w:t xml:space="preserve">1.6 </w:t>
            </w:r>
          </w:p>
        </w:tc>
        <w:tc>
          <w:tcPr>
            <w:tcW w:w="9052" w:type="dxa"/>
            <w:tcBorders>
              <w:top w:val="single" w:color="000000" w:sz="4" w:space="0"/>
              <w:left w:val="single" w:color="000000" w:sz="4" w:space="0"/>
              <w:bottom w:val="single" w:color="000000" w:sz="4" w:space="0"/>
              <w:right w:val="single" w:color="000000" w:sz="4" w:space="0"/>
            </w:tcBorders>
          </w:tcPr>
          <w:p w14:paraId="02D757FA">
            <w:pPr>
              <w:spacing w:after="0" w:line="259" w:lineRule="auto"/>
              <w:ind w:left="0" w:firstLine="0"/>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tc>
      </w:tr>
      <w:tr w14:paraId="3ECC3F08">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25CF306">
            <w:pPr>
              <w:spacing w:after="0" w:line="259" w:lineRule="auto"/>
              <w:ind w:left="0" w:right="57" w:firstLine="0"/>
              <w:jc w:val="center"/>
            </w:pPr>
            <w:r>
              <w:t xml:space="preserve">1.7 </w:t>
            </w:r>
          </w:p>
        </w:tc>
        <w:tc>
          <w:tcPr>
            <w:tcW w:w="9052" w:type="dxa"/>
            <w:tcBorders>
              <w:top w:val="single" w:color="000000" w:sz="4" w:space="0"/>
              <w:left w:val="single" w:color="000000" w:sz="4" w:space="0"/>
              <w:bottom w:val="single" w:color="000000" w:sz="4" w:space="0"/>
              <w:right w:val="single" w:color="000000" w:sz="4" w:space="0"/>
            </w:tcBorders>
          </w:tcPr>
          <w:p w14:paraId="6E4BB02A">
            <w:pPr>
              <w:spacing w:after="0" w:line="259" w:lineRule="auto"/>
              <w:ind w:left="0" w:right="60" w:firstLine="0"/>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tc>
      </w:tr>
      <w:tr w14:paraId="326B221A">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74A0E1E">
            <w:pPr>
              <w:spacing w:after="0" w:line="259" w:lineRule="auto"/>
              <w:ind w:left="0" w:right="57" w:firstLine="0"/>
              <w:jc w:val="center"/>
            </w:pPr>
            <w:r>
              <w:t xml:space="preserve">1.8 </w:t>
            </w:r>
          </w:p>
        </w:tc>
        <w:tc>
          <w:tcPr>
            <w:tcW w:w="9052" w:type="dxa"/>
            <w:tcBorders>
              <w:top w:val="single" w:color="000000" w:sz="4" w:space="0"/>
              <w:left w:val="single" w:color="000000" w:sz="4" w:space="0"/>
              <w:bottom w:val="single" w:color="000000" w:sz="4" w:space="0"/>
              <w:right w:val="single" w:color="000000" w:sz="4" w:space="0"/>
            </w:tcBorders>
          </w:tcPr>
          <w:p w14:paraId="428C0AC3">
            <w:pPr>
              <w:spacing w:after="0" w:line="259" w:lineRule="auto"/>
              <w:ind w:left="0" w:firstLine="0"/>
            </w:pPr>
            <w:r>
              <w:t xml:space="preserve">Страны и народы мира. Памятники природы и культуры - символы стран, в которых они находятся </w:t>
            </w:r>
          </w:p>
        </w:tc>
      </w:tr>
      <w:tr w14:paraId="636C764A">
        <w:tblPrEx>
          <w:tblCellMar>
            <w:top w:w="69" w:type="dxa"/>
            <w:left w:w="62" w:type="dxa"/>
            <w:bottom w:w="0" w:type="dxa"/>
            <w:right w:w="2"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2A678ACA">
            <w:pPr>
              <w:spacing w:after="0" w:line="259" w:lineRule="auto"/>
              <w:ind w:left="0" w:right="60" w:firstLine="0"/>
              <w:jc w:val="center"/>
            </w:pPr>
            <w:r>
              <w:t xml:space="preserve">2 </w:t>
            </w:r>
          </w:p>
        </w:tc>
        <w:tc>
          <w:tcPr>
            <w:tcW w:w="9052" w:type="dxa"/>
            <w:tcBorders>
              <w:top w:val="single" w:color="000000" w:sz="4" w:space="0"/>
              <w:left w:val="single" w:color="000000" w:sz="4" w:space="0"/>
              <w:bottom w:val="single" w:color="000000" w:sz="4" w:space="0"/>
              <w:right w:val="single" w:color="000000" w:sz="4" w:space="0"/>
            </w:tcBorders>
          </w:tcPr>
          <w:p w14:paraId="3993B1EB">
            <w:pPr>
              <w:spacing w:after="0" w:line="259" w:lineRule="auto"/>
              <w:ind w:left="0" w:firstLine="0"/>
              <w:jc w:val="left"/>
            </w:pPr>
            <w:r>
              <w:t xml:space="preserve">Человек и природа </w:t>
            </w:r>
          </w:p>
        </w:tc>
      </w:tr>
      <w:tr w14:paraId="1E515992">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0828E80">
            <w:pPr>
              <w:spacing w:after="0" w:line="259" w:lineRule="auto"/>
              <w:ind w:left="0" w:right="57" w:firstLine="0"/>
              <w:jc w:val="center"/>
            </w:pPr>
            <w:r>
              <w:t xml:space="preserve">2.1 </w:t>
            </w:r>
          </w:p>
        </w:tc>
        <w:tc>
          <w:tcPr>
            <w:tcW w:w="9052" w:type="dxa"/>
            <w:tcBorders>
              <w:top w:val="single" w:color="000000" w:sz="4" w:space="0"/>
              <w:left w:val="single" w:color="000000" w:sz="4" w:space="0"/>
              <w:bottom w:val="single" w:color="000000" w:sz="4" w:space="0"/>
              <w:right w:val="single" w:color="000000" w:sz="4" w:space="0"/>
            </w:tcBorders>
          </w:tcPr>
          <w:p w14:paraId="442298AD">
            <w:pPr>
              <w:spacing w:after="0" w:line="259" w:lineRule="auto"/>
              <w:ind w:left="0" w:firstLine="0"/>
              <w:jc w:val="left"/>
            </w:pPr>
            <w:r>
              <w:t xml:space="preserve">Методы изучения природы </w:t>
            </w:r>
          </w:p>
        </w:tc>
      </w:tr>
      <w:tr w14:paraId="566A9768">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C4D6706">
            <w:pPr>
              <w:spacing w:after="0" w:line="259" w:lineRule="auto"/>
              <w:ind w:left="0" w:right="57" w:firstLine="0"/>
              <w:jc w:val="center"/>
            </w:pPr>
            <w:r>
              <w:t xml:space="preserve">2.2 </w:t>
            </w:r>
          </w:p>
        </w:tc>
        <w:tc>
          <w:tcPr>
            <w:tcW w:w="9052" w:type="dxa"/>
            <w:tcBorders>
              <w:top w:val="single" w:color="000000" w:sz="4" w:space="0"/>
              <w:left w:val="single" w:color="000000" w:sz="4" w:space="0"/>
              <w:bottom w:val="single" w:color="000000" w:sz="4" w:space="0"/>
              <w:right w:val="single" w:color="000000" w:sz="4" w:space="0"/>
            </w:tcBorders>
          </w:tcPr>
          <w:p w14:paraId="3FC80BF0">
            <w:pPr>
              <w:spacing w:after="0" w:line="259" w:lineRule="auto"/>
              <w:ind w:left="0" w:firstLine="0"/>
              <w:jc w:val="left"/>
            </w:pPr>
            <w:r>
              <w:t xml:space="preserve">Карта мира. Материки и части света </w:t>
            </w:r>
          </w:p>
        </w:tc>
      </w:tr>
      <w:tr w14:paraId="06FFEB65">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5AD42515">
            <w:pPr>
              <w:spacing w:after="0" w:line="259" w:lineRule="auto"/>
              <w:ind w:left="0" w:right="57" w:firstLine="0"/>
              <w:jc w:val="center"/>
            </w:pPr>
            <w:r>
              <w:t xml:space="preserve">2.3 </w:t>
            </w:r>
          </w:p>
        </w:tc>
        <w:tc>
          <w:tcPr>
            <w:tcW w:w="9052" w:type="dxa"/>
            <w:tcBorders>
              <w:top w:val="single" w:color="000000" w:sz="4" w:space="0"/>
              <w:left w:val="single" w:color="000000" w:sz="4" w:space="0"/>
              <w:bottom w:val="single" w:color="000000" w:sz="4" w:space="0"/>
              <w:right w:val="single" w:color="000000" w:sz="4" w:space="0"/>
            </w:tcBorders>
          </w:tcPr>
          <w:p w14:paraId="28B7B329">
            <w:pPr>
              <w:spacing w:after="0" w:line="259" w:lineRule="auto"/>
              <w:ind w:left="0" w:right="63" w:firstLine="0"/>
            </w:pPr>
            <w: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tc>
      </w:tr>
      <w:tr w14:paraId="28FB0BE1">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5A4A43F">
            <w:pPr>
              <w:spacing w:after="0" w:line="259" w:lineRule="auto"/>
              <w:ind w:left="0" w:right="57" w:firstLine="0"/>
              <w:jc w:val="center"/>
            </w:pPr>
            <w:r>
              <w:t xml:space="preserve">2.4 </w:t>
            </w:r>
          </w:p>
        </w:tc>
        <w:tc>
          <w:tcPr>
            <w:tcW w:w="9052" w:type="dxa"/>
            <w:tcBorders>
              <w:top w:val="single" w:color="000000" w:sz="4" w:space="0"/>
              <w:left w:val="single" w:color="000000" w:sz="4" w:space="0"/>
              <w:bottom w:val="single" w:color="000000" w:sz="4" w:space="0"/>
              <w:right w:val="single" w:color="000000" w:sz="4" w:space="0"/>
            </w:tcBorders>
          </w:tcPr>
          <w:p w14:paraId="7FC624A5">
            <w:pPr>
              <w:spacing w:after="0" w:line="259" w:lineRule="auto"/>
              <w:ind w:left="0" w:firstLine="0"/>
              <w:jc w:val="left"/>
            </w:pPr>
            <w:r>
              <w:t xml:space="preserve">Воздух - смесь газов. Свойства воздуха. Значение воздуха для растений, животных, человека </w:t>
            </w:r>
          </w:p>
        </w:tc>
      </w:tr>
      <w:tr w14:paraId="0D86E28C">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6DEA2481">
            <w:pPr>
              <w:spacing w:after="0" w:line="259" w:lineRule="auto"/>
              <w:ind w:left="0" w:right="57" w:firstLine="0"/>
              <w:jc w:val="center"/>
            </w:pPr>
            <w:r>
              <w:t xml:space="preserve">2.5 </w:t>
            </w:r>
          </w:p>
        </w:tc>
        <w:tc>
          <w:tcPr>
            <w:tcW w:w="9052" w:type="dxa"/>
            <w:tcBorders>
              <w:top w:val="single" w:color="000000" w:sz="4" w:space="0"/>
              <w:left w:val="single" w:color="000000" w:sz="4" w:space="0"/>
              <w:bottom w:val="single" w:color="000000" w:sz="4" w:space="0"/>
              <w:right w:val="single" w:color="000000" w:sz="4" w:space="0"/>
            </w:tcBorders>
          </w:tcPr>
          <w:p w14:paraId="5A3FA5E9">
            <w:pPr>
              <w:spacing w:after="0" w:line="259" w:lineRule="auto"/>
              <w:ind w:left="0" w:right="63" w:firstLine="0"/>
            </w:pPr>
            <w: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w:t>
            </w:r>
          </w:p>
        </w:tc>
      </w:tr>
      <w:tr w14:paraId="226E4A11">
        <w:tblPrEx>
          <w:tblCellMar>
            <w:top w:w="69" w:type="dxa"/>
            <w:left w:w="62" w:type="dxa"/>
            <w:bottom w:w="0" w:type="dxa"/>
            <w:right w:w="2"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0BFA24F9">
            <w:pPr>
              <w:spacing w:after="0" w:line="259" w:lineRule="auto"/>
              <w:ind w:left="0" w:right="57" w:firstLine="0"/>
              <w:jc w:val="center"/>
            </w:pPr>
            <w:r>
              <w:t xml:space="preserve">2.6 </w:t>
            </w:r>
          </w:p>
        </w:tc>
        <w:tc>
          <w:tcPr>
            <w:tcW w:w="9052" w:type="dxa"/>
            <w:tcBorders>
              <w:top w:val="single" w:color="000000" w:sz="4" w:space="0"/>
              <w:left w:val="single" w:color="000000" w:sz="4" w:space="0"/>
              <w:bottom w:val="single" w:color="000000" w:sz="4" w:space="0"/>
              <w:right w:val="single" w:color="000000" w:sz="4" w:space="0"/>
            </w:tcBorders>
          </w:tcPr>
          <w:p w14:paraId="13B436E7">
            <w:pPr>
              <w:spacing w:after="0" w:line="259" w:lineRule="auto"/>
              <w:ind w:left="0" w:right="65" w:firstLine="0"/>
            </w:pPr>
            <w: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w:t>
            </w:r>
          </w:p>
        </w:tc>
      </w:tr>
      <w:tr w14:paraId="5694B5E4">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79AAE69B">
            <w:pPr>
              <w:spacing w:after="0" w:line="259" w:lineRule="auto"/>
              <w:ind w:left="0" w:right="57" w:firstLine="0"/>
              <w:jc w:val="center"/>
            </w:pPr>
            <w:r>
              <w:t xml:space="preserve">2.7 </w:t>
            </w:r>
          </w:p>
        </w:tc>
        <w:tc>
          <w:tcPr>
            <w:tcW w:w="9052" w:type="dxa"/>
            <w:tcBorders>
              <w:top w:val="single" w:color="000000" w:sz="4" w:space="0"/>
              <w:left w:val="single" w:color="000000" w:sz="4" w:space="0"/>
              <w:bottom w:val="single" w:color="000000" w:sz="4" w:space="0"/>
              <w:right w:val="single" w:color="000000" w:sz="4" w:space="0"/>
            </w:tcBorders>
          </w:tcPr>
          <w:p w14:paraId="29DE001B">
            <w:pPr>
              <w:spacing w:after="0" w:line="259" w:lineRule="auto"/>
              <w:ind w:left="0" w:firstLine="0"/>
              <w:jc w:val="left"/>
            </w:pPr>
            <w:r>
              <w:t xml:space="preserve">Почва, ее состав, значение для живой природы и хозяйственной жизни человека </w:t>
            </w:r>
          </w:p>
        </w:tc>
      </w:tr>
      <w:tr w14:paraId="646C1C65">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23E0CBA">
            <w:pPr>
              <w:spacing w:after="0" w:line="259" w:lineRule="auto"/>
              <w:ind w:left="0" w:right="57" w:firstLine="0"/>
              <w:jc w:val="center"/>
            </w:pPr>
            <w:r>
              <w:t xml:space="preserve">2.8 </w:t>
            </w:r>
          </w:p>
        </w:tc>
        <w:tc>
          <w:tcPr>
            <w:tcW w:w="9052" w:type="dxa"/>
            <w:tcBorders>
              <w:top w:val="single" w:color="000000" w:sz="4" w:space="0"/>
              <w:left w:val="single" w:color="000000" w:sz="4" w:space="0"/>
              <w:bottom w:val="single" w:color="000000" w:sz="4" w:space="0"/>
              <w:right w:val="single" w:color="000000" w:sz="4" w:space="0"/>
            </w:tcBorders>
          </w:tcPr>
          <w:p w14:paraId="6EDA1591">
            <w:pPr>
              <w:spacing w:after="0" w:line="259" w:lineRule="auto"/>
              <w:ind w:left="0" w:firstLine="0"/>
              <w:jc w:val="left"/>
            </w:pPr>
            <w:r>
              <w:t xml:space="preserve">Первоначальные представления о бактериях </w:t>
            </w:r>
          </w:p>
        </w:tc>
      </w:tr>
      <w:tr w14:paraId="1365D642">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55E2E69F">
            <w:pPr>
              <w:spacing w:after="0" w:line="259" w:lineRule="auto"/>
              <w:ind w:left="0" w:right="59" w:firstLine="0"/>
              <w:jc w:val="center"/>
            </w:pPr>
            <w:r>
              <w:t xml:space="preserve">2.9 </w:t>
            </w:r>
          </w:p>
        </w:tc>
        <w:tc>
          <w:tcPr>
            <w:tcW w:w="9052" w:type="dxa"/>
            <w:tcBorders>
              <w:top w:val="single" w:color="000000" w:sz="4" w:space="0"/>
              <w:left w:val="single" w:color="000000" w:sz="4" w:space="0"/>
              <w:bottom w:val="single" w:color="000000" w:sz="4" w:space="0"/>
              <w:right w:val="single" w:color="000000" w:sz="4" w:space="0"/>
            </w:tcBorders>
          </w:tcPr>
          <w:p w14:paraId="306F7FCD">
            <w:pPr>
              <w:spacing w:after="0" w:line="259" w:lineRule="auto"/>
              <w:ind w:left="0" w:firstLine="0"/>
              <w:jc w:val="left"/>
            </w:pPr>
            <w:r>
              <w:t xml:space="preserve">Грибы: строение шляпочных грибов. Грибы съедобные и несъедобные </w:t>
            </w:r>
          </w:p>
        </w:tc>
      </w:tr>
      <w:tr w14:paraId="7A247AF5">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46A390DC">
            <w:pPr>
              <w:spacing w:after="0" w:line="259" w:lineRule="auto"/>
              <w:ind w:left="0" w:right="59" w:firstLine="0"/>
              <w:jc w:val="center"/>
            </w:pPr>
            <w:r>
              <w:t xml:space="preserve">2.10 </w:t>
            </w:r>
          </w:p>
        </w:tc>
        <w:tc>
          <w:tcPr>
            <w:tcW w:w="9052" w:type="dxa"/>
            <w:tcBorders>
              <w:top w:val="single" w:color="000000" w:sz="4" w:space="0"/>
              <w:left w:val="single" w:color="000000" w:sz="4" w:space="0"/>
              <w:bottom w:val="single" w:color="000000" w:sz="4" w:space="0"/>
              <w:right w:val="single" w:color="000000" w:sz="4" w:space="0"/>
            </w:tcBorders>
          </w:tcPr>
          <w:p w14:paraId="63D830A1">
            <w:pPr>
              <w:spacing w:after="0" w:line="259" w:lineRule="auto"/>
              <w:ind w:left="0" w:right="61" w:firstLine="0"/>
            </w:pPr>
            <w: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 </w:t>
            </w:r>
          </w:p>
        </w:tc>
      </w:tr>
      <w:tr w14:paraId="076914A5">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19A51298">
            <w:pPr>
              <w:spacing w:after="0" w:line="259" w:lineRule="auto"/>
              <w:ind w:left="0" w:right="59" w:firstLine="0"/>
              <w:jc w:val="center"/>
            </w:pPr>
            <w:r>
              <w:t xml:space="preserve">2.11 </w:t>
            </w:r>
          </w:p>
        </w:tc>
        <w:tc>
          <w:tcPr>
            <w:tcW w:w="9052" w:type="dxa"/>
            <w:tcBorders>
              <w:top w:val="single" w:color="000000" w:sz="4" w:space="0"/>
              <w:left w:val="single" w:color="000000" w:sz="4" w:space="0"/>
              <w:bottom w:val="single" w:color="000000" w:sz="4" w:space="0"/>
              <w:right w:val="single" w:color="000000" w:sz="4" w:space="0"/>
            </w:tcBorders>
          </w:tcPr>
          <w:p w14:paraId="2D306000">
            <w:pPr>
              <w:spacing w:after="0" w:line="259" w:lineRule="auto"/>
              <w:ind w:left="0" w:firstLine="0"/>
            </w:pPr>
            <w:r>
              <w:t xml:space="preserve">Роль растений в природе и жизни людей, бережное отношение человека к растениям. Охрана растений </w:t>
            </w:r>
          </w:p>
        </w:tc>
      </w:tr>
      <w:tr w14:paraId="6879E786">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231D39C">
            <w:pPr>
              <w:spacing w:after="0" w:line="259" w:lineRule="auto"/>
              <w:ind w:left="0" w:right="59" w:firstLine="0"/>
              <w:jc w:val="center"/>
            </w:pPr>
            <w:r>
              <w:t xml:space="preserve">2.12 </w:t>
            </w:r>
          </w:p>
        </w:tc>
        <w:tc>
          <w:tcPr>
            <w:tcW w:w="9052" w:type="dxa"/>
            <w:tcBorders>
              <w:top w:val="single" w:color="000000" w:sz="4" w:space="0"/>
              <w:left w:val="single" w:color="000000" w:sz="4" w:space="0"/>
              <w:bottom w:val="single" w:color="000000" w:sz="4" w:space="0"/>
              <w:right w:val="single" w:color="000000" w:sz="4" w:space="0"/>
            </w:tcBorders>
          </w:tcPr>
          <w:p w14:paraId="2D51E5C8">
            <w:pPr>
              <w:spacing w:after="0" w:line="259" w:lineRule="auto"/>
              <w:ind w:left="0" w:firstLine="0"/>
              <w:jc w:val="left"/>
            </w:pPr>
            <w:r>
              <w:t xml:space="preserve">Растения родного края, названия и краткая характеристика на основе наблюдений </w:t>
            </w:r>
          </w:p>
        </w:tc>
      </w:tr>
      <w:tr w14:paraId="197CC8CD">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65C67849">
            <w:pPr>
              <w:spacing w:after="0" w:line="259" w:lineRule="auto"/>
              <w:ind w:left="0" w:right="59" w:firstLine="0"/>
              <w:jc w:val="center"/>
            </w:pPr>
            <w:r>
              <w:t xml:space="preserve">2.13 </w:t>
            </w:r>
          </w:p>
        </w:tc>
        <w:tc>
          <w:tcPr>
            <w:tcW w:w="9052" w:type="dxa"/>
            <w:tcBorders>
              <w:top w:val="single" w:color="000000" w:sz="4" w:space="0"/>
              <w:left w:val="single" w:color="000000" w:sz="4" w:space="0"/>
              <w:bottom w:val="single" w:color="000000" w:sz="4" w:space="0"/>
              <w:right w:val="single" w:color="000000" w:sz="4" w:space="0"/>
            </w:tcBorders>
          </w:tcPr>
          <w:p w14:paraId="365F27FF">
            <w:pPr>
              <w:spacing w:after="0" w:line="259" w:lineRule="auto"/>
              <w:ind w:left="0" w:firstLine="0"/>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w:t>
            </w:r>
          </w:p>
        </w:tc>
      </w:tr>
      <w:tr w14:paraId="5DBDE9FF">
        <w:tblPrEx>
          <w:tblCellMar>
            <w:top w:w="69" w:type="dxa"/>
            <w:left w:w="62" w:type="dxa"/>
            <w:bottom w:w="0" w:type="dxa"/>
            <w:right w:w="2"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306EC1DB">
            <w:pPr>
              <w:spacing w:after="0" w:line="259" w:lineRule="auto"/>
              <w:ind w:left="0" w:right="59" w:firstLine="0"/>
              <w:jc w:val="center"/>
            </w:pPr>
            <w:r>
              <w:t xml:space="preserve">2.14 </w:t>
            </w:r>
          </w:p>
        </w:tc>
        <w:tc>
          <w:tcPr>
            <w:tcW w:w="9052" w:type="dxa"/>
            <w:tcBorders>
              <w:top w:val="single" w:color="000000" w:sz="4" w:space="0"/>
              <w:left w:val="single" w:color="000000" w:sz="4" w:space="0"/>
              <w:bottom w:val="single" w:color="000000" w:sz="4" w:space="0"/>
              <w:right w:val="single" w:color="000000" w:sz="4" w:space="0"/>
            </w:tcBorders>
          </w:tcPr>
          <w:p w14:paraId="720383B7">
            <w:pPr>
              <w:spacing w:after="0" w:line="259" w:lineRule="auto"/>
              <w:ind w:left="0" w:firstLine="0"/>
            </w:pPr>
            <w:r>
              <w:t xml:space="preserve">Особенности питания животных. Цепи питания. Условия, необходимые для жизни животных (воздух, вода, тепло, пища) </w:t>
            </w:r>
          </w:p>
        </w:tc>
      </w:tr>
      <w:tr w14:paraId="419D6365">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9E14B38">
            <w:pPr>
              <w:spacing w:after="0" w:line="259" w:lineRule="auto"/>
              <w:ind w:left="0" w:right="59" w:firstLine="0"/>
              <w:jc w:val="center"/>
            </w:pPr>
            <w:r>
              <w:t xml:space="preserve">2.15 </w:t>
            </w:r>
          </w:p>
        </w:tc>
        <w:tc>
          <w:tcPr>
            <w:tcW w:w="9052" w:type="dxa"/>
            <w:tcBorders>
              <w:top w:val="single" w:color="000000" w:sz="4" w:space="0"/>
              <w:left w:val="single" w:color="000000" w:sz="4" w:space="0"/>
              <w:bottom w:val="single" w:color="000000" w:sz="4" w:space="0"/>
              <w:right w:val="single" w:color="000000" w:sz="4" w:space="0"/>
            </w:tcBorders>
          </w:tcPr>
          <w:p w14:paraId="7841E953">
            <w:pPr>
              <w:spacing w:after="0" w:line="259" w:lineRule="auto"/>
              <w:ind w:left="0" w:firstLine="0"/>
              <w:jc w:val="left"/>
            </w:pPr>
            <w:r>
              <w:t xml:space="preserve">Роль животных в природе и жизни людей, бережное отношение человека к животным. Охрана животных </w:t>
            </w:r>
          </w:p>
        </w:tc>
      </w:tr>
      <w:tr w14:paraId="6CADD21F">
        <w:tblPrEx>
          <w:tblCellMar>
            <w:top w:w="69" w:type="dxa"/>
            <w:left w:w="62" w:type="dxa"/>
            <w:bottom w:w="0" w:type="dxa"/>
            <w:right w:w="2"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371CFC6B">
            <w:pPr>
              <w:spacing w:after="0" w:line="259" w:lineRule="auto"/>
              <w:ind w:left="0" w:right="59" w:firstLine="0"/>
              <w:jc w:val="center"/>
            </w:pPr>
            <w:r>
              <w:t xml:space="preserve">2.16 </w:t>
            </w:r>
          </w:p>
        </w:tc>
        <w:tc>
          <w:tcPr>
            <w:tcW w:w="9052" w:type="dxa"/>
            <w:tcBorders>
              <w:top w:val="single" w:color="000000" w:sz="4" w:space="0"/>
              <w:left w:val="single" w:color="000000" w:sz="4" w:space="0"/>
              <w:bottom w:val="single" w:color="000000" w:sz="4" w:space="0"/>
              <w:right w:val="single" w:color="000000" w:sz="4" w:space="0"/>
            </w:tcBorders>
          </w:tcPr>
          <w:p w14:paraId="7ED6AAEE">
            <w:pPr>
              <w:spacing w:after="0" w:line="259" w:lineRule="auto"/>
              <w:ind w:left="0" w:firstLine="0"/>
              <w:jc w:val="left"/>
            </w:pPr>
            <w:r>
              <w:t xml:space="preserve">Животные родного края, их названия, краткая характеристика на основе наблюдений </w:t>
            </w:r>
          </w:p>
        </w:tc>
      </w:tr>
      <w:tr w14:paraId="227B9ADB">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17F12DB0">
            <w:pPr>
              <w:spacing w:after="0" w:line="259" w:lineRule="auto"/>
              <w:ind w:left="0" w:right="59" w:firstLine="0"/>
              <w:jc w:val="center"/>
            </w:pPr>
            <w:r>
              <w:t xml:space="preserve">2.17 </w:t>
            </w:r>
          </w:p>
        </w:tc>
        <w:tc>
          <w:tcPr>
            <w:tcW w:w="9052" w:type="dxa"/>
            <w:tcBorders>
              <w:top w:val="single" w:color="000000" w:sz="4" w:space="0"/>
              <w:left w:val="single" w:color="000000" w:sz="4" w:space="0"/>
              <w:bottom w:val="single" w:color="000000" w:sz="4" w:space="0"/>
              <w:right w:val="single" w:color="000000" w:sz="4" w:space="0"/>
            </w:tcBorders>
          </w:tcPr>
          <w:p w14:paraId="317DD265">
            <w:pPr>
              <w:spacing w:after="0" w:line="259" w:lineRule="auto"/>
              <w:ind w:left="0" w:right="59" w:firstLine="0"/>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 </w:t>
            </w:r>
          </w:p>
        </w:tc>
      </w:tr>
      <w:tr w14:paraId="1A29F0F1">
        <w:tblPrEx>
          <w:tblCellMar>
            <w:top w:w="69" w:type="dxa"/>
            <w:left w:w="62" w:type="dxa"/>
            <w:bottom w:w="0" w:type="dxa"/>
            <w:right w:w="2"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4A8AB2E">
            <w:pPr>
              <w:spacing w:after="0" w:line="259" w:lineRule="auto"/>
              <w:ind w:left="0" w:right="59" w:firstLine="0"/>
              <w:jc w:val="center"/>
            </w:pPr>
            <w:r>
              <w:t xml:space="preserve">2.18 </w:t>
            </w:r>
          </w:p>
        </w:tc>
        <w:tc>
          <w:tcPr>
            <w:tcW w:w="9052" w:type="dxa"/>
            <w:tcBorders>
              <w:top w:val="single" w:color="000000" w:sz="4" w:space="0"/>
              <w:left w:val="single" w:color="000000" w:sz="4" w:space="0"/>
              <w:bottom w:val="single" w:color="000000" w:sz="4" w:space="0"/>
              <w:right w:val="single" w:color="000000" w:sz="4" w:space="0"/>
            </w:tcBorders>
          </w:tcPr>
          <w:p w14:paraId="1978BE38">
            <w:pPr>
              <w:spacing w:after="0" w:line="259" w:lineRule="auto"/>
              <w:ind w:left="0" w:firstLine="0"/>
            </w:pPr>
            <w:r>
              <w:t xml:space="preserve">Человек - часть природы. Влияние человека на природные сообщества. Правила нравственного поведения в природных сообществах </w:t>
            </w:r>
          </w:p>
        </w:tc>
      </w:tr>
      <w:tr w14:paraId="78FB6F0F">
        <w:tblPrEx>
          <w:tblCellMar>
            <w:top w:w="69" w:type="dxa"/>
            <w:left w:w="62" w:type="dxa"/>
            <w:bottom w:w="0" w:type="dxa"/>
            <w:right w:w="2"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26CF99A7">
            <w:pPr>
              <w:spacing w:after="0" w:line="259" w:lineRule="auto"/>
              <w:ind w:left="0" w:right="59" w:firstLine="0"/>
              <w:jc w:val="center"/>
            </w:pPr>
            <w:r>
              <w:t xml:space="preserve">2.19 </w:t>
            </w:r>
          </w:p>
        </w:tc>
        <w:tc>
          <w:tcPr>
            <w:tcW w:w="9052" w:type="dxa"/>
            <w:tcBorders>
              <w:top w:val="single" w:color="000000" w:sz="4" w:space="0"/>
              <w:left w:val="single" w:color="000000" w:sz="4" w:space="0"/>
              <w:bottom w:val="single" w:color="000000" w:sz="4" w:space="0"/>
              <w:right w:val="single" w:color="000000" w:sz="4" w:space="0"/>
            </w:tcBorders>
          </w:tcPr>
          <w:p w14:paraId="7EF07E7B">
            <w:pPr>
              <w:spacing w:after="0" w:line="259" w:lineRule="auto"/>
              <w:ind w:left="0" w:right="57" w:firstLine="0"/>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tc>
      </w:tr>
      <w:tr w14:paraId="29DE89BA">
        <w:tblPrEx>
          <w:tblCellMar>
            <w:top w:w="69" w:type="dxa"/>
            <w:left w:w="62" w:type="dxa"/>
            <w:bottom w:w="0" w:type="dxa"/>
            <w:right w:w="2" w:type="dxa"/>
          </w:tblCellMar>
        </w:tblPrEx>
        <w:trPr>
          <w:trHeight w:val="399" w:hRule="atLeast"/>
        </w:trPr>
        <w:tc>
          <w:tcPr>
            <w:tcW w:w="1078" w:type="dxa"/>
            <w:tcBorders>
              <w:top w:val="single" w:color="000000" w:sz="4" w:space="0"/>
              <w:left w:val="single" w:color="000000" w:sz="4" w:space="0"/>
              <w:bottom w:val="single" w:color="000000" w:sz="4" w:space="0"/>
              <w:right w:val="single" w:color="000000" w:sz="4" w:space="0"/>
            </w:tcBorders>
          </w:tcPr>
          <w:p w14:paraId="243967FF">
            <w:pPr>
              <w:spacing w:after="0" w:line="259" w:lineRule="auto"/>
              <w:ind w:left="0" w:right="62" w:firstLine="0"/>
              <w:jc w:val="center"/>
            </w:pPr>
            <w:r>
              <w:t xml:space="preserve">3 </w:t>
            </w:r>
          </w:p>
        </w:tc>
        <w:tc>
          <w:tcPr>
            <w:tcW w:w="9052" w:type="dxa"/>
            <w:tcBorders>
              <w:top w:val="single" w:color="000000" w:sz="4" w:space="0"/>
              <w:left w:val="single" w:color="000000" w:sz="4" w:space="0"/>
              <w:bottom w:val="single" w:color="000000" w:sz="4" w:space="0"/>
              <w:right w:val="single" w:color="000000" w:sz="4" w:space="0"/>
            </w:tcBorders>
          </w:tcPr>
          <w:p w14:paraId="1473076A">
            <w:pPr>
              <w:spacing w:after="0" w:line="259" w:lineRule="auto"/>
              <w:ind w:left="0" w:firstLine="0"/>
              <w:jc w:val="left"/>
            </w:pPr>
            <w:r>
              <w:t xml:space="preserve">Правила безопасной жизнедеятельности </w:t>
            </w:r>
          </w:p>
        </w:tc>
      </w:tr>
      <w:tr w14:paraId="07A618D8">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094E62BC">
            <w:pPr>
              <w:spacing w:after="0" w:line="259" w:lineRule="auto"/>
              <w:ind w:left="0" w:right="59" w:firstLine="0"/>
              <w:jc w:val="center"/>
            </w:pPr>
            <w:r>
              <w:t xml:space="preserve">3.1 </w:t>
            </w:r>
          </w:p>
        </w:tc>
        <w:tc>
          <w:tcPr>
            <w:tcW w:w="9052" w:type="dxa"/>
            <w:tcBorders>
              <w:top w:val="single" w:color="000000" w:sz="4" w:space="0"/>
              <w:left w:val="single" w:color="000000" w:sz="4" w:space="0"/>
              <w:bottom w:val="single" w:color="000000" w:sz="4" w:space="0"/>
              <w:right w:val="single" w:color="000000" w:sz="4" w:space="0"/>
            </w:tcBorders>
          </w:tcPr>
          <w:p w14:paraId="1418BE20">
            <w:pPr>
              <w:spacing w:after="0" w:line="259" w:lineRule="auto"/>
              <w:ind w:left="0" w:right="65" w:firstLine="0"/>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tc>
      </w:tr>
      <w:tr w14:paraId="404AA82D">
        <w:tblPrEx>
          <w:tblCellMar>
            <w:top w:w="69" w:type="dxa"/>
            <w:left w:w="62" w:type="dxa"/>
            <w:bottom w:w="0" w:type="dxa"/>
            <w:right w:w="2"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2828044F">
            <w:pPr>
              <w:spacing w:after="0" w:line="259" w:lineRule="auto"/>
              <w:ind w:left="0" w:right="59" w:firstLine="0"/>
              <w:jc w:val="center"/>
            </w:pPr>
            <w:r>
              <w:t xml:space="preserve">3.2 </w:t>
            </w:r>
          </w:p>
        </w:tc>
        <w:tc>
          <w:tcPr>
            <w:tcW w:w="9052" w:type="dxa"/>
            <w:tcBorders>
              <w:top w:val="single" w:color="000000" w:sz="4" w:space="0"/>
              <w:left w:val="single" w:color="000000" w:sz="4" w:space="0"/>
              <w:bottom w:val="single" w:color="000000" w:sz="4" w:space="0"/>
              <w:right w:val="single" w:color="000000" w:sz="4" w:space="0"/>
            </w:tcBorders>
          </w:tcPr>
          <w:p w14:paraId="59C3FE79">
            <w:pPr>
              <w:spacing w:after="0" w:line="259" w:lineRule="auto"/>
              <w:ind w:left="0" w:right="61" w:firstLine="0"/>
            </w:pPr>
            <w: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tc>
      </w:tr>
      <w:tr w14:paraId="36C1A76D">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41276E1A">
            <w:pPr>
              <w:spacing w:after="0" w:line="259" w:lineRule="auto"/>
              <w:ind w:left="0" w:right="59" w:firstLine="0"/>
              <w:jc w:val="center"/>
            </w:pPr>
            <w:r>
              <w:t xml:space="preserve">3.3 </w:t>
            </w:r>
          </w:p>
        </w:tc>
        <w:tc>
          <w:tcPr>
            <w:tcW w:w="9052" w:type="dxa"/>
            <w:tcBorders>
              <w:top w:val="single" w:color="000000" w:sz="4" w:space="0"/>
              <w:left w:val="single" w:color="000000" w:sz="4" w:space="0"/>
              <w:bottom w:val="single" w:color="000000" w:sz="4" w:space="0"/>
              <w:right w:val="single" w:color="000000" w:sz="4" w:space="0"/>
            </w:tcBorders>
          </w:tcPr>
          <w:p w14:paraId="4B600AD3">
            <w:pPr>
              <w:spacing w:after="0" w:line="259" w:lineRule="auto"/>
              <w:ind w:left="0" w:right="62" w:firstLine="0"/>
            </w:pPr>
            <w: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w:t>
            </w:r>
          </w:p>
        </w:tc>
      </w:tr>
      <w:tr w14:paraId="363DBA3E">
        <w:tblPrEx>
          <w:tblCellMar>
            <w:top w:w="69" w:type="dxa"/>
            <w:left w:w="62" w:type="dxa"/>
            <w:bottom w:w="0" w:type="dxa"/>
            <w:right w:w="2"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5095132">
            <w:pPr>
              <w:spacing w:after="0" w:line="259" w:lineRule="auto"/>
              <w:ind w:left="0" w:right="59" w:firstLine="0"/>
              <w:jc w:val="center"/>
            </w:pPr>
            <w:r>
              <w:t xml:space="preserve">3.4 </w:t>
            </w:r>
          </w:p>
        </w:tc>
        <w:tc>
          <w:tcPr>
            <w:tcW w:w="9052" w:type="dxa"/>
            <w:tcBorders>
              <w:top w:val="single" w:color="000000" w:sz="4" w:space="0"/>
              <w:left w:val="single" w:color="000000" w:sz="4" w:space="0"/>
              <w:bottom w:val="single" w:color="000000" w:sz="4" w:space="0"/>
              <w:right w:val="single" w:color="000000" w:sz="4" w:space="0"/>
            </w:tcBorders>
          </w:tcPr>
          <w:p w14:paraId="10849FAE">
            <w:pPr>
              <w:spacing w:after="0" w:line="259" w:lineRule="auto"/>
              <w:ind w:left="0" w:right="58" w:firstLine="0"/>
            </w:pPr>
            <w:r>
              <w:t xml:space="preserve">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 </w:t>
            </w:r>
          </w:p>
        </w:tc>
      </w:tr>
    </w:tbl>
    <w:p w14:paraId="260DE89F">
      <w:pPr>
        <w:spacing w:after="23" w:line="259" w:lineRule="auto"/>
        <w:ind w:left="252" w:firstLine="0"/>
        <w:jc w:val="left"/>
      </w:pPr>
      <w:r>
        <w:t xml:space="preserve"> </w:t>
      </w:r>
    </w:p>
    <w:p w14:paraId="5F62B06F">
      <w:pPr>
        <w:spacing w:after="3" w:line="269" w:lineRule="auto"/>
        <w:ind w:left="1449" w:right="1427" w:hanging="10"/>
        <w:jc w:val="center"/>
      </w:pPr>
      <w:r>
        <w:t xml:space="preserve">Проверяемые требования к результатам освоения основной образовательной программы (4 класс) </w:t>
      </w:r>
    </w:p>
    <w:tbl>
      <w:tblPr>
        <w:tblStyle w:val="19"/>
        <w:tblW w:w="10130" w:type="dxa"/>
        <w:tblInd w:w="190" w:type="dxa"/>
        <w:tblLayout w:type="autofit"/>
        <w:tblCellMar>
          <w:top w:w="117" w:type="dxa"/>
          <w:left w:w="115" w:type="dxa"/>
          <w:bottom w:w="0" w:type="dxa"/>
          <w:right w:w="84" w:type="dxa"/>
        </w:tblCellMar>
      </w:tblPr>
      <w:tblGrid>
        <w:gridCol w:w="1702"/>
        <w:gridCol w:w="8428"/>
      </w:tblGrid>
      <w:tr w14:paraId="6EE10937">
        <w:tblPrEx>
          <w:tblCellMar>
            <w:top w:w="117" w:type="dxa"/>
            <w:left w:w="115" w:type="dxa"/>
            <w:bottom w:w="0" w:type="dxa"/>
            <w:right w:w="8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4912B219">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0AAADE27">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r w14:paraId="4C2AEA94">
        <w:tblPrEx>
          <w:tblCellMar>
            <w:top w:w="117" w:type="dxa"/>
            <w:left w:w="115" w:type="dxa"/>
            <w:bottom w:w="0" w:type="dxa"/>
            <w:right w:w="84" w:type="dxa"/>
          </w:tblCellMar>
        </w:tblPrEx>
        <w:trPr>
          <w:trHeight w:val="950" w:hRule="atLeast"/>
        </w:trPr>
        <w:tc>
          <w:tcPr>
            <w:tcW w:w="1702" w:type="dxa"/>
            <w:tcBorders>
              <w:top w:val="single" w:color="000000" w:sz="4" w:space="0"/>
              <w:left w:val="single" w:color="000000" w:sz="4" w:space="0"/>
              <w:bottom w:val="single" w:color="000000" w:sz="4" w:space="0"/>
              <w:right w:val="single" w:color="000000" w:sz="4" w:space="0"/>
            </w:tcBorders>
          </w:tcPr>
          <w:p w14:paraId="690203C7">
            <w:pPr>
              <w:spacing w:after="0" w:line="259" w:lineRule="auto"/>
              <w:ind w:left="0" w:firstLine="25"/>
              <w:jc w:val="center"/>
            </w:pPr>
            <w:r>
              <w:t xml:space="preserve">Код проверяемого результата </w:t>
            </w:r>
          </w:p>
        </w:tc>
        <w:tc>
          <w:tcPr>
            <w:tcW w:w="8428" w:type="dxa"/>
            <w:tcBorders>
              <w:top w:val="single" w:color="000000" w:sz="4" w:space="0"/>
              <w:left w:val="single" w:color="000000" w:sz="4" w:space="0"/>
              <w:bottom w:val="single" w:color="000000" w:sz="4" w:space="0"/>
              <w:right w:val="single" w:color="000000" w:sz="4" w:space="0"/>
            </w:tcBorders>
          </w:tcPr>
          <w:p w14:paraId="53204DFB">
            <w:pPr>
              <w:spacing w:after="0" w:line="259" w:lineRule="auto"/>
              <w:ind w:left="0" w:firstLine="0"/>
              <w:jc w:val="center"/>
            </w:pPr>
            <w:r>
              <w:t xml:space="preserve">Проверяемые предметные результаты освоения основной образовательной программы начального общего образования </w:t>
            </w:r>
          </w:p>
        </w:tc>
      </w:tr>
    </w:tbl>
    <w:p w14:paraId="4D8FDC1F">
      <w:pPr>
        <w:spacing w:after="0" w:line="259" w:lineRule="auto"/>
        <w:ind w:left="-881" w:right="439" w:firstLine="0"/>
        <w:jc w:val="left"/>
      </w:pPr>
    </w:p>
    <w:tbl>
      <w:tblPr>
        <w:tblStyle w:val="19"/>
        <w:tblW w:w="10130" w:type="dxa"/>
        <w:tblInd w:w="190" w:type="dxa"/>
        <w:tblLayout w:type="autofit"/>
        <w:tblCellMar>
          <w:top w:w="69" w:type="dxa"/>
          <w:left w:w="62" w:type="dxa"/>
          <w:bottom w:w="0" w:type="dxa"/>
          <w:right w:w="4" w:type="dxa"/>
        </w:tblCellMar>
      </w:tblPr>
      <w:tblGrid>
        <w:gridCol w:w="1702"/>
        <w:gridCol w:w="8428"/>
      </w:tblGrid>
      <w:tr w14:paraId="0F2C76AF">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E8249A2">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6D3F22EC">
            <w:pPr>
              <w:spacing w:after="0" w:line="259" w:lineRule="auto"/>
              <w:ind w:left="0" w:firstLine="0"/>
              <w:jc w:val="left"/>
            </w:pPr>
            <w:r>
              <w:t xml:space="preserve">Человек и общество </w:t>
            </w:r>
          </w:p>
        </w:tc>
      </w:tr>
      <w:tr w14:paraId="7E4EE25F">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4E131B03">
            <w:pPr>
              <w:spacing w:after="0" w:line="259" w:lineRule="auto"/>
              <w:ind w:left="0" w:right="61" w:firstLine="0"/>
              <w:jc w:val="center"/>
            </w:pPr>
            <w:r>
              <w:t xml:space="preserve">1 </w:t>
            </w:r>
          </w:p>
        </w:tc>
        <w:tc>
          <w:tcPr>
            <w:tcW w:w="8428" w:type="dxa"/>
            <w:tcBorders>
              <w:top w:val="single" w:color="000000" w:sz="4" w:space="0"/>
              <w:left w:val="single" w:color="000000" w:sz="4" w:space="0"/>
              <w:bottom w:val="single" w:color="000000" w:sz="4" w:space="0"/>
              <w:right w:val="single" w:color="000000" w:sz="4" w:space="0"/>
            </w:tcBorders>
          </w:tcPr>
          <w:p w14:paraId="4DBEB725">
            <w:pPr>
              <w:spacing w:after="0" w:line="259" w:lineRule="auto"/>
              <w:ind w:left="0" w:firstLine="0"/>
              <w:jc w:val="left"/>
            </w:pPr>
            <w:r>
              <w:t xml:space="preserve">знать основные права и обязанности гражданина Российской Федерации </w:t>
            </w:r>
          </w:p>
        </w:tc>
      </w:tr>
      <w:tr w14:paraId="5695FA6E">
        <w:tblPrEx>
          <w:tblCellMar>
            <w:top w:w="69" w:type="dxa"/>
            <w:left w:w="62" w:type="dxa"/>
            <w:bottom w:w="0" w:type="dxa"/>
            <w:right w:w="4"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68FAE6FC">
            <w:pPr>
              <w:spacing w:after="0" w:line="259" w:lineRule="auto"/>
              <w:ind w:left="0" w:right="61" w:firstLine="0"/>
              <w:jc w:val="center"/>
            </w:pPr>
            <w:r>
              <w:t xml:space="preserve">2 </w:t>
            </w:r>
          </w:p>
        </w:tc>
        <w:tc>
          <w:tcPr>
            <w:tcW w:w="8428" w:type="dxa"/>
            <w:tcBorders>
              <w:top w:val="single" w:color="000000" w:sz="4" w:space="0"/>
              <w:left w:val="single" w:color="000000" w:sz="4" w:space="0"/>
              <w:bottom w:val="single" w:color="000000" w:sz="4" w:space="0"/>
              <w:right w:val="single" w:color="000000" w:sz="4" w:space="0"/>
            </w:tcBorders>
          </w:tcPr>
          <w:p w14:paraId="032854D6">
            <w:pPr>
              <w:spacing w:after="0" w:line="259" w:lineRule="auto"/>
              <w:ind w:left="0" w:firstLine="0"/>
            </w:pPr>
            <w:r>
              <w:t xml:space="preserve">соотносить изученные исторические события и исторических деятелей веками и периодами истории России </w:t>
            </w:r>
          </w:p>
        </w:tc>
      </w:tr>
      <w:tr w14:paraId="10FB7AC6">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36758FEE">
            <w:pPr>
              <w:spacing w:after="0" w:line="259" w:lineRule="auto"/>
              <w:ind w:left="0" w:right="61" w:firstLine="0"/>
              <w:jc w:val="center"/>
            </w:pPr>
            <w:r>
              <w:t xml:space="preserve">3 </w:t>
            </w:r>
          </w:p>
        </w:tc>
        <w:tc>
          <w:tcPr>
            <w:tcW w:w="8428" w:type="dxa"/>
            <w:tcBorders>
              <w:top w:val="single" w:color="000000" w:sz="4" w:space="0"/>
              <w:left w:val="single" w:color="000000" w:sz="4" w:space="0"/>
              <w:bottom w:val="single" w:color="000000" w:sz="4" w:space="0"/>
              <w:right w:val="single" w:color="000000" w:sz="4" w:space="0"/>
            </w:tcBorders>
          </w:tcPr>
          <w:p w14:paraId="1ACFDCCA">
            <w:pPr>
              <w:spacing w:after="0" w:line="259" w:lineRule="auto"/>
              <w:ind w:left="0" w:right="64" w:firstLine="0"/>
            </w:pPr>
            <w: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tc>
      </w:tr>
      <w:tr w14:paraId="0ECD6CFF">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556965F">
            <w:pPr>
              <w:spacing w:after="0" w:line="259" w:lineRule="auto"/>
              <w:ind w:left="0" w:right="61" w:firstLine="0"/>
              <w:jc w:val="center"/>
            </w:pPr>
            <w:r>
              <w:t xml:space="preserve">4 </w:t>
            </w:r>
          </w:p>
        </w:tc>
        <w:tc>
          <w:tcPr>
            <w:tcW w:w="8428" w:type="dxa"/>
            <w:tcBorders>
              <w:top w:val="single" w:color="000000" w:sz="4" w:space="0"/>
              <w:left w:val="single" w:color="000000" w:sz="4" w:space="0"/>
              <w:bottom w:val="single" w:color="000000" w:sz="4" w:space="0"/>
              <w:right w:val="single" w:color="000000" w:sz="4" w:space="0"/>
            </w:tcBorders>
          </w:tcPr>
          <w:p w14:paraId="4E33153C">
            <w:pPr>
              <w:spacing w:after="0" w:line="259" w:lineRule="auto"/>
              <w:ind w:left="0" w:firstLine="0"/>
              <w:jc w:val="left"/>
            </w:pPr>
            <w:r>
              <w:t xml:space="preserve">показывать на исторической карте места изученных исторических событий </w:t>
            </w:r>
          </w:p>
        </w:tc>
      </w:tr>
      <w:tr w14:paraId="3F4CF48B">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0469A31B">
            <w:pPr>
              <w:spacing w:after="0" w:line="259" w:lineRule="auto"/>
              <w:ind w:left="0" w:right="61" w:firstLine="0"/>
              <w:jc w:val="center"/>
            </w:pPr>
            <w:r>
              <w:t xml:space="preserve">5 </w:t>
            </w:r>
          </w:p>
        </w:tc>
        <w:tc>
          <w:tcPr>
            <w:tcW w:w="8428" w:type="dxa"/>
            <w:tcBorders>
              <w:top w:val="single" w:color="000000" w:sz="4" w:space="0"/>
              <w:left w:val="single" w:color="000000" w:sz="4" w:space="0"/>
              <w:bottom w:val="single" w:color="000000" w:sz="4" w:space="0"/>
              <w:right w:val="single" w:color="000000" w:sz="4" w:space="0"/>
            </w:tcBorders>
          </w:tcPr>
          <w:p w14:paraId="03BBEF88">
            <w:pPr>
              <w:spacing w:after="0" w:line="259" w:lineRule="auto"/>
              <w:ind w:left="0" w:firstLine="0"/>
              <w:jc w:val="left"/>
            </w:pPr>
            <w:r>
              <w:t xml:space="preserve">находить место изученных событий на "ленте времени" </w:t>
            </w:r>
          </w:p>
        </w:tc>
      </w:tr>
      <w:tr w14:paraId="0B1BFDEB">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5BD874F9">
            <w:pPr>
              <w:spacing w:after="0" w:line="259" w:lineRule="auto"/>
              <w:ind w:left="0" w:right="61" w:firstLine="0"/>
              <w:jc w:val="center"/>
            </w:pPr>
            <w:r>
              <w:t xml:space="preserve">6 </w:t>
            </w:r>
          </w:p>
        </w:tc>
        <w:tc>
          <w:tcPr>
            <w:tcW w:w="8428" w:type="dxa"/>
            <w:tcBorders>
              <w:top w:val="single" w:color="000000" w:sz="4" w:space="0"/>
              <w:left w:val="single" w:color="000000" w:sz="4" w:space="0"/>
              <w:bottom w:val="single" w:color="000000" w:sz="4" w:space="0"/>
              <w:right w:val="single" w:color="000000" w:sz="4" w:space="0"/>
            </w:tcBorders>
          </w:tcPr>
          <w:p w14:paraId="2FA7B69B">
            <w:pPr>
              <w:spacing w:after="0" w:line="259" w:lineRule="auto"/>
              <w:ind w:left="0" w:firstLine="0"/>
            </w:pPr>
            <w:r>
              <w:t xml:space="preserve">проявлять уважение к семейным ценностям и традициям, традициям своего народа и других народов, государственным символам России </w:t>
            </w:r>
          </w:p>
        </w:tc>
      </w:tr>
      <w:tr w14:paraId="3E834A5B">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E96662F">
            <w:pPr>
              <w:spacing w:after="0" w:line="259" w:lineRule="auto"/>
              <w:ind w:left="0" w:right="61" w:firstLine="0"/>
              <w:jc w:val="center"/>
            </w:pPr>
            <w:r>
              <w:t xml:space="preserve">7 </w:t>
            </w:r>
          </w:p>
        </w:tc>
        <w:tc>
          <w:tcPr>
            <w:tcW w:w="8428" w:type="dxa"/>
            <w:tcBorders>
              <w:top w:val="single" w:color="000000" w:sz="4" w:space="0"/>
              <w:left w:val="single" w:color="000000" w:sz="4" w:space="0"/>
              <w:bottom w:val="single" w:color="000000" w:sz="4" w:space="0"/>
              <w:right w:val="single" w:color="000000" w:sz="4" w:space="0"/>
            </w:tcBorders>
          </w:tcPr>
          <w:p w14:paraId="4E8126DE">
            <w:pPr>
              <w:spacing w:after="0" w:line="259" w:lineRule="auto"/>
              <w:ind w:left="0" w:firstLine="0"/>
              <w:jc w:val="left"/>
            </w:pPr>
            <w:r>
              <w:t xml:space="preserve">соблюдать правила нравственного поведения в социуме </w:t>
            </w:r>
          </w:p>
        </w:tc>
      </w:tr>
      <w:tr w14:paraId="73AD57C5">
        <w:tblPrEx>
          <w:tblCellMar>
            <w:top w:w="69" w:type="dxa"/>
            <w:left w:w="62" w:type="dxa"/>
            <w:bottom w:w="0" w:type="dxa"/>
            <w:right w:w="4" w:type="dxa"/>
          </w:tblCellMar>
        </w:tblPrEx>
        <w:trPr>
          <w:trHeight w:val="675" w:hRule="atLeast"/>
        </w:trPr>
        <w:tc>
          <w:tcPr>
            <w:tcW w:w="1702" w:type="dxa"/>
            <w:tcBorders>
              <w:top w:val="single" w:color="000000" w:sz="4" w:space="0"/>
              <w:left w:val="single" w:color="000000" w:sz="4" w:space="0"/>
              <w:bottom w:val="single" w:color="000000" w:sz="4" w:space="0"/>
              <w:right w:val="single" w:color="000000" w:sz="4" w:space="0"/>
            </w:tcBorders>
          </w:tcPr>
          <w:p w14:paraId="7A1A6E88">
            <w:pPr>
              <w:spacing w:after="0" w:line="259" w:lineRule="auto"/>
              <w:ind w:left="0" w:right="61" w:firstLine="0"/>
              <w:jc w:val="center"/>
            </w:pPr>
            <w:r>
              <w:t xml:space="preserve">8 </w:t>
            </w:r>
          </w:p>
        </w:tc>
        <w:tc>
          <w:tcPr>
            <w:tcW w:w="8428" w:type="dxa"/>
            <w:tcBorders>
              <w:top w:val="single" w:color="000000" w:sz="4" w:space="0"/>
              <w:left w:val="single" w:color="000000" w:sz="4" w:space="0"/>
              <w:bottom w:val="single" w:color="000000" w:sz="4" w:space="0"/>
              <w:right w:val="single" w:color="000000" w:sz="4" w:space="0"/>
            </w:tcBorders>
          </w:tcPr>
          <w:p w14:paraId="2FF81353">
            <w:pPr>
              <w:spacing w:after="0" w:line="259" w:lineRule="auto"/>
              <w:ind w:left="0" w:firstLine="0"/>
            </w:pPr>
            <w:r>
              <w:t xml:space="preserve">описывать на основе предложенного плана государственную символику России и своего региона </w:t>
            </w:r>
          </w:p>
        </w:tc>
      </w:tr>
      <w:tr w14:paraId="61AAC56B">
        <w:tblPrEx>
          <w:tblCellMar>
            <w:top w:w="69" w:type="dxa"/>
            <w:left w:w="62" w:type="dxa"/>
            <w:bottom w:w="0" w:type="dxa"/>
            <w:right w:w="4" w:type="dxa"/>
          </w:tblCellMar>
        </w:tblPrEx>
        <w:trPr>
          <w:trHeight w:val="953" w:hRule="atLeast"/>
        </w:trPr>
        <w:tc>
          <w:tcPr>
            <w:tcW w:w="1702" w:type="dxa"/>
            <w:tcBorders>
              <w:top w:val="single" w:color="000000" w:sz="4" w:space="0"/>
              <w:left w:val="single" w:color="000000" w:sz="4" w:space="0"/>
              <w:bottom w:val="single" w:color="000000" w:sz="4" w:space="0"/>
              <w:right w:val="single" w:color="000000" w:sz="4" w:space="0"/>
            </w:tcBorders>
          </w:tcPr>
          <w:p w14:paraId="01073C62">
            <w:pPr>
              <w:spacing w:after="0" w:line="259" w:lineRule="auto"/>
              <w:ind w:left="0" w:right="61" w:firstLine="0"/>
              <w:jc w:val="center"/>
            </w:pPr>
            <w:r>
              <w:t xml:space="preserve">9 </w:t>
            </w:r>
          </w:p>
        </w:tc>
        <w:tc>
          <w:tcPr>
            <w:tcW w:w="8428" w:type="dxa"/>
            <w:tcBorders>
              <w:top w:val="single" w:color="000000" w:sz="4" w:space="0"/>
              <w:left w:val="single" w:color="000000" w:sz="4" w:space="0"/>
              <w:bottom w:val="single" w:color="000000" w:sz="4" w:space="0"/>
              <w:right w:val="single" w:color="000000" w:sz="4" w:space="0"/>
            </w:tcBorders>
          </w:tcPr>
          <w:p w14:paraId="65A5D639">
            <w:pPr>
              <w:spacing w:after="0" w:line="259" w:lineRule="auto"/>
              <w:ind w:left="0" w:right="64" w:firstLine="0"/>
            </w:pPr>
            <w:r>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 </w:t>
            </w:r>
          </w:p>
        </w:tc>
      </w:tr>
      <w:tr w14:paraId="3559BDB7">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8B1EFFD">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17CF2655">
            <w:pPr>
              <w:spacing w:after="0" w:line="259" w:lineRule="auto"/>
              <w:ind w:left="0" w:firstLine="0"/>
              <w:jc w:val="left"/>
            </w:pPr>
            <w:r>
              <w:t xml:space="preserve">Человек и природа </w:t>
            </w:r>
          </w:p>
        </w:tc>
      </w:tr>
      <w:tr w14:paraId="011654E5">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42B5FEF4">
            <w:pPr>
              <w:spacing w:after="0" w:line="259" w:lineRule="auto"/>
              <w:ind w:left="0" w:right="61" w:firstLine="0"/>
              <w:jc w:val="center"/>
            </w:pPr>
            <w:r>
              <w:t xml:space="preserve">10 </w:t>
            </w:r>
          </w:p>
        </w:tc>
        <w:tc>
          <w:tcPr>
            <w:tcW w:w="8428" w:type="dxa"/>
            <w:tcBorders>
              <w:top w:val="single" w:color="000000" w:sz="4" w:space="0"/>
              <w:left w:val="single" w:color="000000" w:sz="4" w:space="0"/>
              <w:bottom w:val="single" w:color="000000" w:sz="4" w:space="0"/>
              <w:right w:val="single" w:color="000000" w:sz="4" w:space="0"/>
            </w:tcBorders>
          </w:tcPr>
          <w:p w14:paraId="0A20A9D3">
            <w:pPr>
              <w:spacing w:after="0" w:line="259" w:lineRule="auto"/>
              <w:ind w:left="0" w:firstLine="0"/>
            </w:pP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tc>
      </w:tr>
      <w:tr w14:paraId="7F72755F">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EB5D9A9">
            <w:pPr>
              <w:spacing w:after="0" w:line="259" w:lineRule="auto"/>
              <w:ind w:left="0" w:right="61" w:firstLine="0"/>
              <w:jc w:val="center"/>
            </w:pPr>
            <w:r>
              <w:t xml:space="preserve">11 </w:t>
            </w:r>
          </w:p>
        </w:tc>
        <w:tc>
          <w:tcPr>
            <w:tcW w:w="8428" w:type="dxa"/>
            <w:tcBorders>
              <w:top w:val="single" w:color="000000" w:sz="4" w:space="0"/>
              <w:left w:val="single" w:color="000000" w:sz="4" w:space="0"/>
              <w:bottom w:val="single" w:color="000000" w:sz="4" w:space="0"/>
              <w:right w:val="single" w:color="000000" w:sz="4" w:space="0"/>
            </w:tcBorders>
          </w:tcPr>
          <w:p w14:paraId="4A7E7F38">
            <w:pPr>
              <w:spacing w:after="0" w:line="259" w:lineRule="auto"/>
              <w:ind w:left="0" w:firstLine="0"/>
            </w:pPr>
            <w:r>
              <w:t xml:space="preserve">называть наиболее значимые природные объекты Всемирного наследия в России и за рубежом (в пределах изученного) </w:t>
            </w:r>
          </w:p>
        </w:tc>
      </w:tr>
      <w:tr w14:paraId="0D201AED">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309D4564">
            <w:pPr>
              <w:spacing w:after="0" w:line="259" w:lineRule="auto"/>
              <w:ind w:left="0" w:right="61" w:firstLine="0"/>
              <w:jc w:val="center"/>
            </w:pPr>
            <w:r>
              <w:t xml:space="preserve">12 </w:t>
            </w:r>
          </w:p>
        </w:tc>
        <w:tc>
          <w:tcPr>
            <w:tcW w:w="8428" w:type="dxa"/>
            <w:tcBorders>
              <w:top w:val="single" w:color="000000" w:sz="4" w:space="0"/>
              <w:left w:val="single" w:color="000000" w:sz="4" w:space="0"/>
              <w:bottom w:val="single" w:color="000000" w:sz="4" w:space="0"/>
              <w:right w:val="single" w:color="000000" w:sz="4" w:space="0"/>
            </w:tcBorders>
          </w:tcPr>
          <w:p w14:paraId="345BB5C8">
            <w:pPr>
              <w:spacing w:after="0" w:line="259" w:lineRule="auto"/>
              <w:ind w:left="0" w:firstLine="0"/>
            </w:pPr>
            <w:r>
              <w:t xml:space="preserve">описывать на основе предложенного плана изученные объекты, выделяя их существенные признаки </w:t>
            </w:r>
          </w:p>
        </w:tc>
      </w:tr>
      <w:tr w14:paraId="55354D61">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ECBF5A9">
            <w:pPr>
              <w:spacing w:after="0" w:line="259" w:lineRule="auto"/>
              <w:ind w:left="0" w:right="61" w:firstLine="0"/>
              <w:jc w:val="center"/>
            </w:pPr>
            <w:r>
              <w:t xml:space="preserve">13 </w:t>
            </w:r>
          </w:p>
        </w:tc>
        <w:tc>
          <w:tcPr>
            <w:tcW w:w="8428" w:type="dxa"/>
            <w:tcBorders>
              <w:top w:val="single" w:color="000000" w:sz="4" w:space="0"/>
              <w:left w:val="single" w:color="000000" w:sz="4" w:space="0"/>
              <w:bottom w:val="single" w:color="000000" w:sz="4" w:space="0"/>
              <w:right w:val="single" w:color="000000" w:sz="4" w:space="0"/>
            </w:tcBorders>
          </w:tcPr>
          <w:p w14:paraId="7270D698">
            <w:pPr>
              <w:spacing w:after="0" w:line="259" w:lineRule="auto"/>
              <w:ind w:left="0" w:firstLine="0"/>
            </w:pP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tc>
      </w:tr>
      <w:tr w14:paraId="50B97CBE">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AD4BF21">
            <w:pPr>
              <w:spacing w:after="0" w:line="259" w:lineRule="auto"/>
              <w:ind w:left="0" w:right="61" w:firstLine="0"/>
              <w:jc w:val="center"/>
            </w:pPr>
            <w:r>
              <w:t xml:space="preserve">14 </w:t>
            </w:r>
          </w:p>
        </w:tc>
        <w:tc>
          <w:tcPr>
            <w:tcW w:w="8428" w:type="dxa"/>
            <w:tcBorders>
              <w:top w:val="single" w:color="000000" w:sz="4" w:space="0"/>
              <w:left w:val="single" w:color="000000" w:sz="4" w:space="0"/>
              <w:bottom w:val="single" w:color="000000" w:sz="4" w:space="0"/>
              <w:right w:val="single" w:color="000000" w:sz="4" w:space="0"/>
            </w:tcBorders>
          </w:tcPr>
          <w:p w14:paraId="6EBAA2E7">
            <w:pPr>
              <w:spacing w:after="0" w:line="259" w:lineRule="auto"/>
              <w:ind w:left="0" w:firstLine="0"/>
            </w:pPr>
            <w:r>
              <w:t xml:space="preserve">сравнивать объекты живой и неживой природы на основе их внешних признаков и известных характерных свойств </w:t>
            </w:r>
          </w:p>
        </w:tc>
      </w:tr>
      <w:tr w14:paraId="7CBD2845">
        <w:tblPrEx>
          <w:tblCellMar>
            <w:top w:w="69" w:type="dxa"/>
            <w:left w:w="62" w:type="dxa"/>
            <w:bottom w:w="0" w:type="dxa"/>
            <w:right w:w="4" w:type="dxa"/>
          </w:tblCellMar>
        </w:tblPrEx>
        <w:trPr>
          <w:trHeight w:val="674" w:hRule="atLeast"/>
        </w:trPr>
        <w:tc>
          <w:tcPr>
            <w:tcW w:w="1702" w:type="dxa"/>
            <w:tcBorders>
              <w:top w:val="single" w:color="000000" w:sz="4" w:space="0"/>
              <w:left w:val="single" w:color="000000" w:sz="4" w:space="0"/>
              <w:bottom w:val="single" w:color="000000" w:sz="4" w:space="0"/>
              <w:right w:val="single" w:color="000000" w:sz="4" w:space="0"/>
            </w:tcBorders>
          </w:tcPr>
          <w:p w14:paraId="59B0A695">
            <w:pPr>
              <w:spacing w:after="0" w:line="259" w:lineRule="auto"/>
              <w:ind w:left="0" w:right="61" w:firstLine="0"/>
              <w:jc w:val="center"/>
            </w:pPr>
            <w:r>
              <w:t xml:space="preserve">15 </w:t>
            </w:r>
          </w:p>
        </w:tc>
        <w:tc>
          <w:tcPr>
            <w:tcW w:w="8428" w:type="dxa"/>
            <w:tcBorders>
              <w:top w:val="single" w:color="000000" w:sz="4" w:space="0"/>
              <w:left w:val="single" w:color="000000" w:sz="4" w:space="0"/>
              <w:bottom w:val="single" w:color="000000" w:sz="4" w:space="0"/>
              <w:right w:val="single" w:color="000000" w:sz="4" w:space="0"/>
            </w:tcBorders>
          </w:tcPr>
          <w:p w14:paraId="337E4CA2">
            <w:pPr>
              <w:spacing w:after="0" w:line="259" w:lineRule="auto"/>
              <w:ind w:left="0" w:firstLine="0"/>
            </w:pPr>
            <w:r>
              <w:t xml:space="preserve">показывать на физической карте изученные крупные географические объекты России (горы, равнины, реки, озера, моря, омывающие территорию России) </w:t>
            </w:r>
          </w:p>
        </w:tc>
      </w:tr>
      <w:tr w14:paraId="3B2AF1D6">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00438A34">
            <w:pPr>
              <w:spacing w:after="0" w:line="259" w:lineRule="auto"/>
              <w:ind w:left="0" w:right="61" w:firstLine="0"/>
              <w:jc w:val="center"/>
            </w:pPr>
            <w:r>
              <w:t xml:space="preserve">16 </w:t>
            </w:r>
          </w:p>
        </w:tc>
        <w:tc>
          <w:tcPr>
            <w:tcW w:w="8428" w:type="dxa"/>
            <w:tcBorders>
              <w:top w:val="single" w:color="000000" w:sz="4" w:space="0"/>
              <w:left w:val="single" w:color="000000" w:sz="4" w:space="0"/>
              <w:bottom w:val="single" w:color="000000" w:sz="4" w:space="0"/>
              <w:right w:val="single" w:color="000000" w:sz="4" w:space="0"/>
            </w:tcBorders>
          </w:tcPr>
          <w:p w14:paraId="18D43E8D">
            <w:pPr>
              <w:spacing w:after="0" w:line="259" w:lineRule="auto"/>
              <w:ind w:left="0" w:right="64" w:firstLine="0"/>
            </w:pPr>
            <w: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tc>
      </w:tr>
      <w:tr w14:paraId="56D647B1">
        <w:tblPrEx>
          <w:tblCellMar>
            <w:top w:w="69" w:type="dxa"/>
            <w:left w:w="62" w:type="dxa"/>
            <w:bottom w:w="0" w:type="dxa"/>
            <w:right w:w="4" w:type="dxa"/>
          </w:tblCellMar>
        </w:tblPrEx>
        <w:trPr>
          <w:trHeight w:val="1229" w:hRule="atLeast"/>
        </w:trPr>
        <w:tc>
          <w:tcPr>
            <w:tcW w:w="1702" w:type="dxa"/>
            <w:tcBorders>
              <w:top w:val="single" w:color="000000" w:sz="4" w:space="0"/>
              <w:left w:val="single" w:color="000000" w:sz="4" w:space="0"/>
              <w:bottom w:val="single" w:color="000000" w:sz="4" w:space="0"/>
              <w:right w:val="single" w:color="000000" w:sz="4" w:space="0"/>
            </w:tcBorders>
          </w:tcPr>
          <w:p w14:paraId="0C7CDD91">
            <w:pPr>
              <w:spacing w:after="0" w:line="259" w:lineRule="auto"/>
              <w:ind w:left="0" w:right="61" w:firstLine="0"/>
              <w:jc w:val="center"/>
            </w:pPr>
            <w:r>
              <w:t xml:space="preserve">17 </w:t>
            </w:r>
          </w:p>
        </w:tc>
        <w:tc>
          <w:tcPr>
            <w:tcW w:w="8428" w:type="dxa"/>
            <w:tcBorders>
              <w:top w:val="single" w:color="000000" w:sz="4" w:space="0"/>
              <w:left w:val="single" w:color="000000" w:sz="4" w:space="0"/>
              <w:bottom w:val="single" w:color="000000" w:sz="4" w:space="0"/>
              <w:right w:val="single" w:color="000000" w:sz="4" w:space="0"/>
            </w:tcBorders>
          </w:tcPr>
          <w:p w14:paraId="60A86828">
            <w:pPr>
              <w:spacing w:after="0" w:line="259" w:lineRule="auto"/>
              <w:ind w:left="0" w:right="60" w:firstLine="0"/>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 </w:t>
            </w:r>
          </w:p>
        </w:tc>
      </w:tr>
      <w:tr w14:paraId="301169AC">
        <w:tblPrEx>
          <w:tblCellMar>
            <w:top w:w="69" w:type="dxa"/>
            <w:left w:w="62" w:type="dxa"/>
            <w:bottom w:w="0" w:type="dxa"/>
            <w:right w:w="4" w:type="dxa"/>
          </w:tblCellMar>
        </w:tblPrEx>
        <w:trPr>
          <w:trHeight w:val="398" w:hRule="atLeast"/>
        </w:trPr>
        <w:tc>
          <w:tcPr>
            <w:tcW w:w="1702" w:type="dxa"/>
            <w:tcBorders>
              <w:top w:val="single" w:color="000000" w:sz="4" w:space="0"/>
              <w:left w:val="single" w:color="000000" w:sz="4" w:space="0"/>
              <w:bottom w:val="single" w:color="000000" w:sz="4" w:space="0"/>
              <w:right w:val="single" w:color="000000" w:sz="4" w:space="0"/>
            </w:tcBorders>
          </w:tcPr>
          <w:p w14:paraId="517C77D3">
            <w:pPr>
              <w:spacing w:after="0" w:line="259" w:lineRule="auto"/>
              <w:ind w:left="0" w:right="61" w:firstLine="0"/>
              <w:jc w:val="center"/>
            </w:pPr>
            <w:r>
              <w:t xml:space="preserve">18 </w:t>
            </w:r>
          </w:p>
        </w:tc>
        <w:tc>
          <w:tcPr>
            <w:tcW w:w="8428" w:type="dxa"/>
            <w:tcBorders>
              <w:top w:val="single" w:color="000000" w:sz="4" w:space="0"/>
              <w:left w:val="single" w:color="000000" w:sz="4" w:space="0"/>
              <w:bottom w:val="single" w:color="000000" w:sz="4" w:space="0"/>
              <w:right w:val="single" w:color="000000" w:sz="4" w:space="0"/>
            </w:tcBorders>
          </w:tcPr>
          <w:p w14:paraId="68E8D79A">
            <w:pPr>
              <w:spacing w:after="0" w:line="259" w:lineRule="auto"/>
              <w:ind w:left="0" w:firstLine="0"/>
              <w:jc w:val="left"/>
            </w:pPr>
            <w:r>
              <w:t xml:space="preserve">называть экологические проблемы и определять пути их решения </w:t>
            </w:r>
          </w:p>
        </w:tc>
      </w:tr>
      <w:tr w14:paraId="735FE163">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784264E3">
            <w:pPr>
              <w:spacing w:after="0" w:line="259" w:lineRule="auto"/>
              <w:ind w:left="0" w:right="61" w:firstLine="0"/>
              <w:jc w:val="center"/>
            </w:pPr>
            <w:r>
              <w:t xml:space="preserve">19 </w:t>
            </w:r>
          </w:p>
        </w:tc>
        <w:tc>
          <w:tcPr>
            <w:tcW w:w="8428" w:type="dxa"/>
            <w:tcBorders>
              <w:top w:val="single" w:color="000000" w:sz="4" w:space="0"/>
              <w:left w:val="single" w:color="000000" w:sz="4" w:space="0"/>
              <w:bottom w:val="single" w:color="000000" w:sz="4" w:space="0"/>
              <w:right w:val="single" w:color="000000" w:sz="4" w:space="0"/>
            </w:tcBorders>
          </w:tcPr>
          <w:p w14:paraId="00CF38A0">
            <w:pPr>
              <w:spacing w:after="0" w:line="259" w:lineRule="auto"/>
              <w:ind w:left="0" w:firstLine="0"/>
              <w:jc w:val="left"/>
            </w:pPr>
            <w:r>
              <w:t xml:space="preserve">создавать по заданному плану собственные развернутые высказывания о природе </w:t>
            </w:r>
          </w:p>
        </w:tc>
      </w:tr>
      <w:tr w14:paraId="75E6F60B">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4AF3795C">
            <w:pPr>
              <w:spacing w:after="0" w:line="259" w:lineRule="auto"/>
              <w:ind w:left="0" w:right="61" w:firstLine="0"/>
              <w:jc w:val="center"/>
            </w:pPr>
            <w:r>
              <w:t xml:space="preserve">20 </w:t>
            </w:r>
          </w:p>
        </w:tc>
        <w:tc>
          <w:tcPr>
            <w:tcW w:w="8428" w:type="dxa"/>
            <w:tcBorders>
              <w:top w:val="single" w:color="000000" w:sz="4" w:space="0"/>
              <w:left w:val="single" w:color="000000" w:sz="4" w:space="0"/>
              <w:bottom w:val="single" w:color="000000" w:sz="4" w:space="0"/>
              <w:right w:val="single" w:color="000000" w:sz="4" w:space="0"/>
            </w:tcBorders>
          </w:tcPr>
          <w:p w14:paraId="0DF9DE0A">
            <w:pPr>
              <w:spacing w:after="0" w:line="259" w:lineRule="auto"/>
              <w:ind w:left="0" w:firstLine="0"/>
            </w:pPr>
            <w:r>
              <w:t xml:space="preserve">использовать различные источники информации о природе для поиска и извлечения информации, ответов на вопросы </w:t>
            </w:r>
          </w:p>
        </w:tc>
      </w:tr>
      <w:tr w14:paraId="5226F8DE">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11CC10D4">
            <w:pPr>
              <w:spacing w:after="0" w:line="259" w:lineRule="auto"/>
              <w:ind w:left="0" w:firstLine="0"/>
              <w:jc w:val="left"/>
            </w:pPr>
            <w:r>
              <w:t xml:space="preserve"> </w:t>
            </w:r>
          </w:p>
        </w:tc>
        <w:tc>
          <w:tcPr>
            <w:tcW w:w="8428" w:type="dxa"/>
            <w:tcBorders>
              <w:top w:val="single" w:color="000000" w:sz="4" w:space="0"/>
              <w:left w:val="single" w:color="000000" w:sz="4" w:space="0"/>
              <w:bottom w:val="single" w:color="000000" w:sz="4" w:space="0"/>
              <w:right w:val="single" w:color="000000" w:sz="4" w:space="0"/>
            </w:tcBorders>
          </w:tcPr>
          <w:p w14:paraId="53700391">
            <w:pPr>
              <w:spacing w:after="0" w:line="259" w:lineRule="auto"/>
              <w:ind w:left="0" w:firstLine="0"/>
              <w:jc w:val="left"/>
            </w:pPr>
            <w:r>
              <w:t xml:space="preserve">Правила безопасной жизнедеятельности </w:t>
            </w:r>
          </w:p>
        </w:tc>
      </w:tr>
      <w:tr w14:paraId="06816BC5">
        <w:tblPrEx>
          <w:tblCellMar>
            <w:top w:w="69" w:type="dxa"/>
            <w:left w:w="62" w:type="dxa"/>
            <w:bottom w:w="0" w:type="dxa"/>
            <w:right w:w="4" w:type="dxa"/>
          </w:tblCellMar>
        </w:tblPrEx>
        <w:trPr>
          <w:trHeight w:val="401" w:hRule="atLeast"/>
        </w:trPr>
        <w:tc>
          <w:tcPr>
            <w:tcW w:w="1702" w:type="dxa"/>
            <w:tcBorders>
              <w:top w:val="single" w:color="000000" w:sz="4" w:space="0"/>
              <w:left w:val="single" w:color="000000" w:sz="4" w:space="0"/>
              <w:bottom w:val="single" w:color="000000" w:sz="4" w:space="0"/>
              <w:right w:val="single" w:color="000000" w:sz="4" w:space="0"/>
            </w:tcBorders>
          </w:tcPr>
          <w:p w14:paraId="6F8063F8">
            <w:pPr>
              <w:spacing w:after="0" w:line="259" w:lineRule="auto"/>
              <w:ind w:left="0" w:right="57" w:firstLine="0"/>
              <w:jc w:val="center"/>
            </w:pPr>
            <w:r>
              <w:t xml:space="preserve">21 </w:t>
            </w:r>
          </w:p>
        </w:tc>
        <w:tc>
          <w:tcPr>
            <w:tcW w:w="8428" w:type="dxa"/>
            <w:tcBorders>
              <w:top w:val="single" w:color="000000" w:sz="4" w:space="0"/>
              <w:left w:val="single" w:color="000000" w:sz="4" w:space="0"/>
              <w:bottom w:val="single" w:color="000000" w:sz="4" w:space="0"/>
              <w:right w:val="single" w:color="000000" w:sz="4" w:space="0"/>
            </w:tcBorders>
          </w:tcPr>
          <w:p w14:paraId="300FAEE2">
            <w:pPr>
              <w:spacing w:after="0" w:line="259" w:lineRule="auto"/>
              <w:ind w:left="0" w:firstLine="0"/>
              <w:jc w:val="left"/>
            </w:pPr>
            <w:r>
              <w:t xml:space="preserve">соблюдать правила нравственного поведения на природе </w:t>
            </w:r>
          </w:p>
        </w:tc>
      </w:tr>
      <w:tr w14:paraId="3C500D69">
        <w:tblPrEx>
          <w:tblCellMar>
            <w:top w:w="69" w:type="dxa"/>
            <w:left w:w="62" w:type="dxa"/>
            <w:bottom w:w="0" w:type="dxa"/>
            <w:right w:w="4" w:type="dxa"/>
          </w:tblCellMar>
        </w:tblPrEx>
        <w:trPr>
          <w:trHeight w:val="677" w:hRule="atLeast"/>
        </w:trPr>
        <w:tc>
          <w:tcPr>
            <w:tcW w:w="1702" w:type="dxa"/>
            <w:tcBorders>
              <w:top w:val="single" w:color="000000" w:sz="4" w:space="0"/>
              <w:left w:val="single" w:color="000000" w:sz="4" w:space="0"/>
              <w:bottom w:val="single" w:color="000000" w:sz="4" w:space="0"/>
              <w:right w:val="single" w:color="000000" w:sz="4" w:space="0"/>
            </w:tcBorders>
          </w:tcPr>
          <w:p w14:paraId="61ABE220">
            <w:pPr>
              <w:spacing w:after="0" w:line="259" w:lineRule="auto"/>
              <w:ind w:left="0" w:right="57" w:firstLine="0"/>
              <w:jc w:val="center"/>
            </w:pPr>
            <w:r>
              <w:t xml:space="preserve">22 </w:t>
            </w:r>
          </w:p>
        </w:tc>
        <w:tc>
          <w:tcPr>
            <w:tcW w:w="8428" w:type="dxa"/>
            <w:tcBorders>
              <w:top w:val="single" w:color="000000" w:sz="4" w:space="0"/>
              <w:left w:val="single" w:color="000000" w:sz="4" w:space="0"/>
              <w:bottom w:val="single" w:color="000000" w:sz="4" w:space="0"/>
              <w:right w:val="single" w:color="000000" w:sz="4" w:space="0"/>
            </w:tcBorders>
          </w:tcPr>
          <w:p w14:paraId="0646664F">
            <w:pPr>
              <w:spacing w:after="0" w:line="259" w:lineRule="auto"/>
              <w:ind w:left="0" w:firstLine="0"/>
              <w:jc w:val="left"/>
            </w:pPr>
            <w:r>
              <w:t xml:space="preserve">осознавать возможные последствия вредных привычек для здоровья и жизни человека </w:t>
            </w:r>
          </w:p>
        </w:tc>
      </w:tr>
      <w:tr w14:paraId="0051478A">
        <w:tblPrEx>
          <w:tblCellMar>
            <w:top w:w="69" w:type="dxa"/>
            <w:left w:w="62" w:type="dxa"/>
            <w:bottom w:w="0" w:type="dxa"/>
            <w:right w:w="4" w:type="dxa"/>
          </w:tblCellMar>
        </w:tblPrEx>
        <w:trPr>
          <w:trHeight w:val="1505" w:hRule="atLeast"/>
        </w:trPr>
        <w:tc>
          <w:tcPr>
            <w:tcW w:w="1702" w:type="dxa"/>
            <w:tcBorders>
              <w:top w:val="single" w:color="000000" w:sz="4" w:space="0"/>
              <w:left w:val="single" w:color="000000" w:sz="4" w:space="0"/>
              <w:bottom w:val="single" w:color="000000" w:sz="4" w:space="0"/>
              <w:right w:val="single" w:color="000000" w:sz="4" w:space="0"/>
            </w:tcBorders>
          </w:tcPr>
          <w:p w14:paraId="3E415EB8">
            <w:pPr>
              <w:spacing w:after="0" w:line="259" w:lineRule="auto"/>
              <w:ind w:left="0" w:right="57" w:firstLine="0"/>
              <w:jc w:val="center"/>
            </w:pPr>
            <w:r>
              <w:t xml:space="preserve">23 </w:t>
            </w:r>
          </w:p>
        </w:tc>
        <w:tc>
          <w:tcPr>
            <w:tcW w:w="8428" w:type="dxa"/>
            <w:tcBorders>
              <w:top w:val="single" w:color="000000" w:sz="4" w:space="0"/>
              <w:left w:val="single" w:color="000000" w:sz="4" w:space="0"/>
              <w:bottom w:val="single" w:color="000000" w:sz="4" w:space="0"/>
              <w:right w:val="single" w:color="000000" w:sz="4" w:space="0"/>
            </w:tcBorders>
          </w:tcPr>
          <w:p w14:paraId="775A25F1">
            <w:pPr>
              <w:spacing w:after="0" w:line="259" w:lineRule="auto"/>
              <w:ind w:left="0" w:right="58" w:firstLine="0"/>
            </w:pPr>
            <w:r>
              <w:t xml:space="preserve">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w:t>
            </w:r>
          </w:p>
        </w:tc>
      </w:tr>
    </w:tbl>
    <w:p w14:paraId="6427C3BD">
      <w:pPr>
        <w:spacing w:after="23" w:line="259" w:lineRule="auto"/>
        <w:ind w:left="252" w:firstLine="0"/>
        <w:jc w:val="left"/>
      </w:pPr>
      <w:r>
        <w:t xml:space="preserve"> </w:t>
      </w:r>
    </w:p>
    <w:p w14:paraId="4D420535">
      <w:pPr>
        <w:spacing w:after="5" w:line="271" w:lineRule="auto"/>
        <w:ind w:left="10" w:right="3061" w:hanging="10"/>
        <w:jc w:val="right"/>
      </w:pPr>
      <w:r>
        <w:t xml:space="preserve">Проверяемые элементы содержания (4 класс) </w:t>
      </w:r>
    </w:p>
    <w:tbl>
      <w:tblPr>
        <w:tblStyle w:val="19"/>
        <w:tblW w:w="10130" w:type="dxa"/>
        <w:tblInd w:w="190" w:type="dxa"/>
        <w:tblLayout w:type="autofit"/>
        <w:tblCellMar>
          <w:top w:w="69" w:type="dxa"/>
          <w:left w:w="62" w:type="dxa"/>
          <w:bottom w:w="0" w:type="dxa"/>
          <w:right w:w="3" w:type="dxa"/>
        </w:tblCellMar>
      </w:tblPr>
      <w:tblGrid>
        <w:gridCol w:w="1078"/>
        <w:gridCol w:w="9052"/>
      </w:tblGrid>
      <w:tr w14:paraId="3A04B27A">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6074416">
            <w:pPr>
              <w:spacing w:after="0" w:line="259" w:lineRule="auto"/>
              <w:ind w:left="0" w:right="62" w:firstLine="0"/>
              <w:jc w:val="center"/>
            </w:pPr>
            <w:r>
              <w:t xml:space="preserve">Код </w:t>
            </w:r>
          </w:p>
        </w:tc>
        <w:tc>
          <w:tcPr>
            <w:tcW w:w="9052" w:type="dxa"/>
            <w:tcBorders>
              <w:top w:val="single" w:color="000000" w:sz="4" w:space="0"/>
              <w:left w:val="single" w:color="000000" w:sz="4" w:space="0"/>
              <w:bottom w:val="single" w:color="000000" w:sz="4" w:space="0"/>
              <w:right w:val="single" w:color="000000" w:sz="4" w:space="0"/>
            </w:tcBorders>
          </w:tcPr>
          <w:p w14:paraId="66A3932F">
            <w:pPr>
              <w:spacing w:after="0" w:line="259" w:lineRule="auto"/>
              <w:ind w:left="0" w:right="64" w:firstLine="0"/>
              <w:jc w:val="center"/>
            </w:pPr>
            <w:r>
              <w:t xml:space="preserve">Проверяемый элемент содержания </w:t>
            </w:r>
          </w:p>
        </w:tc>
      </w:tr>
      <w:tr w14:paraId="232C37F6">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CB6FCA7">
            <w:pPr>
              <w:spacing w:after="0" w:line="259" w:lineRule="auto"/>
              <w:ind w:left="0" w:right="62" w:firstLine="0"/>
              <w:jc w:val="center"/>
            </w:pPr>
            <w:r>
              <w:t xml:space="preserve">1 </w:t>
            </w:r>
          </w:p>
        </w:tc>
        <w:tc>
          <w:tcPr>
            <w:tcW w:w="9052" w:type="dxa"/>
            <w:tcBorders>
              <w:top w:val="single" w:color="000000" w:sz="4" w:space="0"/>
              <w:left w:val="single" w:color="000000" w:sz="4" w:space="0"/>
              <w:bottom w:val="single" w:color="000000" w:sz="4" w:space="0"/>
              <w:right w:val="single" w:color="000000" w:sz="4" w:space="0"/>
            </w:tcBorders>
          </w:tcPr>
          <w:p w14:paraId="4804DE8C">
            <w:pPr>
              <w:spacing w:after="0" w:line="259" w:lineRule="auto"/>
              <w:ind w:left="0" w:firstLine="0"/>
              <w:jc w:val="left"/>
            </w:pPr>
            <w:r>
              <w:t xml:space="preserve">Человек и общество </w:t>
            </w:r>
          </w:p>
        </w:tc>
      </w:tr>
      <w:tr w14:paraId="57B30F6F">
        <w:tblPrEx>
          <w:tblCellMar>
            <w:top w:w="69" w:type="dxa"/>
            <w:left w:w="62" w:type="dxa"/>
            <w:bottom w:w="0" w:type="dxa"/>
            <w:right w:w="3"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68DA5D97">
            <w:pPr>
              <w:spacing w:after="0" w:line="259" w:lineRule="auto"/>
              <w:ind w:left="0" w:right="59" w:firstLine="0"/>
              <w:jc w:val="center"/>
            </w:pPr>
            <w:r>
              <w:t xml:space="preserve">1.1 </w:t>
            </w:r>
          </w:p>
        </w:tc>
        <w:tc>
          <w:tcPr>
            <w:tcW w:w="9052" w:type="dxa"/>
            <w:tcBorders>
              <w:top w:val="single" w:color="000000" w:sz="4" w:space="0"/>
              <w:left w:val="single" w:color="000000" w:sz="4" w:space="0"/>
              <w:bottom w:val="single" w:color="000000" w:sz="4" w:space="0"/>
              <w:right w:val="single" w:color="000000" w:sz="4" w:space="0"/>
            </w:tcBorders>
          </w:tcPr>
          <w:p w14:paraId="6FA67638">
            <w:pPr>
              <w:spacing w:after="0" w:line="259" w:lineRule="auto"/>
              <w:ind w:left="0" w:firstLine="0"/>
              <w:jc w:val="left"/>
            </w:pPr>
            <w:r>
              <w:fldChar w:fldCharType="begin"/>
            </w:r>
            <w:r>
              <w:instrText xml:space="preserve"> HYPERLINK "https://login.consultant.ru/link/?req=doc&amp;base=LAW&amp;n=2875&amp;date=04.03.2025" \h </w:instrText>
            </w:r>
            <w:r>
              <w:fldChar w:fldCharType="separate"/>
            </w:r>
            <w:r>
              <w:rPr>
                <w:color w:val="0000FF"/>
              </w:rPr>
              <w:t>Конституция</w:t>
            </w:r>
            <w:r>
              <w:rPr>
                <w:color w:val="0000FF"/>
              </w:rPr>
              <w:fldChar w:fldCharType="end"/>
            </w:r>
            <w:r>
              <w:fldChar w:fldCharType="begin"/>
            </w:r>
            <w:r>
              <w:instrText xml:space="preserve"> HYPERLINK "https://login.consultant.ru/link/?req=doc&amp;base=LAW&amp;n=2875&amp;date=04.03.2025" \h </w:instrText>
            </w:r>
            <w:r>
              <w:fldChar w:fldCharType="separate"/>
            </w:r>
            <w:r>
              <w:t xml:space="preserve"> </w:t>
            </w:r>
            <w:r>
              <w:fldChar w:fldCharType="end"/>
            </w:r>
            <w:r>
              <w:t xml:space="preserve">- Основной закон Российской Федерации. Права и обязанности гражданина Российской Федерации. Президент Российской Федерации - глава государства </w:t>
            </w:r>
          </w:p>
        </w:tc>
      </w:tr>
      <w:tr w14:paraId="1C13DD0C">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B521DCC">
            <w:pPr>
              <w:spacing w:after="0" w:line="259" w:lineRule="auto"/>
              <w:ind w:left="0" w:right="59" w:firstLine="0"/>
              <w:jc w:val="center"/>
            </w:pPr>
            <w:r>
              <w:t xml:space="preserve">1.2 </w:t>
            </w:r>
          </w:p>
        </w:tc>
        <w:tc>
          <w:tcPr>
            <w:tcW w:w="9052" w:type="dxa"/>
            <w:tcBorders>
              <w:top w:val="single" w:color="000000" w:sz="4" w:space="0"/>
              <w:left w:val="single" w:color="000000" w:sz="4" w:space="0"/>
              <w:bottom w:val="single" w:color="000000" w:sz="4" w:space="0"/>
              <w:right w:val="single" w:color="000000" w:sz="4" w:space="0"/>
            </w:tcBorders>
          </w:tcPr>
          <w:p w14:paraId="54393B59">
            <w:pPr>
              <w:spacing w:after="0" w:line="259" w:lineRule="auto"/>
              <w:ind w:left="0" w:firstLine="0"/>
              <w:jc w:val="left"/>
            </w:pPr>
            <w:r>
              <w:t xml:space="preserve">Политико-административная карта России </w:t>
            </w:r>
          </w:p>
        </w:tc>
      </w:tr>
      <w:tr w14:paraId="110FB3BD">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366681E9">
            <w:pPr>
              <w:spacing w:after="0" w:line="259" w:lineRule="auto"/>
              <w:ind w:left="0" w:right="59" w:firstLine="0"/>
              <w:jc w:val="center"/>
            </w:pPr>
            <w:r>
              <w:t xml:space="preserve">1.3 </w:t>
            </w:r>
          </w:p>
        </w:tc>
        <w:tc>
          <w:tcPr>
            <w:tcW w:w="9052" w:type="dxa"/>
            <w:tcBorders>
              <w:top w:val="single" w:color="000000" w:sz="4" w:space="0"/>
              <w:left w:val="single" w:color="000000" w:sz="4" w:space="0"/>
              <w:bottom w:val="single" w:color="000000" w:sz="4" w:space="0"/>
              <w:right w:val="single" w:color="000000" w:sz="4" w:space="0"/>
            </w:tcBorders>
          </w:tcPr>
          <w:p w14:paraId="21E52329">
            <w:pPr>
              <w:spacing w:after="0" w:line="259" w:lineRule="auto"/>
              <w:ind w:left="0" w:firstLine="0"/>
              <w:jc w:val="left"/>
            </w:pPr>
            <w:r>
              <w:t xml:space="preserve">Общая характеристика родного края, важнейшие достопримечательности, знаменитые соотечественники </w:t>
            </w:r>
          </w:p>
        </w:tc>
      </w:tr>
      <w:tr w14:paraId="793DF35F">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27E37CB1">
            <w:pPr>
              <w:spacing w:after="0" w:line="259" w:lineRule="auto"/>
              <w:ind w:left="0" w:right="59" w:firstLine="0"/>
              <w:jc w:val="center"/>
            </w:pPr>
            <w:r>
              <w:t xml:space="preserve">1.4 </w:t>
            </w:r>
          </w:p>
        </w:tc>
        <w:tc>
          <w:tcPr>
            <w:tcW w:w="9052" w:type="dxa"/>
            <w:tcBorders>
              <w:top w:val="single" w:color="000000" w:sz="4" w:space="0"/>
              <w:left w:val="single" w:color="000000" w:sz="4" w:space="0"/>
              <w:bottom w:val="single" w:color="000000" w:sz="4" w:space="0"/>
              <w:right w:val="single" w:color="000000" w:sz="4" w:space="0"/>
            </w:tcBorders>
          </w:tcPr>
          <w:p w14:paraId="69C380F4">
            <w:pPr>
              <w:spacing w:after="0" w:line="259" w:lineRule="auto"/>
              <w:ind w:left="0" w:right="64" w:firstLine="0"/>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tc>
      </w:tr>
      <w:tr w14:paraId="4A3A3545">
        <w:tblPrEx>
          <w:tblCellMar>
            <w:top w:w="69" w:type="dxa"/>
            <w:left w:w="62" w:type="dxa"/>
            <w:bottom w:w="0" w:type="dxa"/>
            <w:right w:w="3" w:type="dxa"/>
          </w:tblCellMar>
        </w:tblPrEx>
        <w:trPr>
          <w:trHeight w:val="1781" w:hRule="atLeast"/>
        </w:trPr>
        <w:tc>
          <w:tcPr>
            <w:tcW w:w="1078" w:type="dxa"/>
            <w:tcBorders>
              <w:top w:val="single" w:color="000000" w:sz="4" w:space="0"/>
              <w:left w:val="single" w:color="000000" w:sz="4" w:space="0"/>
              <w:bottom w:val="single" w:color="000000" w:sz="4" w:space="0"/>
              <w:right w:val="single" w:color="000000" w:sz="4" w:space="0"/>
            </w:tcBorders>
          </w:tcPr>
          <w:p w14:paraId="08F820E0">
            <w:pPr>
              <w:spacing w:after="0" w:line="259" w:lineRule="auto"/>
              <w:ind w:left="0" w:right="59" w:firstLine="0"/>
              <w:jc w:val="center"/>
            </w:pPr>
            <w:r>
              <w:t xml:space="preserve">1.5 </w:t>
            </w:r>
          </w:p>
        </w:tc>
        <w:tc>
          <w:tcPr>
            <w:tcW w:w="9052" w:type="dxa"/>
            <w:tcBorders>
              <w:top w:val="single" w:color="000000" w:sz="4" w:space="0"/>
              <w:left w:val="single" w:color="000000" w:sz="4" w:space="0"/>
              <w:bottom w:val="single" w:color="000000" w:sz="4" w:space="0"/>
              <w:right w:val="single" w:color="000000" w:sz="4" w:space="0"/>
            </w:tcBorders>
          </w:tcPr>
          <w:p w14:paraId="7E2054BC">
            <w:pPr>
              <w:spacing w:after="0" w:line="259" w:lineRule="auto"/>
              <w:ind w:left="0" w:right="63" w:firstLine="0"/>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tc>
      </w:tr>
      <w:tr w14:paraId="1C3C8483">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06206621">
            <w:pPr>
              <w:spacing w:after="0" w:line="259" w:lineRule="auto"/>
              <w:ind w:left="0" w:right="59" w:firstLine="0"/>
              <w:jc w:val="center"/>
            </w:pPr>
            <w:r>
              <w:t xml:space="preserve">1.6 </w:t>
            </w:r>
          </w:p>
        </w:tc>
        <w:tc>
          <w:tcPr>
            <w:tcW w:w="9052" w:type="dxa"/>
            <w:tcBorders>
              <w:top w:val="single" w:color="000000" w:sz="4" w:space="0"/>
              <w:left w:val="single" w:color="000000" w:sz="4" w:space="0"/>
              <w:bottom w:val="single" w:color="000000" w:sz="4" w:space="0"/>
              <w:right w:val="single" w:color="000000" w:sz="4" w:space="0"/>
            </w:tcBorders>
          </w:tcPr>
          <w:p w14:paraId="087208B7">
            <w:pPr>
              <w:spacing w:after="0" w:line="259" w:lineRule="auto"/>
              <w:ind w:left="0" w:firstLine="0"/>
              <w:jc w:val="left"/>
            </w:pPr>
            <w:r>
              <w:t xml:space="preserve">История Отечества. "Лента времени" и историческая карта </w:t>
            </w:r>
          </w:p>
        </w:tc>
      </w:tr>
      <w:tr w14:paraId="32E0F6AB">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718E13C7">
            <w:pPr>
              <w:spacing w:after="0" w:line="259" w:lineRule="auto"/>
              <w:ind w:left="0" w:right="59" w:firstLine="0"/>
              <w:jc w:val="center"/>
            </w:pPr>
            <w:r>
              <w:t xml:space="preserve">1.7 </w:t>
            </w:r>
          </w:p>
        </w:tc>
        <w:tc>
          <w:tcPr>
            <w:tcW w:w="9052" w:type="dxa"/>
            <w:tcBorders>
              <w:top w:val="single" w:color="000000" w:sz="4" w:space="0"/>
              <w:left w:val="single" w:color="000000" w:sz="4" w:space="0"/>
              <w:bottom w:val="single" w:color="000000" w:sz="4" w:space="0"/>
              <w:right w:val="single" w:color="000000" w:sz="4" w:space="0"/>
            </w:tcBorders>
          </w:tcPr>
          <w:p w14:paraId="1CBDDDE1">
            <w:pPr>
              <w:spacing w:after="0" w:line="259" w:lineRule="auto"/>
              <w:ind w:left="0" w:right="62" w:firstLine="0"/>
            </w:pP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w:t>
            </w:r>
          </w:p>
        </w:tc>
      </w:tr>
      <w:tr w14:paraId="47F7229B">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15BF2C8F">
            <w:pPr>
              <w:spacing w:after="0" w:line="259" w:lineRule="auto"/>
              <w:ind w:left="0" w:right="59" w:firstLine="0"/>
              <w:jc w:val="center"/>
            </w:pPr>
            <w:r>
              <w:t xml:space="preserve">1.8 </w:t>
            </w:r>
          </w:p>
        </w:tc>
        <w:tc>
          <w:tcPr>
            <w:tcW w:w="9052" w:type="dxa"/>
            <w:tcBorders>
              <w:top w:val="single" w:color="000000" w:sz="4" w:space="0"/>
              <w:left w:val="single" w:color="000000" w:sz="4" w:space="0"/>
              <w:bottom w:val="single" w:color="000000" w:sz="4" w:space="0"/>
              <w:right w:val="single" w:color="000000" w:sz="4" w:space="0"/>
            </w:tcBorders>
          </w:tcPr>
          <w:p w14:paraId="1ADB3AB3">
            <w:pPr>
              <w:spacing w:after="0" w:line="259" w:lineRule="auto"/>
              <w:ind w:left="0" w:firstLine="0"/>
            </w:pPr>
            <w:r>
              <w:t xml:space="preserve">Картины быта, труда, духовно-нравственные и культурные традиции людей в разные исторические времена </w:t>
            </w:r>
          </w:p>
        </w:tc>
      </w:tr>
      <w:tr w14:paraId="495AC22A">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22E3783A">
            <w:pPr>
              <w:spacing w:after="0" w:line="259" w:lineRule="auto"/>
              <w:ind w:left="0" w:right="59" w:firstLine="0"/>
              <w:jc w:val="center"/>
            </w:pPr>
            <w:r>
              <w:t xml:space="preserve">1.9 </w:t>
            </w:r>
          </w:p>
        </w:tc>
        <w:tc>
          <w:tcPr>
            <w:tcW w:w="9052" w:type="dxa"/>
            <w:tcBorders>
              <w:top w:val="single" w:color="000000" w:sz="4" w:space="0"/>
              <w:left w:val="single" w:color="000000" w:sz="4" w:space="0"/>
              <w:bottom w:val="single" w:color="000000" w:sz="4" w:space="0"/>
              <w:right w:val="single" w:color="000000" w:sz="4" w:space="0"/>
            </w:tcBorders>
          </w:tcPr>
          <w:p w14:paraId="404EAC08">
            <w:pPr>
              <w:spacing w:after="0" w:line="259" w:lineRule="auto"/>
              <w:ind w:left="0" w:firstLine="0"/>
              <w:jc w:val="left"/>
            </w:pPr>
            <w:r>
              <w:t xml:space="preserve">Выдающиеся люди разных эпох как носители базовых национальных ценностей </w:t>
            </w:r>
          </w:p>
        </w:tc>
      </w:tr>
      <w:tr w14:paraId="16E38622">
        <w:tblPrEx>
          <w:tblCellMar>
            <w:top w:w="69" w:type="dxa"/>
            <w:left w:w="62" w:type="dxa"/>
            <w:bottom w:w="0" w:type="dxa"/>
            <w:right w:w="3" w:type="dxa"/>
          </w:tblCellMar>
        </w:tblPrEx>
        <w:trPr>
          <w:trHeight w:val="1226" w:hRule="atLeast"/>
        </w:trPr>
        <w:tc>
          <w:tcPr>
            <w:tcW w:w="1078" w:type="dxa"/>
            <w:tcBorders>
              <w:top w:val="single" w:color="000000" w:sz="4" w:space="0"/>
              <w:left w:val="single" w:color="000000" w:sz="4" w:space="0"/>
              <w:bottom w:val="single" w:color="000000" w:sz="4" w:space="0"/>
              <w:right w:val="single" w:color="000000" w:sz="4" w:space="0"/>
            </w:tcBorders>
          </w:tcPr>
          <w:p w14:paraId="24E6128B">
            <w:pPr>
              <w:spacing w:after="0" w:line="259" w:lineRule="auto"/>
              <w:ind w:left="0" w:right="59" w:firstLine="0"/>
              <w:jc w:val="center"/>
            </w:pPr>
            <w:r>
              <w:t xml:space="preserve">1.10 </w:t>
            </w:r>
          </w:p>
        </w:tc>
        <w:tc>
          <w:tcPr>
            <w:tcW w:w="9052" w:type="dxa"/>
            <w:tcBorders>
              <w:top w:val="single" w:color="000000" w:sz="4" w:space="0"/>
              <w:left w:val="single" w:color="000000" w:sz="4" w:space="0"/>
              <w:bottom w:val="single" w:color="000000" w:sz="4" w:space="0"/>
              <w:right w:val="single" w:color="000000" w:sz="4" w:space="0"/>
            </w:tcBorders>
          </w:tcPr>
          <w:p w14:paraId="219C7E0D">
            <w:pPr>
              <w:spacing w:after="0" w:line="259" w:lineRule="auto"/>
              <w:ind w:left="0" w:right="63" w:firstLine="0"/>
            </w:pPr>
            <w: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tc>
      </w:tr>
      <w:tr w14:paraId="58062763">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42EE7D2D">
            <w:pPr>
              <w:spacing w:after="0" w:line="259" w:lineRule="auto"/>
              <w:ind w:left="0" w:right="59" w:firstLine="0"/>
              <w:jc w:val="center"/>
            </w:pPr>
            <w:r>
              <w:t xml:space="preserve">1.11 </w:t>
            </w:r>
          </w:p>
        </w:tc>
        <w:tc>
          <w:tcPr>
            <w:tcW w:w="9052" w:type="dxa"/>
            <w:tcBorders>
              <w:top w:val="single" w:color="000000" w:sz="4" w:space="0"/>
              <w:left w:val="single" w:color="000000" w:sz="4" w:space="0"/>
              <w:bottom w:val="single" w:color="000000" w:sz="4" w:space="0"/>
              <w:right w:val="single" w:color="000000" w:sz="4" w:space="0"/>
            </w:tcBorders>
          </w:tcPr>
          <w:p w14:paraId="74668768">
            <w:pPr>
              <w:spacing w:after="0" w:line="259" w:lineRule="auto"/>
              <w:ind w:left="0" w:firstLine="0"/>
            </w:pP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tc>
      </w:tr>
      <w:tr w14:paraId="362B9D3D">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44AED4E8">
            <w:pPr>
              <w:spacing w:after="0" w:line="259" w:lineRule="auto"/>
              <w:ind w:left="0" w:right="62" w:firstLine="0"/>
              <w:jc w:val="center"/>
            </w:pPr>
            <w:r>
              <w:t xml:space="preserve">2 </w:t>
            </w:r>
          </w:p>
        </w:tc>
        <w:tc>
          <w:tcPr>
            <w:tcW w:w="9052" w:type="dxa"/>
            <w:tcBorders>
              <w:top w:val="single" w:color="000000" w:sz="4" w:space="0"/>
              <w:left w:val="single" w:color="000000" w:sz="4" w:space="0"/>
              <w:bottom w:val="single" w:color="000000" w:sz="4" w:space="0"/>
              <w:right w:val="single" w:color="000000" w:sz="4" w:space="0"/>
            </w:tcBorders>
          </w:tcPr>
          <w:p w14:paraId="59C7F019">
            <w:pPr>
              <w:spacing w:after="0" w:line="259" w:lineRule="auto"/>
              <w:ind w:left="0" w:firstLine="0"/>
              <w:jc w:val="left"/>
            </w:pPr>
            <w:r>
              <w:t xml:space="preserve">Человек и природа </w:t>
            </w:r>
          </w:p>
        </w:tc>
      </w:tr>
      <w:tr w14:paraId="15A04E05">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6A83EF12">
            <w:pPr>
              <w:spacing w:after="0" w:line="259" w:lineRule="auto"/>
              <w:ind w:left="0" w:right="59" w:firstLine="0"/>
              <w:jc w:val="center"/>
            </w:pPr>
            <w:r>
              <w:t xml:space="preserve">2.1 </w:t>
            </w:r>
          </w:p>
        </w:tc>
        <w:tc>
          <w:tcPr>
            <w:tcW w:w="9052" w:type="dxa"/>
            <w:tcBorders>
              <w:top w:val="single" w:color="000000" w:sz="4" w:space="0"/>
              <w:left w:val="single" w:color="000000" w:sz="4" w:space="0"/>
              <w:bottom w:val="single" w:color="000000" w:sz="4" w:space="0"/>
              <w:right w:val="single" w:color="000000" w:sz="4" w:space="0"/>
            </w:tcBorders>
          </w:tcPr>
          <w:p w14:paraId="0D38AAC3">
            <w:pPr>
              <w:spacing w:after="0" w:line="259" w:lineRule="auto"/>
              <w:ind w:left="0" w:firstLine="0"/>
            </w:pPr>
            <w:r>
              <w:t xml:space="preserve">Методы познания окружающей природы: наблюдения, сравнения, измерения, опыты по исследованию природных объектов и явлений </w:t>
            </w:r>
          </w:p>
        </w:tc>
      </w:tr>
      <w:tr w14:paraId="1B9D8A23">
        <w:tblPrEx>
          <w:tblCellMar>
            <w:top w:w="69" w:type="dxa"/>
            <w:left w:w="62" w:type="dxa"/>
            <w:bottom w:w="0" w:type="dxa"/>
            <w:right w:w="3" w:type="dxa"/>
          </w:tblCellMar>
        </w:tblPrEx>
        <w:trPr>
          <w:trHeight w:val="1229" w:hRule="atLeast"/>
        </w:trPr>
        <w:tc>
          <w:tcPr>
            <w:tcW w:w="1078" w:type="dxa"/>
            <w:tcBorders>
              <w:top w:val="single" w:color="000000" w:sz="4" w:space="0"/>
              <w:left w:val="single" w:color="000000" w:sz="4" w:space="0"/>
              <w:bottom w:val="single" w:color="000000" w:sz="4" w:space="0"/>
              <w:right w:val="single" w:color="000000" w:sz="4" w:space="0"/>
            </w:tcBorders>
          </w:tcPr>
          <w:p w14:paraId="63C58356">
            <w:pPr>
              <w:spacing w:after="0" w:line="259" w:lineRule="auto"/>
              <w:ind w:left="0" w:right="59" w:firstLine="0"/>
              <w:jc w:val="center"/>
            </w:pPr>
            <w:r>
              <w:t xml:space="preserve">2.2 </w:t>
            </w:r>
          </w:p>
        </w:tc>
        <w:tc>
          <w:tcPr>
            <w:tcW w:w="9052" w:type="dxa"/>
            <w:tcBorders>
              <w:top w:val="single" w:color="000000" w:sz="4" w:space="0"/>
              <w:left w:val="single" w:color="000000" w:sz="4" w:space="0"/>
              <w:bottom w:val="single" w:color="000000" w:sz="4" w:space="0"/>
              <w:right w:val="single" w:color="000000" w:sz="4" w:space="0"/>
            </w:tcBorders>
          </w:tcPr>
          <w:p w14:paraId="7C3D12C2">
            <w:pPr>
              <w:spacing w:after="0" w:line="259" w:lineRule="auto"/>
              <w:ind w:left="0" w:right="62" w:firstLine="0"/>
            </w:pPr>
            <w: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w:t>
            </w:r>
          </w:p>
        </w:tc>
      </w:tr>
      <w:tr w14:paraId="5AF48AB2">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E44FA4D">
            <w:pPr>
              <w:spacing w:after="0" w:line="259" w:lineRule="auto"/>
              <w:ind w:left="0" w:right="57" w:firstLine="0"/>
              <w:jc w:val="center"/>
            </w:pPr>
            <w:r>
              <w:t xml:space="preserve">2.3 </w:t>
            </w:r>
          </w:p>
        </w:tc>
        <w:tc>
          <w:tcPr>
            <w:tcW w:w="9052" w:type="dxa"/>
            <w:tcBorders>
              <w:top w:val="single" w:color="000000" w:sz="4" w:space="0"/>
              <w:left w:val="single" w:color="000000" w:sz="4" w:space="0"/>
              <w:bottom w:val="single" w:color="000000" w:sz="4" w:space="0"/>
              <w:right w:val="single" w:color="000000" w:sz="4" w:space="0"/>
            </w:tcBorders>
          </w:tcPr>
          <w:p w14:paraId="58A7ADA2">
            <w:pPr>
              <w:spacing w:after="0" w:line="259" w:lineRule="auto"/>
              <w:ind w:left="0" w:firstLine="0"/>
            </w:pPr>
            <w:r>
              <w:t xml:space="preserve">Формы земной поверхности: равнины, горы, холмы, овраги (общее представление, условное обозначение равнин и гор на карте) </w:t>
            </w:r>
          </w:p>
        </w:tc>
      </w:tr>
      <w:tr w14:paraId="19DD5B9C">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5908D783">
            <w:pPr>
              <w:spacing w:after="0" w:line="259" w:lineRule="auto"/>
              <w:ind w:left="0" w:right="57" w:firstLine="0"/>
              <w:jc w:val="center"/>
            </w:pPr>
            <w:r>
              <w:t xml:space="preserve">2.4 </w:t>
            </w:r>
          </w:p>
        </w:tc>
        <w:tc>
          <w:tcPr>
            <w:tcW w:w="9052" w:type="dxa"/>
            <w:tcBorders>
              <w:top w:val="single" w:color="000000" w:sz="4" w:space="0"/>
              <w:left w:val="single" w:color="000000" w:sz="4" w:space="0"/>
              <w:bottom w:val="single" w:color="000000" w:sz="4" w:space="0"/>
              <w:right w:val="single" w:color="000000" w:sz="4" w:space="0"/>
            </w:tcBorders>
          </w:tcPr>
          <w:p w14:paraId="7D91CD56">
            <w:pPr>
              <w:spacing w:after="0" w:line="259" w:lineRule="auto"/>
              <w:ind w:left="0" w:firstLine="0"/>
            </w:pPr>
            <w:r>
              <w:t xml:space="preserve">Равнины и горы России. Особенности поверхности родного края (краткая характеристика на основе наблюдений) </w:t>
            </w:r>
          </w:p>
        </w:tc>
      </w:tr>
      <w:tr w14:paraId="26DCD490">
        <w:tblPrEx>
          <w:tblCellMar>
            <w:top w:w="69" w:type="dxa"/>
            <w:left w:w="62" w:type="dxa"/>
            <w:bottom w:w="0" w:type="dxa"/>
            <w:right w:w="3" w:type="dxa"/>
          </w:tblCellMar>
        </w:tblPrEx>
        <w:trPr>
          <w:trHeight w:val="674" w:hRule="atLeast"/>
        </w:trPr>
        <w:tc>
          <w:tcPr>
            <w:tcW w:w="1078" w:type="dxa"/>
            <w:tcBorders>
              <w:top w:val="single" w:color="000000" w:sz="4" w:space="0"/>
              <w:left w:val="single" w:color="000000" w:sz="4" w:space="0"/>
              <w:bottom w:val="single" w:color="000000" w:sz="4" w:space="0"/>
              <w:right w:val="single" w:color="000000" w:sz="4" w:space="0"/>
            </w:tcBorders>
          </w:tcPr>
          <w:p w14:paraId="279870E2">
            <w:pPr>
              <w:spacing w:after="0" w:line="259" w:lineRule="auto"/>
              <w:ind w:left="0" w:right="57" w:firstLine="0"/>
              <w:jc w:val="center"/>
            </w:pPr>
            <w:r>
              <w:t xml:space="preserve">2.5 </w:t>
            </w:r>
          </w:p>
        </w:tc>
        <w:tc>
          <w:tcPr>
            <w:tcW w:w="9052" w:type="dxa"/>
            <w:tcBorders>
              <w:top w:val="single" w:color="000000" w:sz="4" w:space="0"/>
              <w:left w:val="single" w:color="000000" w:sz="4" w:space="0"/>
              <w:bottom w:val="single" w:color="000000" w:sz="4" w:space="0"/>
              <w:right w:val="single" w:color="000000" w:sz="4" w:space="0"/>
            </w:tcBorders>
          </w:tcPr>
          <w:p w14:paraId="2E74DC06">
            <w:pPr>
              <w:spacing w:after="0" w:line="259" w:lineRule="auto"/>
              <w:ind w:left="0" w:firstLine="0"/>
            </w:pPr>
            <w:r>
              <w:t xml:space="preserve">Водоемы, их разнообразие (океан, море, озеро, пруд, болото); река как водный поток; использование рек и водоемов человеком </w:t>
            </w:r>
          </w:p>
        </w:tc>
      </w:tr>
      <w:tr w14:paraId="25E6E23F">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A70058D">
            <w:pPr>
              <w:spacing w:after="0" w:line="259" w:lineRule="auto"/>
              <w:ind w:left="0" w:right="57" w:firstLine="0"/>
              <w:jc w:val="center"/>
            </w:pPr>
            <w:r>
              <w:t xml:space="preserve">2.6 </w:t>
            </w:r>
          </w:p>
        </w:tc>
        <w:tc>
          <w:tcPr>
            <w:tcW w:w="9052" w:type="dxa"/>
            <w:tcBorders>
              <w:top w:val="single" w:color="000000" w:sz="4" w:space="0"/>
              <w:left w:val="single" w:color="000000" w:sz="4" w:space="0"/>
              <w:bottom w:val="single" w:color="000000" w:sz="4" w:space="0"/>
              <w:right w:val="single" w:color="000000" w:sz="4" w:space="0"/>
            </w:tcBorders>
          </w:tcPr>
          <w:p w14:paraId="1550B776">
            <w:pPr>
              <w:spacing w:after="0" w:line="259" w:lineRule="auto"/>
              <w:ind w:left="0" w:firstLine="0"/>
            </w:pPr>
            <w:r>
              <w:t xml:space="preserve">Крупнейшие реки и озера России, моря, омывающие ее берега, океаны. Водоемы и реки родного края (названия, краткая характеристика на основе наблюдений) </w:t>
            </w:r>
          </w:p>
        </w:tc>
      </w:tr>
      <w:tr w14:paraId="4A97F7BC">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29AD028E">
            <w:pPr>
              <w:spacing w:after="0" w:line="259" w:lineRule="auto"/>
              <w:ind w:left="0" w:right="57" w:firstLine="0"/>
              <w:jc w:val="center"/>
            </w:pPr>
            <w:r>
              <w:t xml:space="preserve">2.7 </w:t>
            </w:r>
          </w:p>
        </w:tc>
        <w:tc>
          <w:tcPr>
            <w:tcW w:w="9052" w:type="dxa"/>
            <w:tcBorders>
              <w:top w:val="single" w:color="000000" w:sz="4" w:space="0"/>
              <w:left w:val="single" w:color="000000" w:sz="4" w:space="0"/>
              <w:bottom w:val="single" w:color="000000" w:sz="4" w:space="0"/>
              <w:right w:val="single" w:color="000000" w:sz="4" w:space="0"/>
            </w:tcBorders>
          </w:tcPr>
          <w:p w14:paraId="30DD6E05">
            <w:pPr>
              <w:spacing w:after="0" w:line="259" w:lineRule="auto"/>
              <w:ind w:left="0" w:firstLine="0"/>
            </w:pPr>
            <w:r>
              <w:t xml:space="preserve">Наиболее значимые природные объекты списка Всемирного наследия в России и за рубежом (2 - 3 объекта) </w:t>
            </w:r>
          </w:p>
        </w:tc>
      </w:tr>
      <w:tr w14:paraId="599E340B">
        <w:tblPrEx>
          <w:tblCellMar>
            <w:top w:w="69" w:type="dxa"/>
            <w:left w:w="62" w:type="dxa"/>
            <w:bottom w:w="0" w:type="dxa"/>
            <w:right w:w="3" w:type="dxa"/>
          </w:tblCellMar>
        </w:tblPrEx>
        <w:trPr>
          <w:trHeight w:val="950" w:hRule="atLeast"/>
        </w:trPr>
        <w:tc>
          <w:tcPr>
            <w:tcW w:w="1078" w:type="dxa"/>
            <w:tcBorders>
              <w:top w:val="single" w:color="000000" w:sz="4" w:space="0"/>
              <w:left w:val="single" w:color="000000" w:sz="4" w:space="0"/>
              <w:bottom w:val="single" w:color="000000" w:sz="4" w:space="0"/>
              <w:right w:val="single" w:color="000000" w:sz="4" w:space="0"/>
            </w:tcBorders>
          </w:tcPr>
          <w:p w14:paraId="6E956F94">
            <w:pPr>
              <w:spacing w:after="0" w:line="259" w:lineRule="auto"/>
              <w:ind w:left="0" w:right="57" w:firstLine="0"/>
              <w:jc w:val="center"/>
            </w:pPr>
            <w:r>
              <w:t xml:space="preserve">2.8 </w:t>
            </w:r>
          </w:p>
        </w:tc>
        <w:tc>
          <w:tcPr>
            <w:tcW w:w="9052" w:type="dxa"/>
            <w:tcBorders>
              <w:top w:val="single" w:color="000000" w:sz="4" w:space="0"/>
              <w:left w:val="single" w:color="000000" w:sz="4" w:space="0"/>
              <w:bottom w:val="single" w:color="000000" w:sz="4" w:space="0"/>
              <w:right w:val="single" w:color="000000" w:sz="4" w:space="0"/>
            </w:tcBorders>
          </w:tcPr>
          <w:p w14:paraId="1F61AAA9">
            <w:pPr>
              <w:spacing w:after="0" w:line="259" w:lineRule="auto"/>
              <w:ind w:left="0" w:right="63" w:firstLine="0"/>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tc>
      </w:tr>
      <w:tr w14:paraId="4CE24154">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1CED7A8B">
            <w:pPr>
              <w:spacing w:after="0" w:line="259" w:lineRule="auto"/>
              <w:ind w:left="0" w:right="57" w:firstLine="0"/>
              <w:jc w:val="center"/>
            </w:pPr>
            <w:r>
              <w:t xml:space="preserve">2.9 </w:t>
            </w:r>
          </w:p>
        </w:tc>
        <w:tc>
          <w:tcPr>
            <w:tcW w:w="9052" w:type="dxa"/>
            <w:tcBorders>
              <w:top w:val="single" w:color="000000" w:sz="4" w:space="0"/>
              <w:left w:val="single" w:color="000000" w:sz="4" w:space="0"/>
              <w:bottom w:val="single" w:color="000000" w:sz="4" w:space="0"/>
              <w:right w:val="single" w:color="000000" w:sz="4" w:space="0"/>
            </w:tcBorders>
          </w:tcPr>
          <w:p w14:paraId="47E44A5C">
            <w:pPr>
              <w:spacing w:after="0" w:line="259" w:lineRule="auto"/>
              <w:ind w:left="0" w:right="62" w:firstLine="0"/>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w:t>
            </w:r>
          </w:p>
        </w:tc>
      </w:tr>
      <w:tr w14:paraId="3B131072">
        <w:tblPrEx>
          <w:tblCellMar>
            <w:top w:w="69" w:type="dxa"/>
            <w:left w:w="62" w:type="dxa"/>
            <w:bottom w:w="0" w:type="dxa"/>
            <w:right w:w="3" w:type="dxa"/>
          </w:tblCellMar>
        </w:tblPrEx>
        <w:trPr>
          <w:trHeight w:val="677" w:hRule="atLeast"/>
        </w:trPr>
        <w:tc>
          <w:tcPr>
            <w:tcW w:w="1078" w:type="dxa"/>
            <w:tcBorders>
              <w:top w:val="single" w:color="000000" w:sz="4" w:space="0"/>
              <w:left w:val="single" w:color="000000" w:sz="4" w:space="0"/>
              <w:bottom w:val="single" w:color="000000" w:sz="4" w:space="0"/>
              <w:right w:val="single" w:color="000000" w:sz="4" w:space="0"/>
            </w:tcBorders>
          </w:tcPr>
          <w:p w14:paraId="051C31E9">
            <w:pPr>
              <w:spacing w:after="0" w:line="259" w:lineRule="auto"/>
              <w:ind w:left="0" w:right="57" w:firstLine="0"/>
              <w:jc w:val="center"/>
            </w:pPr>
            <w:r>
              <w:t xml:space="preserve">2.10 </w:t>
            </w:r>
          </w:p>
        </w:tc>
        <w:tc>
          <w:tcPr>
            <w:tcW w:w="9052" w:type="dxa"/>
            <w:tcBorders>
              <w:top w:val="single" w:color="000000" w:sz="4" w:space="0"/>
              <w:left w:val="single" w:color="000000" w:sz="4" w:space="0"/>
              <w:bottom w:val="single" w:color="000000" w:sz="4" w:space="0"/>
              <w:right w:val="single" w:color="000000" w:sz="4" w:space="0"/>
            </w:tcBorders>
          </w:tcPr>
          <w:p w14:paraId="6512A291">
            <w:pPr>
              <w:spacing w:after="0" w:line="259" w:lineRule="auto"/>
              <w:ind w:left="0" w:firstLine="0"/>
              <w:jc w:val="left"/>
            </w:pPr>
            <w:r>
              <w:t xml:space="preserve">Правила нравственного поведения в природе. Международная Красная книга (отдельные примеры) </w:t>
            </w:r>
          </w:p>
        </w:tc>
      </w:tr>
      <w:tr w14:paraId="386703DF">
        <w:tblPrEx>
          <w:tblCellMar>
            <w:top w:w="69" w:type="dxa"/>
            <w:left w:w="62" w:type="dxa"/>
            <w:bottom w:w="0" w:type="dxa"/>
            <w:right w:w="3" w:type="dxa"/>
          </w:tblCellMar>
        </w:tblPrEx>
        <w:trPr>
          <w:trHeight w:val="398" w:hRule="atLeast"/>
        </w:trPr>
        <w:tc>
          <w:tcPr>
            <w:tcW w:w="1078" w:type="dxa"/>
            <w:tcBorders>
              <w:top w:val="single" w:color="000000" w:sz="4" w:space="0"/>
              <w:left w:val="single" w:color="000000" w:sz="4" w:space="0"/>
              <w:bottom w:val="single" w:color="000000" w:sz="4" w:space="0"/>
              <w:right w:val="single" w:color="000000" w:sz="4" w:space="0"/>
            </w:tcBorders>
          </w:tcPr>
          <w:p w14:paraId="4CEEC287">
            <w:pPr>
              <w:spacing w:after="0" w:line="259" w:lineRule="auto"/>
              <w:ind w:left="0" w:right="60" w:firstLine="0"/>
              <w:jc w:val="center"/>
            </w:pPr>
            <w:r>
              <w:t xml:space="preserve">3 </w:t>
            </w:r>
          </w:p>
        </w:tc>
        <w:tc>
          <w:tcPr>
            <w:tcW w:w="9052" w:type="dxa"/>
            <w:tcBorders>
              <w:top w:val="single" w:color="000000" w:sz="4" w:space="0"/>
              <w:left w:val="single" w:color="000000" w:sz="4" w:space="0"/>
              <w:bottom w:val="single" w:color="000000" w:sz="4" w:space="0"/>
              <w:right w:val="single" w:color="000000" w:sz="4" w:space="0"/>
            </w:tcBorders>
          </w:tcPr>
          <w:p w14:paraId="5648FE51">
            <w:pPr>
              <w:spacing w:after="0" w:line="259" w:lineRule="auto"/>
              <w:ind w:left="0" w:firstLine="0"/>
              <w:jc w:val="left"/>
            </w:pPr>
            <w:r>
              <w:t xml:space="preserve">Правила безопасной жизнедеятельности </w:t>
            </w:r>
          </w:p>
        </w:tc>
      </w:tr>
      <w:tr w14:paraId="76F21E54">
        <w:tblPrEx>
          <w:tblCellMar>
            <w:top w:w="69" w:type="dxa"/>
            <w:left w:w="62" w:type="dxa"/>
            <w:bottom w:w="0" w:type="dxa"/>
            <w:right w:w="3" w:type="dxa"/>
          </w:tblCellMar>
        </w:tblPrEx>
        <w:trPr>
          <w:trHeight w:val="401" w:hRule="atLeast"/>
        </w:trPr>
        <w:tc>
          <w:tcPr>
            <w:tcW w:w="1078" w:type="dxa"/>
            <w:tcBorders>
              <w:top w:val="single" w:color="000000" w:sz="4" w:space="0"/>
              <w:left w:val="single" w:color="000000" w:sz="4" w:space="0"/>
              <w:bottom w:val="single" w:color="000000" w:sz="4" w:space="0"/>
              <w:right w:val="single" w:color="000000" w:sz="4" w:space="0"/>
            </w:tcBorders>
          </w:tcPr>
          <w:p w14:paraId="62682606">
            <w:pPr>
              <w:spacing w:after="0" w:line="259" w:lineRule="auto"/>
              <w:ind w:left="0" w:right="57" w:firstLine="0"/>
              <w:jc w:val="center"/>
            </w:pPr>
            <w:r>
              <w:t xml:space="preserve">3.1 </w:t>
            </w:r>
          </w:p>
        </w:tc>
        <w:tc>
          <w:tcPr>
            <w:tcW w:w="9052" w:type="dxa"/>
            <w:tcBorders>
              <w:top w:val="single" w:color="000000" w:sz="4" w:space="0"/>
              <w:left w:val="single" w:color="000000" w:sz="4" w:space="0"/>
              <w:bottom w:val="single" w:color="000000" w:sz="4" w:space="0"/>
              <w:right w:val="single" w:color="000000" w:sz="4" w:space="0"/>
            </w:tcBorders>
          </w:tcPr>
          <w:p w14:paraId="0EBA1E03">
            <w:pPr>
              <w:spacing w:after="0" w:line="259" w:lineRule="auto"/>
              <w:ind w:left="0" w:firstLine="0"/>
              <w:jc w:val="left"/>
            </w:pPr>
            <w:r>
              <w:t xml:space="preserve">Здоровый образ жизни: профилактика вредных привычек </w:t>
            </w:r>
          </w:p>
        </w:tc>
      </w:tr>
      <w:tr w14:paraId="0645FE2C">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50CB1A31">
            <w:pPr>
              <w:spacing w:after="0" w:line="259" w:lineRule="auto"/>
              <w:ind w:left="0" w:right="57" w:firstLine="0"/>
              <w:jc w:val="center"/>
            </w:pPr>
            <w:r>
              <w:t xml:space="preserve">3.2 </w:t>
            </w:r>
          </w:p>
        </w:tc>
        <w:tc>
          <w:tcPr>
            <w:tcW w:w="9052" w:type="dxa"/>
            <w:tcBorders>
              <w:top w:val="single" w:color="000000" w:sz="4" w:space="0"/>
              <w:left w:val="single" w:color="000000" w:sz="4" w:space="0"/>
              <w:bottom w:val="single" w:color="000000" w:sz="4" w:space="0"/>
              <w:right w:val="single" w:color="000000" w:sz="4" w:space="0"/>
            </w:tcBorders>
          </w:tcPr>
          <w:p w14:paraId="71024379">
            <w:pPr>
              <w:spacing w:after="0" w:line="259" w:lineRule="auto"/>
              <w:ind w:left="0" w:right="64" w:firstLine="0"/>
            </w:pPr>
            <w:r>
              <w:t xml:space="preserve">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w:t>
            </w:r>
          </w:p>
        </w:tc>
      </w:tr>
      <w:tr w14:paraId="78835158">
        <w:tblPrEx>
          <w:tblCellMar>
            <w:top w:w="69" w:type="dxa"/>
            <w:left w:w="62" w:type="dxa"/>
            <w:bottom w:w="0" w:type="dxa"/>
            <w:right w:w="3" w:type="dxa"/>
          </w:tblCellMar>
        </w:tblPrEx>
        <w:trPr>
          <w:trHeight w:val="951" w:hRule="atLeast"/>
        </w:trPr>
        <w:tc>
          <w:tcPr>
            <w:tcW w:w="1078" w:type="dxa"/>
            <w:tcBorders>
              <w:top w:val="single" w:color="000000" w:sz="4" w:space="0"/>
              <w:left w:val="single" w:color="000000" w:sz="4" w:space="0"/>
              <w:bottom w:val="single" w:color="000000" w:sz="4" w:space="0"/>
              <w:right w:val="single" w:color="000000" w:sz="4" w:space="0"/>
            </w:tcBorders>
          </w:tcPr>
          <w:p w14:paraId="1859B5C4">
            <w:pPr>
              <w:spacing w:after="0" w:line="259" w:lineRule="auto"/>
              <w:ind w:left="0" w:right="57" w:firstLine="0"/>
              <w:jc w:val="center"/>
            </w:pPr>
            <w:r>
              <w:t xml:space="preserve">3.3 </w:t>
            </w:r>
          </w:p>
        </w:tc>
        <w:tc>
          <w:tcPr>
            <w:tcW w:w="9052" w:type="dxa"/>
            <w:tcBorders>
              <w:top w:val="single" w:color="000000" w:sz="4" w:space="0"/>
              <w:left w:val="single" w:color="000000" w:sz="4" w:space="0"/>
              <w:bottom w:val="single" w:color="000000" w:sz="4" w:space="0"/>
              <w:right w:val="single" w:color="000000" w:sz="4" w:space="0"/>
            </w:tcBorders>
          </w:tcPr>
          <w:p w14:paraId="563A6672">
            <w:pPr>
              <w:spacing w:after="0" w:line="259" w:lineRule="auto"/>
              <w:ind w:left="0" w:right="58" w:firstLine="0"/>
            </w:pPr>
            <w:r>
              <w:t xml:space="preserve">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tc>
      </w:tr>
      <w:tr w14:paraId="1DEF2FB4">
        <w:tblPrEx>
          <w:tblCellMar>
            <w:top w:w="69" w:type="dxa"/>
            <w:left w:w="62" w:type="dxa"/>
            <w:bottom w:w="0" w:type="dxa"/>
            <w:right w:w="3" w:type="dxa"/>
          </w:tblCellMar>
        </w:tblPrEx>
        <w:trPr>
          <w:trHeight w:val="953" w:hRule="atLeast"/>
        </w:trPr>
        <w:tc>
          <w:tcPr>
            <w:tcW w:w="1078" w:type="dxa"/>
            <w:tcBorders>
              <w:top w:val="single" w:color="000000" w:sz="4" w:space="0"/>
              <w:left w:val="single" w:color="000000" w:sz="4" w:space="0"/>
              <w:bottom w:val="single" w:color="000000" w:sz="4" w:space="0"/>
              <w:right w:val="single" w:color="000000" w:sz="4" w:space="0"/>
            </w:tcBorders>
          </w:tcPr>
          <w:p w14:paraId="2CD88CDB">
            <w:pPr>
              <w:spacing w:after="0" w:line="259" w:lineRule="auto"/>
              <w:ind w:left="0" w:right="57" w:firstLine="0"/>
              <w:jc w:val="center"/>
            </w:pPr>
            <w:r>
              <w:t xml:space="preserve">3.4 </w:t>
            </w:r>
          </w:p>
        </w:tc>
        <w:tc>
          <w:tcPr>
            <w:tcW w:w="9052" w:type="dxa"/>
            <w:tcBorders>
              <w:top w:val="single" w:color="000000" w:sz="4" w:space="0"/>
              <w:left w:val="single" w:color="000000" w:sz="4" w:space="0"/>
              <w:bottom w:val="single" w:color="000000" w:sz="4" w:space="0"/>
              <w:right w:val="single" w:color="000000" w:sz="4" w:space="0"/>
            </w:tcBorders>
          </w:tcPr>
          <w:p w14:paraId="33AA4213">
            <w:pPr>
              <w:spacing w:after="0" w:line="259" w:lineRule="auto"/>
              <w:ind w:left="0" w:right="63" w:firstLine="0"/>
            </w:pPr>
            <w: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 </w:t>
            </w:r>
          </w:p>
        </w:tc>
      </w:tr>
    </w:tbl>
    <w:p w14:paraId="4B43DA65">
      <w:pPr>
        <w:spacing w:after="0" w:line="259" w:lineRule="auto"/>
        <w:ind w:left="252" w:firstLine="0"/>
        <w:jc w:val="left"/>
      </w:pPr>
      <w:r>
        <w:t xml:space="preserve"> </w:t>
      </w:r>
    </w:p>
    <w:p w14:paraId="6844994E">
      <w:pPr>
        <w:spacing w:after="0" w:line="259" w:lineRule="auto"/>
        <w:ind w:left="252" w:firstLine="0"/>
        <w:jc w:val="left"/>
      </w:pPr>
    </w:p>
    <w:p w14:paraId="76B2BF5E">
      <w:pPr>
        <w:pStyle w:val="4"/>
        <w:ind w:left="963" w:right="289"/>
      </w:pPr>
      <w:r>
        <w:t xml:space="preserve">Промежуточная аттестация </w:t>
      </w:r>
    </w:p>
    <w:p w14:paraId="146E87FD">
      <w:pPr>
        <w:spacing w:after="33" w:line="259" w:lineRule="auto"/>
        <w:ind w:left="960" w:firstLine="0"/>
        <w:jc w:val="left"/>
      </w:pPr>
      <w:r>
        <w:rPr>
          <w:b/>
          <w:sz w:val="23"/>
        </w:rPr>
        <w:t xml:space="preserve"> </w:t>
      </w:r>
    </w:p>
    <w:p w14:paraId="5BFD1065">
      <w:pPr>
        <w:ind w:left="252" w:right="568"/>
      </w:pPr>
      <w:r>
        <w:rPr>
          <w:b/>
        </w:rPr>
        <w:t xml:space="preserve">Промежуточная аттестация – </w:t>
      </w:r>
      <w:r>
        <w:t xml:space="preserve">оценка уровня освоения обучающимися образовательной программы МБОУ АСШ №3, в том числе отдельной части или всего объема учебного предмета, курса, дисциплины (модуля) образовательной программы, для принятия решения о переводе обучающихся в следующий класс. </w:t>
      </w:r>
    </w:p>
    <w:p w14:paraId="74D1D97C">
      <w:pPr>
        <w:ind w:left="252" w:right="559"/>
      </w:pPr>
      <w:r>
        <w:t xml:space="preserve">Промежуточная аттестация обучающихся на уровне начального общего образования по всем учебным предметам, курсам, дисциплинам, модулям образовательных программ проводится по результатам текущего контроля успеваемости по четвертям. Отметка выводится как среднее арифметическое, округленное по законам математики до целого числа. Фиксация результатов промежуточной аттестации обучающихся первого класса, а также промежуточной аттестации обучающихся четвертого класса по предмету «Основы религиозных культур и светской этики», осуществляется по дихотомической системе (зачтено/не зачтено). </w:t>
      </w:r>
    </w:p>
    <w:p w14:paraId="42931858">
      <w:pPr>
        <w:ind w:left="252" w:right="566"/>
      </w:pPr>
      <w:r>
        <w:t xml:space="preserve">Результаты промежуточной аттестации фиксируются в электронных классных журналах. Фиксация результатов промежуточной аттестации осуществляется по пятибалльной шкале в соответствии с принятой в МБОУ АСШ №3 системой оценивания. </w:t>
      </w:r>
    </w:p>
    <w:p w14:paraId="0CFC2FD3">
      <w:pPr>
        <w:ind w:left="252" w:right="563"/>
      </w:pPr>
      <w:r>
        <w:t xml:space="preserve">При пропуске обучающимся по уважительной причине более половины учебного времени, отводимого на изучение учебного предмета, курса, дисциплины, модуля обучающийся имеет право ходатайствовать о переносе срока проведения промежуточной аттестации. В этом случае срок проведения промежуточной аттестации определяется МБОУ АСШ №3 с учетом учебного плана на основании заявления родителей (законных представителей) обучающегося и доводится до сведения обучающегося и его родителей (законных представителей) в письменной форме не позднее 3-х рабочих дней с даты принятия решения, в том числе посредством факсимильной связи, электронной почты или другими видами почтовой связи. </w:t>
      </w:r>
    </w:p>
    <w:p w14:paraId="32D26021">
      <w:pPr>
        <w:ind w:left="252" w:right="15"/>
      </w:pPr>
      <w:r>
        <w:t xml:space="preserve">Обучающиеся, не прошедшие промежуточной аттестации, переводятся в следующий класс условно. </w:t>
      </w:r>
    </w:p>
    <w:p w14:paraId="1CE8CB76">
      <w:pPr>
        <w:ind w:left="252" w:right="277"/>
      </w:pPr>
      <w:r>
        <w:t xml:space="preserve">Обучающиеся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w:t>
      </w:r>
    </w:p>
    <w:p w14:paraId="3A52FFBF">
      <w:pPr>
        <w:ind w:left="252" w:right="15" w:firstLine="0"/>
      </w:pPr>
      <w:r>
        <w:t xml:space="preserve">либо на обучение по индивидуальному учебному плану. </w:t>
      </w:r>
    </w:p>
    <w:p w14:paraId="0BB1B2BF">
      <w:pPr>
        <w:spacing w:after="48"/>
        <w:ind w:left="252" w:right="281"/>
      </w:pPr>
      <w:r>
        <w:t xml:space="preserve">Начиная со второго класса результаты текущего контроля фиксируются в классных электронных журналах. Фиксация результатов текущего контроля осуществляется по пятибалльной шкале в соответствии с принятой в МБОУ АСШ №3 системой оценивания. </w:t>
      </w:r>
    </w:p>
    <w:p w14:paraId="5AAEAA34">
      <w:pPr>
        <w:ind w:left="252" w:right="281"/>
      </w:pPr>
      <w:r>
        <w:t xml:space="preserve">По итогам текущего контроля за учебный период (триместр) по всем предметам выставляется отметка, которая выводится как среднее арифметическое, округлённое по законам математики до целого числа. </w:t>
      </w:r>
    </w:p>
    <w:p w14:paraId="6DC269F2">
      <w:pPr>
        <w:ind w:left="252" w:right="15"/>
      </w:pPr>
      <w:r>
        <w:t xml:space="preserve">В целях эффективности внутренней оценки достижения планируемых результатов обучающимися начальных классов предусмотрено осуществление обратной связи через: </w:t>
      </w:r>
    </w:p>
    <w:p w14:paraId="0FD12893">
      <w:pPr>
        <w:numPr>
          <w:ilvl w:val="0"/>
          <w:numId w:val="21"/>
        </w:numPr>
        <w:spacing w:after="74"/>
        <w:ind w:right="146"/>
      </w:pPr>
      <w:r>
        <w:t xml:space="preserve">информированность: </w:t>
      </w:r>
    </w:p>
    <w:p w14:paraId="68412231">
      <w:pPr>
        <w:ind w:left="252" w:right="15"/>
      </w:pPr>
      <w:r>
        <w:rPr>
          <w:rFonts w:ascii="Segoe UI Symbol" w:hAnsi="Segoe UI Symbol" w:eastAsia="Segoe UI Symbol" w:cs="Segoe UI Symbol"/>
        </w:rPr>
        <w:t>−</w:t>
      </w:r>
      <w:r>
        <w:rPr>
          <w:rFonts w:ascii="Arial" w:hAnsi="Arial" w:eastAsia="Arial" w:cs="Arial"/>
        </w:rPr>
        <w:t xml:space="preserve"> </w:t>
      </w:r>
      <w:r>
        <w:t xml:space="preserve">педагогов, об эффективности педагогической деятельности (педсоветах, совещаниях посвященных анализу учебно-воспитательного процесса); </w:t>
      </w:r>
    </w:p>
    <w:p w14:paraId="140D9638">
      <w:pPr>
        <w:ind w:left="252" w:right="15"/>
      </w:pPr>
      <w:r>
        <w:rPr>
          <w:rFonts w:ascii="Segoe UI Symbol" w:hAnsi="Segoe UI Symbol" w:eastAsia="Segoe UI Symbol" w:cs="Segoe UI Symbol"/>
        </w:rPr>
        <w:t>−</w:t>
      </w:r>
      <w:r>
        <w:rPr>
          <w:rFonts w:ascii="Arial" w:hAnsi="Arial" w:eastAsia="Arial" w:cs="Arial"/>
        </w:rPr>
        <w:t xml:space="preserve"> </w:t>
      </w:r>
      <w:r>
        <w:t xml:space="preserve">обучающихся об их личных достижениях (индивидуальные беседы, демонстрацию материалов портфеля достижений); </w:t>
      </w:r>
    </w:p>
    <w:p w14:paraId="070A29B7">
      <w:pPr>
        <w:tabs>
          <w:tab w:val="center" w:pos="1026"/>
          <w:tab w:val="center" w:pos="4472"/>
        </w:tabs>
        <w:ind w:left="0" w:firstLine="0"/>
        <w:jc w:val="left"/>
      </w:pPr>
      <w:r>
        <w:rPr>
          <w:rFonts w:ascii="Calibri" w:hAnsi="Calibri" w:eastAsia="Calibri" w:cs="Calibri"/>
          <w:sz w:val="22"/>
        </w:rPr>
        <w:tab/>
      </w:r>
      <w:r>
        <w:rPr>
          <w:rFonts w:ascii="Segoe UI Symbol" w:hAnsi="Segoe UI Symbol" w:eastAsia="Segoe UI Symbol" w:cs="Segoe UI Symbol"/>
        </w:rPr>
        <w:t>−</w:t>
      </w:r>
      <w:r>
        <w:rPr>
          <w:rFonts w:ascii="Arial" w:hAnsi="Arial" w:eastAsia="Arial" w:cs="Arial"/>
        </w:rPr>
        <w:t xml:space="preserve"> </w:t>
      </w:r>
      <w:r>
        <w:rPr>
          <w:rFonts w:ascii="Arial" w:hAnsi="Arial" w:eastAsia="Arial" w:cs="Arial"/>
        </w:rPr>
        <w:tab/>
      </w:r>
      <w:r>
        <w:t xml:space="preserve">родителей (законных представителей) о достижениях детей. </w:t>
      </w:r>
    </w:p>
    <w:p w14:paraId="4B44B1E4">
      <w:pPr>
        <w:numPr>
          <w:ilvl w:val="0"/>
          <w:numId w:val="21"/>
        </w:numPr>
        <w:ind w:right="146"/>
      </w:pPr>
      <w:r>
        <w:t xml:space="preserve">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 </w:t>
      </w:r>
    </w:p>
    <w:p w14:paraId="7C46C324">
      <w:pPr>
        <w:ind w:left="252" w:right="278"/>
      </w:pPr>
      <w:r>
        <w:t xml:space="preserve">Решение об успешном освоении обучающимися основной образовательной программы начального общего образования и переводе на следующий уровень общего образования принимается педагогическим советом образовательной организации на основании сделанных выводов о достижении планируемых результатов освоения основной образовательной программы начального общего образования. Обучающиеся, по результатам промежуточной аттестации признанные не освоившими основной образовательной программы начального общего образования, не допускаются к обучению на следующих уровнях общего образования. </w:t>
      </w:r>
    </w:p>
    <w:p w14:paraId="5E1E5E96">
      <w:pPr>
        <w:spacing w:after="29" w:line="259" w:lineRule="auto"/>
        <w:ind w:left="960" w:firstLine="0"/>
        <w:jc w:val="left"/>
      </w:pPr>
      <w:r>
        <w:t xml:space="preserve"> </w:t>
      </w:r>
    </w:p>
    <w:p w14:paraId="518DA704">
      <w:pPr>
        <w:spacing w:after="11" w:line="271" w:lineRule="auto"/>
        <w:ind w:left="2218" w:hanging="10"/>
      </w:pPr>
      <w:r>
        <w:rPr>
          <w:b/>
        </w:rPr>
        <w:t xml:space="preserve">Внешние процедуры системы оценки планируемых результатов </w:t>
      </w:r>
    </w:p>
    <w:p w14:paraId="7DA162F3">
      <w:pPr>
        <w:spacing w:after="0" w:line="259" w:lineRule="auto"/>
        <w:ind w:left="742" w:firstLine="0"/>
        <w:jc w:val="center"/>
      </w:pPr>
      <w:r>
        <w:rPr>
          <w:b/>
        </w:rPr>
        <w:t xml:space="preserve"> </w:t>
      </w:r>
    </w:p>
    <w:p w14:paraId="3C37CE5F">
      <w:pPr>
        <w:spacing w:after="4" w:line="270" w:lineRule="auto"/>
        <w:ind w:left="428" w:firstLine="850"/>
        <w:jc w:val="left"/>
      </w:pPr>
      <w:r>
        <w:rPr>
          <w:sz w:val="22"/>
        </w:rPr>
        <w:t xml:space="preserve">Внешние процедуры системы оценки </w:t>
      </w:r>
      <w:r>
        <w:rPr>
          <w:sz w:val="22"/>
        </w:rPr>
        <w:tab/>
      </w:r>
      <w:r>
        <w:rPr>
          <w:sz w:val="22"/>
        </w:rPr>
        <w:t xml:space="preserve">планируемых </w:t>
      </w:r>
      <w:r>
        <w:rPr>
          <w:sz w:val="22"/>
        </w:rPr>
        <w:tab/>
      </w:r>
      <w:r>
        <w:rPr>
          <w:sz w:val="22"/>
        </w:rPr>
        <w:t xml:space="preserve">результатов </w:t>
      </w:r>
      <w:r>
        <w:rPr>
          <w:sz w:val="22"/>
        </w:rPr>
        <w:tab/>
      </w:r>
      <w:r>
        <w:rPr>
          <w:sz w:val="22"/>
        </w:rPr>
        <w:t xml:space="preserve">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8875C36">
      <w:pPr>
        <w:spacing w:after="5"/>
        <w:ind w:left="428" w:right="269" w:firstLine="850"/>
      </w:pPr>
      <w:r>
        <w:rPr>
          <w:sz w:val="22"/>
        </w:rPr>
        <w:t xml:space="preserve">Администрацией школы регулярно проводится мониторинг изменений в документах, из числа административного состава назначается ответственный за проведение внешних процедур оценки планируемых результатов как на базе школы, так и на базе других образовательных учреждений. </w:t>
      </w:r>
    </w:p>
    <w:p w14:paraId="260FBA17">
      <w:pPr>
        <w:spacing w:after="5"/>
        <w:ind w:left="428" w:right="262" w:firstLine="850"/>
      </w:pPr>
      <w:r>
        <w:rPr>
          <w:sz w:val="22"/>
        </w:rPr>
        <w:t xml:space="preserve">Национальные сопоставительные исследования качества общего образования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 Всероссийские проверочные работы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Международные сопоставительные исследования качества общего образования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 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 Мероприятия по оценке качества образования включаются в расписание учебных занятий. 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 </w:t>
      </w:r>
    </w:p>
    <w:p w14:paraId="43C8676C">
      <w:pPr>
        <w:spacing w:after="0" w:line="259" w:lineRule="auto"/>
        <w:ind w:left="1277" w:firstLine="0"/>
        <w:jc w:val="left"/>
      </w:pPr>
      <w:r>
        <w:rPr>
          <w:sz w:val="22"/>
        </w:rPr>
        <w:t xml:space="preserve"> </w:t>
      </w:r>
    </w:p>
    <w:p w14:paraId="502A0A8B">
      <w:pPr>
        <w:spacing w:after="0" w:line="259" w:lineRule="auto"/>
        <w:ind w:left="1277" w:firstLine="0"/>
        <w:jc w:val="left"/>
      </w:pPr>
      <w:r>
        <w:rPr>
          <w:sz w:val="22"/>
        </w:rPr>
        <w:t xml:space="preserve"> </w:t>
      </w:r>
    </w:p>
    <w:p w14:paraId="61C9F3F4">
      <w:pPr>
        <w:spacing w:after="0" w:line="259" w:lineRule="auto"/>
        <w:ind w:left="1277" w:firstLine="0"/>
        <w:jc w:val="left"/>
      </w:pPr>
      <w:r>
        <w:rPr>
          <w:sz w:val="22"/>
        </w:rPr>
        <w:t xml:space="preserve"> </w:t>
      </w:r>
      <w:r>
        <w:br w:type="page"/>
      </w:r>
    </w:p>
    <w:p w14:paraId="0D85D535">
      <w:pPr>
        <w:pStyle w:val="2"/>
        <w:spacing w:after="64"/>
        <w:ind w:left="963" w:right="409"/>
      </w:pPr>
      <w:r>
        <w:t xml:space="preserve">2. СОДЕРЖАТЕЛЬНЫЙ РАЗДЕЛ </w:t>
      </w:r>
    </w:p>
    <w:p w14:paraId="60BF0012">
      <w:pPr>
        <w:pStyle w:val="3"/>
        <w:spacing w:after="11" w:line="269" w:lineRule="auto"/>
        <w:ind w:left="1676"/>
        <w:jc w:val="left"/>
      </w:pPr>
      <w:r>
        <w:rPr>
          <w:sz w:val="28"/>
        </w:rPr>
        <w:t xml:space="preserve">2.1. Рабочие программы учебных предметов, учебных курсов (в том числе  внеурочной деятельности), учебных модулей </w:t>
      </w:r>
    </w:p>
    <w:p w14:paraId="35C6E777">
      <w:pPr>
        <w:ind w:left="504" w:right="640"/>
      </w:pPr>
      <w:r>
        <w:t xml:space="preserve">Рабочие программы учебных предметов, курсов, модулей на уровне начального общего образования разработаны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с Положением о рабочих программах педагогов МБОУ АСШ №3, с учётом распределённых по классам проверяемых требований к результатам освоения Основной образовательной программы начального общего образования. </w:t>
      </w:r>
    </w:p>
    <w:p w14:paraId="72E6CD25">
      <w:pPr>
        <w:spacing w:after="11" w:line="271" w:lineRule="auto"/>
        <w:ind w:left="464" w:right="597" w:firstLine="566"/>
      </w:pPr>
      <w:r>
        <w:rPr>
          <w:b/>
        </w:rPr>
        <w:t xml:space="preserve">В соответствии с пунктом 6.3 статья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т «Труд (технология)» полностью соответствуют рабочим программам в ФОП НОО. </w:t>
      </w:r>
    </w:p>
    <w:p w14:paraId="0D319C98">
      <w:pPr>
        <w:spacing w:after="155" w:line="259" w:lineRule="auto"/>
        <w:ind w:left="1032" w:firstLine="0"/>
        <w:jc w:val="left"/>
      </w:pPr>
      <w:r>
        <w:rPr>
          <w:b/>
          <w:color w:val="2C2C2D"/>
        </w:rPr>
        <w:t>Рабочие программы по учебным предметам включают:</w:t>
      </w:r>
      <w:r>
        <w:rPr>
          <w:b/>
        </w:rPr>
        <w:t xml:space="preserve"> </w:t>
      </w:r>
    </w:p>
    <w:p w14:paraId="3849A533">
      <w:pPr>
        <w:numPr>
          <w:ilvl w:val="0"/>
          <w:numId w:val="22"/>
        </w:numPr>
        <w:spacing w:after="3" w:line="277" w:lineRule="auto"/>
        <w:ind w:right="543" w:firstLine="556"/>
      </w:pPr>
      <w:r>
        <w:rPr>
          <w:color w:val="2C2C2D"/>
        </w:rPr>
        <w:t xml:space="preserve">пояснительную записку: общая характеристика учебного предмета, цели изучения учебного предмета, место учебного предмета в учебном плане; </w:t>
      </w:r>
    </w:p>
    <w:p w14:paraId="7D06878A">
      <w:pPr>
        <w:numPr>
          <w:ilvl w:val="0"/>
          <w:numId w:val="22"/>
        </w:numPr>
        <w:ind w:right="543" w:firstLine="556"/>
      </w:pPr>
      <w:r>
        <w:t xml:space="preserve">содержание учебного предмета, курса по годам обучения; </w:t>
      </w:r>
    </w:p>
    <w:p w14:paraId="64559080">
      <w:pPr>
        <w:numPr>
          <w:ilvl w:val="0"/>
          <w:numId w:val="22"/>
        </w:numPr>
        <w:ind w:right="543" w:firstLine="556"/>
      </w:pPr>
      <w:r>
        <w:t xml:space="preserve">планируемые результаты освоения учебного предмета, курса: личностные результаты, метапредметные результаты, предметные результаты (по годам обучения); </w:t>
      </w:r>
    </w:p>
    <w:p w14:paraId="5407AAE2">
      <w:pPr>
        <w:numPr>
          <w:ilvl w:val="0"/>
          <w:numId w:val="22"/>
        </w:numPr>
        <w:ind w:right="543" w:firstLine="556"/>
      </w:pPr>
      <w:r>
        <w:t>тематическое планирование с указанием количества академических часов, отводимых на освоение каждой темы и возможность использование по этой теме электронных (цифровых) образовательных ресурсов, являющихся учебно-методическими материалами; 5)</w:t>
      </w:r>
      <w:r>
        <w:rPr>
          <w:rFonts w:ascii="Arial" w:hAnsi="Arial" w:eastAsia="Arial" w:cs="Arial"/>
        </w:rPr>
        <w:t xml:space="preserve"> </w:t>
      </w:r>
      <w:r>
        <w:t xml:space="preserve">поурочное планирование. </w:t>
      </w:r>
    </w:p>
    <w:p w14:paraId="797BBE59">
      <w:pPr>
        <w:spacing w:after="3" w:line="277" w:lineRule="auto"/>
        <w:ind w:left="237" w:right="584" w:firstLine="708"/>
      </w:pPr>
      <w:r>
        <w:rPr>
          <w:b/>
          <w:color w:val="2C2C2D"/>
        </w:rPr>
        <w:t>Полное изложение программ учебных предметов</w:t>
      </w:r>
      <w:r>
        <w:rPr>
          <w:color w:val="2C2C2D"/>
        </w:rPr>
        <w:t>, предусмотренных к изучению на уровне начального общего образования, в соответствии со структурой, установленной в ФОП НОО и ФГОС НОО, приведено в приложении к данной основной образовательной программе.</w:t>
      </w:r>
      <w:r>
        <w:t xml:space="preserve"> </w:t>
      </w:r>
    </w:p>
    <w:p w14:paraId="4A035417">
      <w:pPr>
        <w:spacing w:after="0" w:line="259" w:lineRule="auto"/>
        <w:ind w:left="252" w:firstLine="0"/>
        <w:jc w:val="left"/>
      </w:pPr>
      <w:r>
        <w:rPr>
          <w:sz w:val="29"/>
        </w:rPr>
        <w:t xml:space="preserve"> </w:t>
      </w:r>
    </w:p>
    <w:p w14:paraId="6549CFBA">
      <w:pPr>
        <w:pStyle w:val="3"/>
        <w:ind w:left="24"/>
      </w:pPr>
      <w:r>
        <w:t>2.2.</w:t>
      </w:r>
      <w:r>
        <w:rPr>
          <w:rFonts w:ascii="Arial" w:hAnsi="Arial" w:eastAsia="Arial" w:cs="Arial"/>
        </w:rPr>
        <w:t xml:space="preserve"> </w:t>
      </w:r>
      <w:r>
        <w:t xml:space="preserve">Программа формирования универсальных учебных действий у обучающихся </w:t>
      </w:r>
    </w:p>
    <w:p w14:paraId="4A231D87">
      <w:pPr>
        <w:spacing w:after="26" w:line="259" w:lineRule="auto"/>
        <w:ind w:left="252" w:firstLine="0"/>
        <w:jc w:val="left"/>
      </w:pPr>
      <w:r>
        <w:rPr>
          <w:b/>
        </w:rPr>
        <w:t xml:space="preserve"> </w:t>
      </w:r>
    </w:p>
    <w:p w14:paraId="2003B49E">
      <w:pPr>
        <w:pStyle w:val="5"/>
        <w:spacing w:after="238" w:line="266" w:lineRule="auto"/>
        <w:ind w:left="963" w:right="122"/>
        <w:jc w:val="center"/>
      </w:pPr>
      <w:r>
        <w:rPr>
          <w:i w:val="0"/>
        </w:rPr>
        <w:t xml:space="preserve">Пояснительная записка </w:t>
      </w:r>
    </w:p>
    <w:p w14:paraId="594F8917">
      <w:pPr>
        <w:ind w:left="504" w:right="634"/>
      </w:pPr>
      <w:r>
        <w:t xml:space="preserve">Настоящая Программа формирования универсальных учебных действий у обучающихся (далее – Программа формирования УУД) конкретизирует требования ФГОС НОО к метапредметным результатам освоения основной образовательной программы начального общего образования и раскрывает технологический аспект формирования универсальных учебных действий в рамках урочной и внеурочной деятельности. Программа формирования УУД способствует осуществлению системно-деятельностного подхода, является главным педагогическим инструментом и средством обеспечения условий для формирования у обучающихся умения учиться, способности к саморазвитию и самосовершенствованию. Умение учиться – это способность человека объективно определять, каких именно знаний и умений ему не хватает для решения актуальной задачи, самостоятельно (или в коллективно-распределенной деятельности) находить недостающие знания и эффективно осваивать способы деятельности (новые умения) на их основе. Сформированные универсальные учебные действия обеспечивают личности не только готовность и способность самостоятельно учиться, но и умение осознанно решать самые разные задачи во многих сферах жизни. </w:t>
      </w:r>
    </w:p>
    <w:p w14:paraId="46206E05">
      <w:pPr>
        <w:ind w:left="504" w:right="642"/>
      </w:pPr>
      <w:r>
        <w:t xml:space="preserve">Универсальные учебные действия образуют психологическую составляющую метапредметных результатов. Как психолого-дидактическое явление универсальное учебное действие имеет следующие особенности: </w:t>
      </w:r>
    </w:p>
    <w:p w14:paraId="17902F47">
      <w:pPr>
        <w:numPr>
          <w:ilvl w:val="0"/>
          <w:numId w:val="23"/>
        </w:numPr>
        <w:ind w:right="15"/>
      </w:pPr>
      <w:r>
        <w:t xml:space="preserve">является предпосылкой формирования культурологических умений как способности обучающегося самостоятельно организовывать учебно-познавательную деятельность, используя обобщенные способы действий; </w:t>
      </w:r>
    </w:p>
    <w:p w14:paraId="75843C1A">
      <w:pPr>
        <w:numPr>
          <w:ilvl w:val="0"/>
          <w:numId w:val="23"/>
        </w:numPr>
        <w:ind w:right="15"/>
      </w:pPr>
      <w:r>
        <w:t xml:space="preserve">не зависит от конкретного предметного содержания и в определенном смысле имеет всеобъемлющий характер; </w:t>
      </w:r>
    </w:p>
    <w:p w14:paraId="67D53264">
      <w:pPr>
        <w:numPr>
          <w:ilvl w:val="0"/>
          <w:numId w:val="23"/>
        </w:numPr>
        <w:ind w:right="15"/>
      </w:pPr>
      <w:r>
        <w:t xml:space="preserve">отражает способность обучающегося работать не только с практическими задачами (отвечать на вопрос «что делать?»), но и с учебными задачами (отвечать на вопрос «как делать?»); </w:t>
      </w:r>
    </w:p>
    <w:p w14:paraId="1080CD6A">
      <w:pPr>
        <w:numPr>
          <w:ilvl w:val="0"/>
          <w:numId w:val="23"/>
        </w:numPr>
        <w:ind w:right="15"/>
      </w:pPr>
      <w:r>
        <w:t xml:space="preserve">возникает в результате интеграции всех сформированных предметных действий; </w:t>
      </w:r>
    </w:p>
    <w:p w14:paraId="0BB058FE">
      <w:pPr>
        <w:numPr>
          <w:ilvl w:val="0"/>
          <w:numId w:val="23"/>
        </w:numPr>
        <w:ind w:right="15"/>
      </w:pPr>
      <w:r>
        <w:t xml:space="preserve">побуждает обучающегося действовать чётко, последовательно, ориентируясь на отработанный алгоритм. </w:t>
      </w:r>
    </w:p>
    <w:p w14:paraId="4BDA53EC">
      <w:pPr>
        <w:ind w:left="504" w:right="642"/>
      </w:pPr>
      <w:r>
        <w:t xml:space="preserve">Формирование универсальных учебных действий происходит в процессе достижения обучающимися предметных результатов в рамках отдельных учебных предметов. При этом, освоенные знания, умения и навыки, рассматриваются как поле для применения сформированных универсальных учебных действий для решения широкого круга практических и познавательных задач, функциональной грамотности. </w:t>
      </w:r>
    </w:p>
    <w:p w14:paraId="488A38DA">
      <w:pPr>
        <w:ind w:left="504" w:right="640"/>
      </w:pPr>
      <w:r>
        <w:t xml:space="preserve">Полноценное формирование универсальных учебных действий возможно при реализации системно-деятельностного подхода на всех без исключения учебных предметах, учебных курсах (в том числе внеурочной деятельности), учебных модулях и при проведении воспитательных мероприятий, реализации календарного плана воспитательной работы. </w:t>
      </w:r>
    </w:p>
    <w:p w14:paraId="5278DFC1">
      <w:pPr>
        <w:ind w:left="504" w:right="641"/>
      </w:pPr>
      <w:r>
        <w:rPr>
          <w:i/>
        </w:rPr>
        <w:t xml:space="preserve">Цель </w:t>
      </w:r>
      <w:r>
        <w:t>настоящей Программы УУД – раскрыть содержание универсальных учебных действий, которые могут быть сформированы в начальном общем образовании применительно к особенностям дидактического процесса школы средствами</w:t>
      </w:r>
      <w:r>
        <w:rPr>
          <w:i/>
        </w:rPr>
        <w:t xml:space="preserve">, </w:t>
      </w:r>
      <w:r>
        <w:t>обеспечив системно- деятельностный подход к формированию метапредметных результатов в МБОУ АСШ №3.</w:t>
      </w:r>
    </w:p>
    <w:p w14:paraId="3BBE478E">
      <w:pPr>
        <w:ind w:left="504" w:right="639"/>
      </w:pPr>
      <w:r>
        <w:rPr>
          <w:i/>
        </w:rPr>
        <w:t xml:space="preserve">Задачи </w:t>
      </w:r>
      <w:r>
        <w:t xml:space="preserve">программы: актуализация ценностных ориентиров содержания начального общего образования, необходимых для разработки рабочих программ учебных предметов, учебных курсов (в том числе внеурочной деятельности), учебных модулей; определение состава и характеристик универсальных учебных действий; разработка механизмов взаимосвязи универсальных учебных действий и содержания учебных предметов; уточнение характеристик универсальных учебных познавательных, коммуникативных и регулятивных действий; описание типовых задач формирования универсальных учебных действий; разработка преемственных связей формирования универсальных учебных действий при переходе от дошкольного к начальному общему образованию. </w:t>
      </w:r>
    </w:p>
    <w:p w14:paraId="7A654063">
      <w:pPr>
        <w:ind w:left="504" w:right="15"/>
      </w:pPr>
      <w:r>
        <w:t xml:space="preserve">Программа формирования УУД в соответствии с требованиями ФГОС НОО – 2021 включает: </w:t>
      </w:r>
    </w:p>
    <w:p w14:paraId="6E5F1ABF">
      <w:pPr>
        <w:spacing w:after="36"/>
        <w:ind w:left="504" w:right="616"/>
      </w:pPr>
      <w:r>
        <w:rPr>
          <w:rFonts w:ascii="Segoe UI Symbol" w:hAnsi="Segoe UI Symbol" w:eastAsia="Segoe UI Symbol" w:cs="Segoe UI Symbol"/>
        </w:rPr>
        <w:t>−</w:t>
      </w:r>
      <w:r>
        <w:rPr>
          <w:rFonts w:ascii="Arial" w:hAnsi="Arial" w:eastAsia="Arial" w:cs="Arial"/>
        </w:rPr>
        <w:t xml:space="preserve"> </w:t>
      </w:r>
      <w:r>
        <w:t xml:space="preserve">описание ценностных ориентиров содержания образования на уровне начального общего образования; </w:t>
      </w:r>
    </w:p>
    <w:p w14:paraId="45B9740D">
      <w:pPr>
        <w:spacing w:after="113"/>
        <w:ind w:left="504" w:right="1144"/>
      </w:pPr>
      <w:r>
        <w:rPr>
          <w:rFonts w:ascii="Segoe UI Symbol" w:hAnsi="Segoe UI Symbol" w:eastAsia="Segoe UI Symbol" w:cs="Segoe UI Symbol"/>
        </w:rPr>
        <w:t>−</w:t>
      </w:r>
      <w:r>
        <w:rPr>
          <w:rFonts w:ascii="Arial" w:hAnsi="Arial" w:eastAsia="Arial" w:cs="Arial"/>
        </w:rPr>
        <w:t xml:space="preserve"> </w:t>
      </w:r>
      <w:r>
        <w:t xml:space="preserve">характеристики универсальных учебных познавательных, коммуникативных и регулятивных действий обучающихся; </w:t>
      </w:r>
    </w:p>
    <w:p w14:paraId="57531F25">
      <w:pPr>
        <w:spacing w:after="33"/>
        <w:ind w:left="504" w:right="1648"/>
      </w:pPr>
      <w:r>
        <w:rPr>
          <w:rFonts w:ascii="Segoe UI Symbol" w:hAnsi="Segoe UI Symbol" w:eastAsia="Segoe UI Symbol" w:cs="Segoe UI Symbol"/>
        </w:rPr>
        <w:t>−</w:t>
      </w:r>
      <w:r>
        <w:rPr>
          <w:rFonts w:ascii="Arial" w:hAnsi="Arial" w:eastAsia="Arial" w:cs="Arial"/>
        </w:rPr>
        <w:t xml:space="preserve"> </w:t>
      </w:r>
      <w:r>
        <w:t xml:space="preserve">типовые задачи формирования универсальных учебных познавательных, коммуникативных и регулятивных действий обучающихся; </w:t>
      </w:r>
    </w:p>
    <w:p w14:paraId="2EC2B86E">
      <w:pPr>
        <w:tabs>
          <w:tab w:val="center" w:pos="1278"/>
          <w:tab w:val="center" w:pos="5530"/>
        </w:tabs>
        <w:ind w:left="0" w:firstLine="0"/>
        <w:jc w:val="left"/>
      </w:pPr>
      <w:r>
        <w:rPr>
          <w:rFonts w:ascii="Calibri" w:hAnsi="Calibri" w:eastAsia="Calibri" w:cs="Calibri"/>
          <w:sz w:val="22"/>
        </w:rPr>
        <w:tab/>
      </w:r>
      <w:r>
        <w:rPr>
          <w:rFonts w:ascii="Segoe UI Symbol" w:hAnsi="Segoe UI Symbol" w:eastAsia="Segoe UI Symbol" w:cs="Segoe UI Symbol"/>
        </w:rPr>
        <w:t>−</w:t>
      </w:r>
      <w:r>
        <w:rPr>
          <w:rFonts w:ascii="Arial" w:hAnsi="Arial" w:eastAsia="Arial" w:cs="Arial"/>
        </w:rPr>
        <w:t xml:space="preserve"> </w:t>
      </w:r>
      <w:r>
        <w:rPr>
          <w:rFonts w:ascii="Arial" w:hAnsi="Arial" w:eastAsia="Arial" w:cs="Arial"/>
        </w:rPr>
        <w:tab/>
      </w:r>
      <w:r>
        <w:t xml:space="preserve">связь универсальных учебных действий с содержанием учебных предметов; </w:t>
      </w:r>
    </w:p>
    <w:p w14:paraId="24E0166B">
      <w:pPr>
        <w:ind w:left="504" w:right="982"/>
      </w:pPr>
      <w:r>
        <w:rPr>
          <w:rFonts w:ascii="Segoe UI Symbol" w:hAnsi="Segoe UI Symbol" w:eastAsia="Segoe UI Symbol" w:cs="Segoe UI Symbol"/>
        </w:rPr>
        <w:t>−</w:t>
      </w:r>
      <w:r>
        <w:rPr>
          <w:rFonts w:ascii="Arial" w:hAnsi="Arial" w:eastAsia="Arial" w:cs="Arial"/>
        </w:rPr>
        <w:t xml:space="preserve"> </w:t>
      </w:r>
      <w: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14:paraId="0915E6F5">
      <w:pPr>
        <w:spacing w:after="18" w:line="259" w:lineRule="auto"/>
        <w:ind w:left="252" w:firstLine="0"/>
        <w:jc w:val="left"/>
      </w:pPr>
      <w:r>
        <w:rPr>
          <w:sz w:val="25"/>
        </w:rPr>
        <w:t xml:space="preserve"> </w:t>
      </w:r>
    </w:p>
    <w:p w14:paraId="3081BA85">
      <w:pPr>
        <w:spacing w:after="11" w:line="271" w:lineRule="auto"/>
        <w:ind w:left="3680" w:hanging="2012"/>
      </w:pPr>
      <w:r>
        <w:rPr>
          <w:b/>
        </w:rPr>
        <w:t xml:space="preserve">Описание ценностных ориентиров содержания образования при получении начального общего образования </w:t>
      </w:r>
    </w:p>
    <w:p w14:paraId="5AFE565B">
      <w:pPr>
        <w:spacing w:after="0" w:line="259" w:lineRule="auto"/>
        <w:ind w:left="1666" w:firstLine="0"/>
        <w:jc w:val="left"/>
      </w:pPr>
      <w:r>
        <w:rPr>
          <w:b/>
          <w:sz w:val="28"/>
        </w:rPr>
        <w:t xml:space="preserve"> </w:t>
      </w:r>
    </w:p>
    <w:p w14:paraId="7CD8C494">
      <w:pPr>
        <w:ind w:left="504" w:right="638"/>
      </w:pPr>
      <w:r>
        <w:t xml:space="preserve">Ценностные ориентиры содержания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w:t>
      </w:r>
    </w:p>
    <w:p w14:paraId="56257402">
      <w:pPr>
        <w:ind w:left="504" w:right="15"/>
      </w:pPr>
      <w:r>
        <w:t>При определении ценностных ориентиров содержания начального общего образования учитываются особенности УМК</w:t>
      </w:r>
      <w:r>
        <w:rPr>
          <w:i/>
        </w:rPr>
        <w:t xml:space="preserve">. </w:t>
      </w:r>
    </w:p>
    <w:p w14:paraId="4D740FEF">
      <w:pPr>
        <w:ind w:left="504" w:right="15"/>
      </w:pPr>
      <w:r>
        <w:t xml:space="preserve">Ценностные ориентиры отражают следующие целевые установки системы начального общего образования: </w:t>
      </w:r>
    </w:p>
    <w:p w14:paraId="59C59228">
      <w:pPr>
        <w:tabs>
          <w:tab w:val="center" w:pos="1254"/>
          <w:tab w:val="center" w:pos="5150"/>
        </w:tabs>
        <w:spacing w:after="10" w:line="271" w:lineRule="auto"/>
        <w:ind w:left="0" w:firstLine="0"/>
        <w:jc w:val="left"/>
      </w:pPr>
      <w:r>
        <w:rPr>
          <w:rFonts w:ascii="Calibri" w:hAnsi="Calibri" w:eastAsia="Calibri" w:cs="Calibri"/>
          <w:sz w:val="22"/>
        </w:rPr>
        <w:tab/>
      </w:r>
      <w:r>
        <w:rPr>
          <w:i/>
        </w:rPr>
        <w:t>•</w:t>
      </w:r>
      <w:r>
        <w:rPr>
          <w:rFonts w:ascii="Arial" w:hAnsi="Arial" w:eastAsia="Arial" w:cs="Arial"/>
          <w:i/>
        </w:rPr>
        <w:t xml:space="preserve"> </w:t>
      </w:r>
      <w:r>
        <w:rPr>
          <w:rFonts w:ascii="Arial" w:hAnsi="Arial" w:eastAsia="Arial" w:cs="Arial"/>
          <w:i/>
        </w:rPr>
        <w:tab/>
      </w:r>
      <w:r>
        <w:rPr>
          <w:i/>
        </w:rPr>
        <w:t xml:space="preserve">формирование основ гражданской идентичности личности на базе: </w:t>
      </w:r>
    </w:p>
    <w:p w14:paraId="0102367A">
      <w:pPr>
        <w:numPr>
          <w:ilvl w:val="0"/>
          <w:numId w:val="24"/>
        </w:numPr>
        <w:ind w:right="383"/>
      </w:pPr>
      <w:r>
        <w:t xml:space="preserve">чувства сопричастности к своей Родине и гордости за неё, народ и историю; осознания ответственности человека за благосостояние общества; </w:t>
      </w:r>
    </w:p>
    <w:p w14:paraId="0A1815C2">
      <w:pPr>
        <w:numPr>
          <w:ilvl w:val="0"/>
          <w:numId w:val="24"/>
        </w:numPr>
        <w:ind w:right="383"/>
      </w:pPr>
      <w:r>
        <w:t xml:space="preserve">восприятия мира как единого и целостного при разнообразии культур, национальностей, религий; </w:t>
      </w:r>
    </w:p>
    <w:p w14:paraId="2C22A70E">
      <w:pPr>
        <w:numPr>
          <w:ilvl w:val="0"/>
          <w:numId w:val="24"/>
        </w:numPr>
        <w:ind w:right="383"/>
      </w:pPr>
      <w:r>
        <w:t xml:space="preserve">уважения истории и культуры каждого народа; </w:t>
      </w:r>
    </w:p>
    <w:p w14:paraId="60875C4B">
      <w:pPr>
        <w:numPr>
          <w:ilvl w:val="0"/>
          <w:numId w:val="24"/>
        </w:numPr>
        <w:ind w:right="383"/>
      </w:pPr>
      <w:r>
        <w:t xml:space="preserve">чувства сопричастности к своей малой Родине и гордости за неё, народ и историю народа, проживающего на территории региона; </w:t>
      </w:r>
    </w:p>
    <w:p w14:paraId="1C311567">
      <w:pPr>
        <w:spacing w:after="10" w:line="271" w:lineRule="auto"/>
        <w:ind w:left="1639" w:right="168" w:hanging="427"/>
        <w:jc w:val="left"/>
      </w:pPr>
      <w:r>
        <w:rPr>
          <w:i/>
        </w:rPr>
        <w:t>•</w:t>
      </w:r>
      <w:r>
        <w:rPr>
          <w:rFonts w:ascii="Arial" w:hAnsi="Arial" w:eastAsia="Arial" w:cs="Arial"/>
          <w:i/>
        </w:rPr>
        <w:t xml:space="preserve"> </w:t>
      </w:r>
      <w:r>
        <w:rPr>
          <w:rFonts w:ascii="Arial" w:hAnsi="Arial" w:eastAsia="Arial" w:cs="Arial"/>
          <w:i/>
        </w:rPr>
        <w:tab/>
      </w:r>
      <w:r>
        <w:rPr>
          <w:i/>
        </w:rPr>
        <w:t xml:space="preserve">формирование психологических условий развития общения, сотрудничества на основе: </w:t>
      </w:r>
    </w:p>
    <w:p w14:paraId="357941ED">
      <w:pPr>
        <w:numPr>
          <w:ilvl w:val="0"/>
          <w:numId w:val="25"/>
        </w:numPr>
        <w:ind w:right="749"/>
      </w:pPr>
      <w:r>
        <w:t xml:space="preserve">доброжелательности, доверия и внимания; готовности к сотрудничеству и дружбе; оказанию помощи тем, кто в ней нуждается; </w:t>
      </w:r>
    </w:p>
    <w:p w14:paraId="60E77F16">
      <w:pPr>
        <w:numPr>
          <w:ilvl w:val="0"/>
          <w:numId w:val="25"/>
        </w:numPr>
        <w:ind w:right="749"/>
      </w:pPr>
      <w:r>
        <w:t xml:space="preserve">умения слушать и слышать партнёра, признавать право каждого на собственное мнение, принимать решения с учётом позиций всех участников; </w:t>
      </w:r>
    </w:p>
    <w:p w14:paraId="2AB85D48">
      <w:pPr>
        <w:spacing w:after="10" w:line="271" w:lineRule="auto"/>
        <w:ind w:left="489" w:right="1119" w:firstLine="698"/>
        <w:jc w:val="left"/>
      </w:pPr>
      <w:r>
        <w:rPr>
          <w:i/>
        </w:rPr>
        <w:t>•</w:t>
      </w:r>
      <w:r>
        <w:rPr>
          <w:rFonts w:ascii="Arial" w:hAnsi="Arial" w:eastAsia="Arial" w:cs="Arial"/>
          <w:i/>
        </w:rPr>
        <w:t xml:space="preserve"> </w:t>
      </w:r>
      <w:r>
        <w:rPr>
          <w:rFonts w:ascii="Arial" w:hAnsi="Arial" w:eastAsia="Arial" w:cs="Arial"/>
          <w:i/>
        </w:rPr>
        <w:tab/>
      </w:r>
      <w:r>
        <w:rPr>
          <w:i/>
        </w:rPr>
        <w:t xml:space="preserve">развитие ценностно-смысловой сферы личности на основе общечеловеческих принципов нравственности и гуманизма: </w:t>
      </w:r>
    </w:p>
    <w:p w14:paraId="6BC5FEEE">
      <w:pPr>
        <w:numPr>
          <w:ilvl w:val="0"/>
          <w:numId w:val="26"/>
        </w:numPr>
        <w:ind w:right="82"/>
      </w:pPr>
      <w:r>
        <w:t xml:space="preserve">принятие и уважение ценностей семьи, общеобразовательной организации, коллектива, общества и стремление следовать им; </w:t>
      </w:r>
    </w:p>
    <w:p w14:paraId="3EF56671">
      <w:pPr>
        <w:numPr>
          <w:ilvl w:val="0"/>
          <w:numId w:val="26"/>
        </w:numPr>
        <w:spacing w:after="5" w:line="271" w:lineRule="auto"/>
        <w:ind w:right="82"/>
      </w:pPr>
      <w:r>
        <w:t xml:space="preserve">ориентация в нравственном содержании и смысле, как собственных поступков, </w:t>
      </w:r>
    </w:p>
    <w:p w14:paraId="0837F112">
      <w:pPr>
        <w:ind w:left="536" w:right="15" w:firstLine="0"/>
      </w:pPr>
      <w:r>
        <w:t xml:space="preserve">так и поступков окружающих людей; развитие этических чувств (стыда, вины, совести) как регуляторов морального поведения; </w:t>
      </w:r>
    </w:p>
    <w:p w14:paraId="152AF3E8">
      <w:pPr>
        <w:numPr>
          <w:ilvl w:val="0"/>
          <w:numId w:val="26"/>
        </w:numPr>
        <w:ind w:right="82"/>
      </w:pPr>
      <w:r>
        <w:t xml:space="preserve">формирование эстетических чувств и чувства прекрасного через знакомство с художественной культурой (национальной, отечественной, мировой); </w:t>
      </w:r>
    </w:p>
    <w:p w14:paraId="411BCE0A">
      <w:pPr>
        <w:spacing w:after="10" w:line="271" w:lineRule="auto"/>
        <w:ind w:left="489" w:right="168" w:firstLine="698"/>
        <w:jc w:val="left"/>
      </w:pPr>
      <w:r>
        <w:rPr>
          <w:i/>
        </w:rPr>
        <w:t>•</w:t>
      </w:r>
      <w:r>
        <w:rPr>
          <w:rFonts w:ascii="Arial" w:hAnsi="Arial" w:eastAsia="Arial" w:cs="Arial"/>
          <w:i/>
        </w:rPr>
        <w:t xml:space="preserve"> </w:t>
      </w:r>
      <w:r>
        <w:rPr>
          <w:i/>
        </w:rPr>
        <w:t>развитие умения учиться как первого шага к самообразованию и самовоспитанию, а именно</w:t>
      </w:r>
      <w:r>
        <w:t xml:space="preserve">: </w:t>
      </w:r>
    </w:p>
    <w:p w14:paraId="1AE17E8E">
      <w:pPr>
        <w:numPr>
          <w:ilvl w:val="0"/>
          <w:numId w:val="27"/>
        </w:numPr>
        <w:ind w:right="15"/>
      </w:pPr>
      <w:r>
        <w:t xml:space="preserve">развитие широких познавательных интересов, инициативы, любознательности, мотивов познания и творчества; </w:t>
      </w:r>
    </w:p>
    <w:p w14:paraId="2CBD060C">
      <w:pPr>
        <w:numPr>
          <w:ilvl w:val="0"/>
          <w:numId w:val="27"/>
        </w:numPr>
        <w:ind w:right="15"/>
      </w:pPr>
      <w:r>
        <w:t xml:space="preserve">формирование умения учиться и способности к организации своей деятельности; </w:t>
      </w:r>
    </w:p>
    <w:p w14:paraId="706304AA">
      <w:pPr>
        <w:spacing w:after="10" w:line="271" w:lineRule="auto"/>
        <w:ind w:left="489" w:right="168" w:firstLine="698"/>
        <w:jc w:val="left"/>
      </w:pPr>
      <w:r>
        <w:rPr>
          <w:i/>
        </w:rPr>
        <w:t>•</w:t>
      </w:r>
      <w:r>
        <w:rPr>
          <w:rFonts w:ascii="Arial" w:hAnsi="Arial" w:eastAsia="Arial" w:cs="Arial"/>
          <w:i/>
        </w:rPr>
        <w:t xml:space="preserve"> </w:t>
      </w:r>
      <w:r>
        <w:rPr>
          <w:i/>
        </w:rPr>
        <w:t xml:space="preserve">развитие самостоятельности, инициативы и ответственности личности как условия её самоактуализации: </w:t>
      </w:r>
    </w:p>
    <w:p w14:paraId="08617E0E">
      <w:pPr>
        <w:numPr>
          <w:ilvl w:val="0"/>
          <w:numId w:val="28"/>
        </w:numPr>
        <w:ind w:right="517"/>
      </w:pPr>
      <w:r>
        <w:t xml:space="preserve">формирование 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14:paraId="07A3EF0E">
      <w:pPr>
        <w:numPr>
          <w:ilvl w:val="0"/>
          <w:numId w:val="28"/>
        </w:numPr>
        <w:ind w:right="517"/>
      </w:pPr>
      <w:r>
        <w:t xml:space="preserve">развитие готовности к самостоятельным поступкам и действиям, ответственности за их результаты; </w:t>
      </w:r>
    </w:p>
    <w:p w14:paraId="3E3F1697">
      <w:pPr>
        <w:numPr>
          <w:ilvl w:val="0"/>
          <w:numId w:val="28"/>
        </w:numPr>
        <w:ind w:right="517"/>
      </w:pPr>
      <w:r>
        <w:t xml:space="preserve">формирование целеустремленности и настойчивости в достижении поставленных целей, готовности к преодолению трудностей, жизненного оптимизма; </w:t>
      </w:r>
    </w:p>
    <w:p w14:paraId="759A01CB">
      <w:pPr>
        <w:numPr>
          <w:ilvl w:val="0"/>
          <w:numId w:val="28"/>
        </w:numPr>
        <w:ind w:right="517"/>
      </w:pPr>
      <w:r>
        <w:t xml:space="preserve">формирование умения противостоять действиям и влияниям, представляющим угрозу жизни, здоровью, безопасности личности и общества, в частности – проявлять избирательность при выборе информации, уважать частную жизнь, результаты труда других людей. </w:t>
      </w:r>
    </w:p>
    <w:p w14:paraId="434BAAAA">
      <w:pPr>
        <w:ind w:left="504" w:right="640"/>
      </w:pPr>
      <w:r>
        <w:t xml:space="preserve">Реализация ценностных ориентиров начального общего образования в процессе образовательной деятельности, осуществление познавательного и личностного развития обучающихся на основе формирования универсальных учебных действий обеспечивают высокую эффективность решения жизненных задач и возможность саморазвития обучающихся. </w:t>
      </w:r>
    </w:p>
    <w:p w14:paraId="48BFF4DB">
      <w:pPr>
        <w:spacing w:after="26" w:line="259" w:lineRule="auto"/>
        <w:ind w:left="896" w:firstLine="0"/>
        <w:jc w:val="center"/>
      </w:pPr>
      <w:r>
        <w:rPr>
          <w:b/>
        </w:rPr>
        <w:t xml:space="preserve"> </w:t>
      </w:r>
    </w:p>
    <w:p w14:paraId="18FE0549">
      <w:pPr>
        <w:spacing w:after="11" w:line="271" w:lineRule="auto"/>
        <w:ind w:left="3354" w:hanging="1935"/>
      </w:pPr>
      <w:r>
        <w:rPr>
          <w:b/>
        </w:rPr>
        <w:t xml:space="preserve">Характеристики универсальных учебных познавательных, коммуникативных и регулятивных действий обучающихся </w:t>
      </w:r>
    </w:p>
    <w:p w14:paraId="686BA473">
      <w:pPr>
        <w:ind w:left="252" w:right="640"/>
      </w:pPr>
      <w:r>
        <w:t xml:space="preserve">В широком значении термин «универсальное учебное действие» означает умение учиться – способность субъекта к саморазвитию и самосовершенствованию путём сознательного и активного присвоения нового социального опыта. </w:t>
      </w:r>
    </w:p>
    <w:p w14:paraId="75920856">
      <w:pPr>
        <w:ind w:left="252" w:right="640"/>
      </w:pPr>
      <w:r>
        <w:t xml:space="preserve">В составе основных видов универсальных учебных действий, соответствующих ключевым целям общего образования, можно выделить универсальные учебные познавательные, коммуникативные и регулятивные действия. </w:t>
      </w:r>
    </w:p>
    <w:p w14:paraId="4EEBE25A">
      <w:pPr>
        <w:ind w:left="252" w:right="15"/>
      </w:pPr>
      <w:r>
        <w:rPr>
          <w:b/>
        </w:rPr>
        <w:t xml:space="preserve">Универсальные учебные познавательные действия </w:t>
      </w:r>
      <w:r>
        <w:t xml:space="preserve">представляют совокупность операций, участвующих в учебно-познавательной деятельности. К ним относятся: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 логические операции (сравнение, анализ, обобщение, классификация, сериация);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21206E0D">
      <w:pPr>
        <w:spacing w:after="34"/>
        <w:ind w:left="252" w:right="375"/>
      </w:pPr>
      <w:r>
        <w:t>Универсальные учебные познавательные действия включают</w:t>
      </w:r>
      <w:r>
        <w:rPr>
          <w:b/>
        </w:rPr>
        <w:t xml:space="preserve">: </w:t>
      </w:r>
      <w:r>
        <w:rPr>
          <w:i/>
        </w:rPr>
        <w:t xml:space="preserve">базовые логические действия: </w:t>
      </w:r>
      <w:r>
        <w:t xml:space="preserve">сравнивать объекты, устанавливать основания для сравнения, устанавливать аналогии; объединять части объекта по 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w:t>
      </w:r>
      <w:r>
        <w:rPr>
          <w:i/>
        </w:rPr>
        <w:t xml:space="preserve">базовые исследовательские действия: </w:t>
      </w:r>
      <w:r>
        <w:t xml:space="preserve">определять разрыв между реальным и желательным состоянием объекта (ситуации) на основе предложенных педагогическим работником вопросов; с  </w:t>
      </w:r>
      <w:r>
        <w:rPr>
          <w:sz w:val="22"/>
        </w:rPr>
        <w:t xml:space="preserve">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наблюдения (опыта, наблюдения,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14:paraId="3F3EC130">
      <w:pPr>
        <w:ind w:left="252" w:right="635"/>
      </w:pPr>
      <w:r>
        <w:rPr>
          <w:i/>
        </w:rPr>
        <w:t xml:space="preserve">работа с информацией: </w:t>
      </w:r>
      <w:r>
        <w:t xml:space="preserve">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способов еѐ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14:paraId="1C0364FE">
      <w:pPr>
        <w:ind w:left="252" w:right="638"/>
      </w:pPr>
      <w:r>
        <w:rPr>
          <w:b/>
        </w:rPr>
        <w:t xml:space="preserve">Универсальные учебные коммуникативные действия </w:t>
      </w:r>
      <w:r>
        <w:t xml:space="preserve">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и характеризуются четырьмя группами учебных операций, обеспечивающих: 1) смысловое чтение текстов разных жанров, типов, назначений; аналитическую текстовую деятельность с ними; 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14:paraId="7B5CA3D1">
      <w:pPr>
        <w:ind w:left="960" w:right="642" w:firstLine="0"/>
      </w:pPr>
      <w:r>
        <w:t>Универсальные учебные коммуникативные действия включают</w:t>
      </w:r>
      <w:r>
        <w:rPr>
          <w:b/>
        </w:rPr>
        <w:t xml:space="preserve">: </w:t>
      </w:r>
      <w:r>
        <w:rPr>
          <w:i/>
        </w:rPr>
        <w:t xml:space="preserve">общение: </w:t>
      </w:r>
      <w: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диалога в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r>
        <w:rPr>
          <w:i/>
        </w:rPr>
        <w:t xml:space="preserve">совместную деятельность: </w:t>
      </w: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роди,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задачи с опорой на предложенные образцы. </w:t>
      </w:r>
    </w:p>
    <w:p w14:paraId="1AFE4B6A">
      <w:pPr>
        <w:ind w:left="252" w:right="440"/>
      </w:pPr>
      <w:r>
        <w:rPr>
          <w:b/>
        </w:rPr>
        <w:t xml:space="preserve">Универсальные учебные регулятивные действия </w:t>
      </w:r>
      <w:r>
        <w:t xml:space="preserve">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 </w:t>
      </w:r>
    </w:p>
    <w:p w14:paraId="14F9A3DB">
      <w:pPr>
        <w:numPr>
          <w:ilvl w:val="0"/>
          <w:numId w:val="29"/>
        </w:numPr>
        <w:ind w:right="15" w:firstLine="0"/>
      </w:pPr>
      <w:r>
        <w:t xml:space="preserve">принимать и удерживать учебную задачу; </w:t>
      </w:r>
    </w:p>
    <w:p w14:paraId="372BFDF4">
      <w:pPr>
        <w:numPr>
          <w:ilvl w:val="0"/>
          <w:numId w:val="29"/>
        </w:numPr>
        <w:ind w:right="15" w:firstLine="0"/>
      </w:pPr>
      <w:r>
        <w:t xml:space="preserve">планировать её решение; </w:t>
      </w:r>
    </w:p>
    <w:p w14:paraId="5CE025E6">
      <w:pPr>
        <w:numPr>
          <w:ilvl w:val="0"/>
          <w:numId w:val="29"/>
        </w:numPr>
        <w:ind w:right="15" w:firstLine="0"/>
      </w:pPr>
      <w:r>
        <w:t xml:space="preserve">контролировать полученный результат деятельности; </w:t>
      </w:r>
    </w:p>
    <w:p w14:paraId="50D2C60E">
      <w:pPr>
        <w:numPr>
          <w:ilvl w:val="0"/>
          <w:numId w:val="29"/>
        </w:numPr>
        <w:ind w:right="15" w:firstLine="0"/>
      </w:pPr>
      <w:r>
        <w:t xml:space="preserve">контролировать процесс деятельности, его соответствие выбранному способу; </w:t>
      </w:r>
    </w:p>
    <w:p w14:paraId="1389D3AB">
      <w:pPr>
        <w:numPr>
          <w:ilvl w:val="0"/>
          <w:numId w:val="29"/>
        </w:numPr>
        <w:ind w:right="15" w:firstLine="0"/>
      </w:pPr>
      <w:r>
        <w:t>предвидеть (прогнозировать) трудности и ошибки при решении данной учебной задачи; 6)</w:t>
      </w:r>
      <w:r>
        <w:rPr>
          <w:rFonts w:ascii="Arial" w:hAnsi="Arial" w:eastAsia="Arial" w:cs="Arial"/>
        </w:rPr>
        <w:t xml:space="preserve"> </w:t>
      </w:r>
      <w:r>
        <w:t xml:space="preserve">корректировать при необходимости процесс деятельности. </w:t>
      </w:r>
    </w:p>
    <w:p w14:paraId="7C45E5DD">
      <w:pPr>
        <w:ind w:left="252" w:right="438"/>
        <w:jc w:val="left"/>
      </w:pPr>
      <w:r>
        <w:t xml:space="preserve">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14:paraId="307F4F98">
      <w:pPr>
        <w:ind w:left="252" w:right="438"/>
      </w:pPr>
      <w:r>
        <w:t xml:space="preserve">В разделе «Планируемые результаты освоения учебных предметов, учебных курсов (в том числе внеурочной деятельности), учебных модулей» рабочих программах учебных предметов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 </w:t>
      </w:r>
    </w:p>
    <w:p w14:paraId="3554A15B">
      <w:pPr>
        <w:ind w:left="252" w:right="319"/>
      </w:pPr>
      <w:r>
        <w:t>Универсальные учебные регулятивные действия обеспечивают обучающимся организацию своей учебной деятельности и включают</w:t>
      </w:r>
      <w:r>
        <w:rPr>
          <w:b/>
        </w:rPr>
        <w:t xml:space="preserve">: </w:t>
      </w:r>
    </w:p>
    <w:p w14:paraId="415CB155">
      <w:pPr>
        <w:ind w:left="960" w:right="15" w:firstLine="0"/>
      </w:pPr>
      <w:r>
        <w:rPr>
          <w:i/>
        </w:rPr>
        <w:t xml:space="preserve">саморегуляцию: </w:t>
      </w:r>
      <w:r>
        <w:t xml:space="preserve">планировать действия по решению учебной задачи для получения </w:t>
      </w:r>
    </w:p>
    <w:p w14:paraId="1181D4F6">
      <w:pPr>
        <w:ind w:left="252" w:right="1606" w:firstLine="0"/>
      </w:pPr>
      <w:r>
        <w:t xml:space="preserve">результата; выстраивать последовательность выбранных действий; </w:t>
      </w:r>
      <w:r>
        <w:rPr>
          <w:i/>
        </w:rPr>
        <w:t xml:space="preserve">самоконтроль: </w:t>
      </w:r>
      <w:r>
        <w:t xml:space="preserve">устанавливать причины успеха/неуспеха учебной деятельности; корректировать свои учебные действия для преодоления ошибок. </w:t>
      </w:r>
    </w:p>
    <w:p w14:paraId="0488028E">
      <w:pPr>
        <w:spacing w:after="131" w:line="259" w:lineRule="auto"/>
        <w:ind w:left="554" w:firstLine="0"/>
        <w:jc w:val="center"/>
      </w:pPr>
      <w:r>
        <w:rPr>
          <w:b/>
          <w:sz w:val="14"/>
        </w:rPr>
        <w:t xml:space="preserve"> </w:t>
      </w:r>
    </w:p>
    <w:p w14:paraId="67055B78">
      <w:pPr>
        <w:spacing w:after="11" w:line="271" w:lineRule="auto"/>
        <w:ind w:left="2321" w:hanging="533"/>
      </w:pPr>
      <w:r>
        <w:rPr>
          <w:b/>
        </w:rPr>
        <w:t xml:space="preserve">Интеграция предметных и метапредметных требований как механизм конструирования современного процесса образования </w:t>
      </w:r>
    </w:p>
    <w:p w14:paraId="10DEA465">
      <w:pPr>
        <w:ind w:left="252" w:right="440"/>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0BE56503">
      <w:pPr>
        <w:spacing w:line="269" w:lineRule="auto"/>
        <w:ind w:left="960" w:firstLine="0"/>
        <w:jc w:val="left"/>
      </w:pPr>
      <w:r>
        <w:t xml:space="preserve">Поскольку образование протекает в рамках изучения конкретных учебных предметов (учебных курсов, учебных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 </w:t>
      </w:r>
    </w:p>
    <w:p w14:paraId="65B8F911">
      <w:pPr>
        <w:ind w:left="252" w:right="436"/>
      </w:pPr>
      <w:r>
        <w:t>2.2.2.1.</w:t>
      </w:r>
      <w:r>
        <w:rPr>
          <w:rFonts w:ascii="Arial" w:hAnsi="Arial" w:eastAsia="Arial" w:cs="Arial"/>
        </w:rPr>
        <w:t xml:space="preserve"> </w:t>
      </w:r>
      <w:r>
        <w:t xml:space="preserve">Педагогический работник проводит анализ содержания учебного предмета с точки зрения универсальных учебных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–прерогатива уроков русского языка и литературного чтения. Соответствующий вклад в формирование универсальных учебных действий можно выделить в содержании каждого учебного предмета. Таким образом, на первом этапе формирования универсальных учебных действий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w:t>
      </w:r>
    </w:p>
    <w:p w14:paraId="6DE124F4">
      <w:pPr>
        <w:numPr>
          <w:ilvl w:val="0"/>
          <w:numId w:val="30"/>
        </w:numPr>
        <w:ind w:right="226"/>
      </w:pPr>
      <w:r>
        <w:t xml:space="preserve">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14:paraId="49E14351">
      <w:pPr>
        <w:ind w:left="252" w:right="436"/>
      </w:pPr>
      <w:r>
        <w:t>2.2.2.2.</w:t>
      </w:r>
      <w:r>
        <w:rPr>
          <w:rFonts w:ascii="Arial" w:hAnsi="Arial" w:eastAsia="Arial" w:cs="Arial"/>
        </w:rPr>
        <w:t xml:space="preserve"> </w:t>
      </w:r>
      <w:r>
        <w:t xml:space="preserve">Используются виды деятельности, которые в особой мере провоцируют применение универсальных учебных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учебных предметов универсальные учебные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 </w:t>
      </w:r>
    </w:p>
    <w:p w14:paraId="5193790A">
      <w:pPr>
        <w:ind w:left="252" w:right="15"/>
      </w:pPr>
      <w:r>
        <w:t>2.2.2.3.</w:t>
      </w:r>
      <w:r>
        <w:rPr>
          <w:rFonts w:ascii="Arial" w:hAnsi="Arial" w:eastAsia="Arial" w:cs="Arial"/>
        </w:rPr>
        <w:t xml:space="preserve">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подключением внутренней речи. При этом изменяется и процесс контроля: 1) от совместных действий с учителем обучающиеся переходят к самостоятельным аналитическим оценкам; 2) выполняющий задание осваивает два вида контроля </w:t>
      </w:r>
    </w:p>
    <w:p w14:paraId="489A7EE7">
      <w:pPr>
        <w:numPr>
          <w:ilvl w:val="0"/>
          <w:numId w:val="30"/>
        </w:numPr>
        <w:ind w:right="226"/>
      </w:pPr>
      <w:r>
        <w:t xml:space="preserve">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Классификация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 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63AA387E">
      <w:pPr>
        <w:spacing w:after="24" w:line="259" w:lineRule="auto"/>
        <w:ind w:left="960" w:firstLine="0"/>
        <w:jc w:val="left"/>
      </w:pPr>
      <w:r>
        <w:t xml:space="preserve"> </w:t>
      </w:r>
    </w:p>
    <w:p w14:paraId="3692A00D">
      <w:pPr>
        <w:spacing w:after="0" w:line="259" w:lineRule="auto"/>
        <w:ind w:left="10" w:right="548" w:hanging="10"/>
        <w:jc w:val="right"/>
      </w:pPr>
      <w:r>
        <w:rPr>
          <w:b/>
        </w:rPr>
        <w:t xml:space="preserve">Место универсальных учебных действий в рабочих программах учебных  предметов </w:t>
      </w:r>
    </w:p>
    <w:p w14:paraId="26AAC477">
      <w:pPr>
        <w:ind w:left="252" w:right="439"/>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Основной образовательной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5B858409">
      <w:pPr>
        <w:ind w:left="252" w:right="439"/>
      </w:pPr>
      <w:r>
        <w:t>В федеральных рабочих программах учебных предметов МБОУ АСШ №3</w:t>
      </w:r>
      <w:r>
        <w:rPr>
          <w:i/>
        </w:rPr>
        <w:t xml:space="preserve"> </w:t>
      </w:r>
      <w:r>
        <w:t xml:space="preserve">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1­х и 2­х классах определен пропедевтический уровень овладения УУД, и только к концу второго года обучения появляются признаки универсальности. </w:t>
      </w:r>
    </w:p>
    <w:p w14:paraId="6D94AB3F">
      <w:pPr>
        <w:spacing w:after="27" w:line="259" w:lineRule="auto"/>
        <w:ind w:left="579" w:firstLine="0"/>
        <w:jc w:val="center"/>
      </w:pPr>
      <w:r>
        <w:rPr>
          <w:b/>
        </w:rPr>
        <w:t xml:space="preserve"> </w:t>
      </w:r>
    </w:p>
    <w:p w14:paraId="4E850A07">
      <w:pPr>
        <w:spacing w:after="11" w:line="271" w:lineRule="auto"/>
        <w:ind w:left="2004" w:hanging="427"/>
      </w:pPr>
      <w:r>
        <w:rPr>
          <w:b/>
        </w:rPr>
        <w:t xml:space="preserve">Типовые задачи формирования универсальных учебных познавательных, коммуникативных и регулятивных действий обучающихся </w:t>
      </w:r>
    </w:p>
    <w:p w14:paraId="7A4171A7">
      <w:pPr>
        <w:ind w:left="252" w:right="437"/>
      </w:pPr>
      <w:r>
        <w:t xml:space="preserve">Структурный компонент Программы формирования УУД – типовые задачи формирования универсальных учебных познавательных, коммуникативных и регулятивных действий – раскрывает механизмы её реализации в практической деятельности учителя. </w:t>
      </w:r>
    </w:p>
    <w:p w14:paraId="45FF5E59">
      <w:pPr>
        <w:ind w:left="252" w:right="15"/>
      </w:pPr>
      <w:r>
        <w:t xml:space="preserve">В типовых задачах целесообразно выделить части в соответствии с группами планируемых результатов: </w:t>
      </w:r>
    </w:p>
    <w:p w14:paraId="41756386">
      <w:pPr>
        <w:numPr>
          <w:ilvl w:val="0"/>
          <w:numId w:val="31"/>
        </w:numPr>
        <w:spacing w:after="5" w:line="271" w:lineRule="auto"/>
        <w:ind w:right="220" w:firstLine="708"/>
        <w:jc w:val="left"/>
      </w:pPr>
      <w:r>
        <w:t xml:space="preserve">типовые задачи формирования универсальных </w:t>
      </w:r>
      <w:r>
        <w:tab/>
      </w:r>
      <w:r>
        <w:t xml:space="preserve">учебных познавательных, </w:t>
      </w:r>
    </w:p>
    <w:p w14:paraId="464DF4B1">
      <w:pPr>
        <w:ind w:left="252" w:right="15" w:firstLine="0"/>
      </w:pPr>
      <w:r>
        <w:t xml:space="preserve">коммуникативных и регулятивных действий (таблица 13); </w:t>
      </w:r>
    </w:p>
    <w:p w14:paraId="35A35FBB">
      <w:pPr>
        <w:numPr>
          <w:ilvl w:val="0"/>
          <w:numId w:val="31"/>
        </w:numPr>
        <w:spacing w:line="269" w:lineRule="auto"/>
        <w:ind w:right="220" w:firstLine="708"/>
        <w:jc w:val="left"/>
      </w:pPr>
      <w:r>
        <w:t xml:space="preserve">типовые задачи формирования универсальных учебных действий средствами учебных предметов, учебных курсов (в том числе внеурочной деятельности), учебных модулей (таблица 13,14). </w:t>
      </w:r>
    </w:p>
    <w:p w14:paraId="49EFCBBA">
      <w:pPr>
        <w:ind w:left="252" w:right="438"/>
      </w:pPr>
      <w:r>
        <w:t>Особенностью данных задач является то, что они должны раскрывать способы организации деятельности обучающихся (учебной деятельности, учебного сотрудничества, проектной деятельности) – методы, приёмы, образовательные и цифровые технологии, используемые учителем с целью обеспечения формирования у учащихся универсальных учебных действий. Наряду с этим типовые задачи должны обеспечить обучающимся освоение продуктивных способов работы с текстом и использования информационно- коммуникационных технологий</w:t>
      </w:r>
      <w:r>
        <w:rPr>
          <w:color w:val="006EC0"/>
        </w:rPr>
        <w:t>.</w:t>
      </w:r>
      <w:r>
        <w:t xml:space="preserve"> </w:t>
      </w:r>
    </w:p>
    <w:p w14:paraId="56D89CA2">
      <w:pPr>
        <w:ind w:left="252" w:right="441"/>
      </w:pPr>
      <w:r>
        <w:t xml:space="preserve">В ООП НОО описание типовых задач представлено в соответствии с данным подходом, так как это позволяет охарактеризовать способы деятельности учителя, целенаправленно формирующего все виды универсальных учебных действий, и систематизировать их. </w:t>
      </w:r>
    </w:p>
    <w:p w14:paraId="44834C65">
      <w:pPr>
        <w:ind w:left="252" w:right="439"/>
      </w:pPr>
      <w:r>
        <w:t xml:space="preserve">Типовые задачи должны быть распределены по учебным предметам учебного плана, учебным курсам (в том числе внеурочной деятельности). Распределение типовых задач внутри учебного предмета/учебного курса (в том числе внеурочной деятельности) должно обеспечивать планомерное формирование универсальных учебных познавательных, коммуникативных и регулятивных действий в течение учебного года. </w:t>
      </w:r>
    </w:p>
    <w:p w14:paraId="05137442">
      <w:pPr>
        <w:ind w:left="252" w:right="441"/>
      </w:pPr>
      <w:r>
        <w:t xml:space="preserve">Системно-деятельностный подход предполагает, что учащиеся с первого класса включаются во все перечисленные виды деятельности, поэтому большинство типовых задач применяется с 1 по 4 класс, усложняется лишь содержание предметного материала. </w:t>
      </w:r>
    </w:p>
    <w:p w14:paraId="20B01213">
      <w:pPr>
        <w:ind w:left="252" w:right="438"/>
      </w:pPr>
      <w:r>
        <w:t xml:space="preserve">Достижение метапредметных результатов обеспечивается систематическим использованием на всех уроках и курсах внеурочной деятельности типовых задач формирования универсальных учебных познавательных, коммуникативных и регулятивных действий. </w:t>
      </w:r>
    </w:p>
    <w:p w14:paraId="472B21FA">
      <w:pPr>
        <w:ind w:left="252" w:right="439"/>
      </w:pPr>
      <w:r>
        <w:t xml:space="preserve">Типовые задачи формирования универсальных учебных действий конструируются учителем на основании содержания учебников и учебно-методических пособий Мы ориентируемся на то положение, что любая задача, предназначенная для развития и/или оценки уровня сформированности универсальных учебных действий (познавательных, коммуникативных и регулятивных) предполагает овладение обучающимся следующими навыками: ознакомление – понимание – применение – анализ – синтез – оценка. В общем виде задача состоит из информационного блока и серии вопросов (практических заданий) к нему. </w:t>
      </w:r>
    </w:p>
    <w:p w14:paraId="5631872A">
      <w:pPr>
        <w:spacing w:after="5" w:line="271" w:lineRule="auto"/>
        <w:ind w:left="0" w:right="377" w:firstLine="0"/>
      </w:pPr>
      <w:r>
        <w:t xml:space="preserve">                                            Таблица 11 </w:t>
      </w:r>
    </w:p>
    <w:p w14:paraId="614EA953">
      <w:pPr>
        <w:ind w:left="2583" w:right="15" w:firstLine="0"/>
      </w:pPr>
      <w:r>
        <w:t xml:space="preserve">Типовые задачи формирования универсальных учебных действий </w:t>
      </w:r>
    </w:p>
    <w:p w14:paraId="5AEEE789">
      <w:pPr>
        <w:spacing w:after="2580" w:line="259" w:lineRule="auto"/>
        <w:ind w:left="252" w:firstLine="0"/>
        <w:jc w:val="left"/>
      </w:pPr>
      <w:r>
        <w:t xml:space="preserve"> </w:t>
      </w:r>
    </w:p>
    <w:tbl>
      <w:tblPr>
        <w:tblStyle w:val="19"/>
        <w:tblpPr w:vertAnchor="text" w:tblpX="507" w:tblpY="-2670"/>
        <w:tblOverlap w:val="never"/>
        <w:tblW w:w="10212" w:type="dxa"/>
        <w:tblInd w:w="0" w:type="dxa"/>
        <w:tblLayout w:type="autofit"/>
        <w:tblCellMar>
          <w:top w:w="40" w:type="dxa"/>
          <w:left w:w="12" w:type="dxa"/>
          <w:bottom w:w="0" w:type="dxa"/>
          <w:right w:w="0" w:type="dxa"/>
        </w:tblCellMar>
      </w:tblPr>
      <w:tblGrid>
        <w:gridCol w:w="2552"/>
        <w:gridCol w:w="7660"/>
      </w:tblGrid>
      <w:tr w14:paraId="76E376F1">
        <w:tblPrEx>
          <w:tblCellMar>
            <w:top w:w="40" w:type="dxa"/>
            <w:left w:w="12" w:type="dxa"/>
            <w:bottom w:w="0" w:type="dxa"/>
            <w:right w:w="0" w:type="dxa"/>
          </w:tblCellMar>
        </w:tblPrEx>
        <w:trPr>
          <w:trHeight w:val="264" w:hRule="atLeast"/>
        </w:trPr>
        <w:tc>
          <w:tcPr>
            <w:tcW w:w="2552" w:type="dxa"/>
            <w:tcBorders>
              <w:top w:val="single" w:color="000000" w:sz="4" w:space="0"/>
              <w:left w:val="single" w:color="000000" w:sz="6" w:space="0"/>
              <w:bottom w:val="single" w:color="000000" w:sz="4" w:space="0"/>
              <w:right w:val="single" w:color="000000" w:sz="4" w:space="0"/>
            </w:tcBorders>
          </w:tcPr>
          <w:p w14:paraId="1D66FBF6">
            <w:pPr>
              <w:spacing w:after="0" w:line="259" w:lineRule="auto"/>
              <w:ind w:left="2" w:firstLine="0"/>
            </w:pPr>
            <w:r>
              <w:rPr>
                <w:b/>
                <w:sz w:val="22"/>
              </w:rPr>
              <w:t xml:space="preserve">Универсальные учебные </w:t>
            </w:r>
          </w:p>
        </w:tc>
        <w:tc>
          <w:tcPr>
            <w:tcW w:w="7660" w:type="dxa"/>
            <w:tcBorders>
              <w:top w:val="single" w:color="000000" w:sz="4" w:space="0"/>
              <w:left w:val="single" w:color="000000" w:sz="4" w:space="0"/>
              <w:bottom w:val="single" w:color="000000" w:sz="4" w:space="0"/>
              <w:right w:val="single" w:color="000000" w:sz="4" w:space="0"/>
            </w:tcBorders>
          </w:tcPr>
          <w:p w14:paraId="15F901FD">
            <w:pPr>
              <w:spacing w:after="0" w:line="259" w:lineRule="auto"/>
              <w:ind w:left="5" w:firstLine="0"/>
              <w:jc w:val="left"/>
            </w:pPr>
            <w:r>
              <w:rPr>
                <w:b/>
                <w:sz w:val="22"/>
              </w:rPr>
              <w:t xml:space="preserve">Типовые задачи формирования универсальных </w:t>
            </w:r>
          </w:p>
        </w:tc>
      </w:tr>
      <w:tr w14:paraId="2B9139AE">
        <w:tblPrEx>
          <w:tblCellMar>
            <w:top w:w="40" w:type="dxa"/>
            <w:left w:w="12" w:type="dxa"/>
            <w:bottom w:w="0" w:type="dxa"/>
            <w:right w:w="0" w:type="dxa"/>
          </w:tblCellMar>
        </w:tblPrEx>
        <w:trPr>
          <w:trHeight w:val="264" w:hRule="atLeast"/>
        </w:trPr>
        <w:tc>
          <w:tcPr>
            <w:tcW w:w="2552" w:type="dxa"/>
            <w:tcBorders>
              <w:top w:val="single" w:color="000000" w:sz="4" w:space="0"/>
              <w:left w:val="single" w:color="000000" w:sz="6" w:space="0"/>
              <w:bottom w:val="single" w:color="000000" w:sz="4" w:space="0"/>
              <w:right w:val="single" w:color="000000" w:sz="4" w:space="0"/>
            </w:tcBorders>
          </w:tcPr>
          <w:p w14:paraId="1D055F3F">
            <w:pPr>
              <w:spacing w:after="0" w:line="259" w:lineRule="auto"/>
              <w:ind w:left="5" w:firstLine="0"/>
              <w:jc w:val="center"/>
            </w:pPr>
            <w:r>
              <w:rPr>
                <w:b/>
                <w:sz w:val="22"/>
              </w:rPr>
              <w:t xml:space="preserve">действия </w:t>
            </w:r>
          </w:p>
        </w:tc>
        <w:tc>
          <w:tcPr>
            <w:tcW w:w="7660" w:type="dxa"/>
            <w:tcBorders>
              <w:top w:val="single" w:color="000000" w:sz="4" w:space="0"/>
              <w:left w:val="single" w:color="000000" w:sz="4" w:space="0"/>
              <w:bottom w:val="single" w:color="000000" w:sz="4" w:space="0"/>
              <w:right w:val="single" w:color="000000" w:sz="4" w:space="0"/>
            </w:tcBorders>
          </w:tcPr>
          <w:p w14:paraId="3617C065">
            <w:pPr>
              <w:spacing w:after="0" w:line="259" w:lineRule="auto"/>
              <w:ind w:left="5" w:firstLine="0"/>
              <w:jc w:val="left"/>
            </w:pPr>
            <w:r>
              <w:rPr>
                <w:b/>
                <w:sz w:val="22"/>
              </w:rPr>
              <w:t xml:space="preserve">учебных действий </w:t>
            </w:r>
          </w:p>
        </w:tc>
      </w:tr>
      <w:tr w14:paraId="6BD8AABE">
        <w:tblPrEx>
          <w:tblCellMar>
            <w:top w:w="40" w:type="dxa"/>
            <w:left w:w="12" w:type="dxa"/>
            <w:bottom w:w="0" w:type="dxa"/>
            <w:right w:w="0" w:type="dxa"/>
          </w:tblCellMar>
        </w:tblPrEx>
        <w:trPr>
          <w:trHeight w:val="264" w:hRule="atLeast"/>
        </w:trPr>
        <w:tc>
          <w:tcPr>
            <w:tcW w:w="10212" w:type="dxa"/>
            <w:gridSpan w:val="2"/>
            <w:tcBorders>
              <w:top w:val="single" w:color="000000" w:sz="4" w:space="0"/>
              <w:left w:val="single" w:color="000000" w:sz="6" w:space="0"/>
              <w:bottom w:val="single" w:color="000000" w:sz="4" w:space="0"/>
              <w:right w:val="single" w:color="000000" w:sz="4" w:space="0"/>
            </w:tcBorders>
          </w:tcPr>
          <w:p w14:paraId="5483B7D6">
            <w:pPr>
              <w:spacing w:after="0" w:line="259" w:lineRule="auto"/>
              <w:ind w:left="1" w:firstLine="0"/>
              <w:jc w:val="center"/>
            </w:pPr>
            <w:r>
              <w:rPr>
                <w:b/>
                <w:sz w:val="22"/>
              </w:rPr>
              <w:t xml:space="preserve">Универсальные учебные познавательные действия </w:t>
            </w:r>
          </w:p>
        </w:tc>
      </w:tr>
      <w:tr w14:paraId="1403D8E7">
        <w:tblPrEx>
          <w:tblCellMar>
            <w:top w:w="40" w:type="dxa"/>
            <w:left w:w="12" w:type="dxa"/>
            <w:bottom w:w="0" w:type="dxa"/>
            <w:right w:w="0" w:type="dxa"/>
          </w:tblCellMar>
        </w:tblPrEx>
        <w:trPr>
          <w:trHeight w:val="1565" w:hRule="atLeast"/>
        </w:trPr>
        <w:tc>
          <w:tcPr>
            <w:tcW w:w="2552" w:type="dxa"/>
            <w:tcBorders>
              <w:top w:val="single" w:color="000000" w:sz="4" w:space="0"/>
              <w:left w:val="single" w:color="000000" w:sz="6" w:space="0"/>
              <w:bottom w:val="single" w:color="000000" w:sz="4" w:space="0"/>
              <w:right w:val="single" w:color="000000" w:sz="4" w:space="0"/>
            </w:tcBorders>
          </w:tcPr>
          <w:p w14:paraId="4A5BCA56">
            <w:pPr>
              <w:spacing w:after="0" w:line="259" w:lineRule="auto"/>
              <w:ind w:left="0" w:firstLine="2"/>
              <w:jc w:val="left"/>
            </w:pPr>
            <w:r>
              <w:rPr>
                <w:i/>
                <w:sz w:val="22"/>
              </w:rPr>
              <w:t xml:space="preserve">базовые логические действия: </w:t>
            </w:r>
          </w:p>
        </w:tc>
        <w:tc>
          <w:tcPr>
            <w:tcW w:w="7660" w:type="dxa"/>
            <w:tcBorders>
              <w:top w:val="single" w:color="000000" w:sz="4" w:space="0"/>
              <w:left w:val="single" w:color="000000" w:sz="4" w:space="0"/>
              <w:bottom w:val="single" w:color="000000" w:sz="4" w:space="0"/>
              <w:right w:val="single" w:color="000000" w:sz="4" w:space="0"/>
            </w:tcBorders>
          </w:tcPr>
          <w:p w14:paraId="75A0C31B">
            <w:pPr>
              <w:spacing w:after="26" w:line="259" w:lineRule="auto"/>
              <w:ind w:left="5" w:firstLine="0"/>
              <w:jc w:val="left"/>
            </w:pPr>
            <w:r>
              <w:rPr>
                <w:sz w:val="22"/>
              </w:rPr>
              <w:t xml:space="preserve">Постановка и решение учебной задачи. </w:t>
            </w:r>
          </w:p>
          <w:p w14:paraId="344B35CA">
            <w:pPr>
              <w:spacing w:after="5" w:line="275" w:lineRule="auto"/>
              <w:ind w:left="2" w:firstLine="2"/>
              <w:jc w:val="left"/>
            </w:pPr>
            <w:r>
              <w:rPr>
                <w:sz w:val="22"/>
              </w:rPr>
              <w:t xml:space="preserve">Постановка и решение проектных задач, организация и выполнение группового проекта. </w:t>
            </w:r>
          </w:p>
          <w:p w14:paraId="3B64E1E9">
            <w:pPr>
              <w:spacing w:after="17" w:line="259" w:lineRule="auto"/>
              <w:ind w:left="5" w:firstLine="0"/>
              <w:jc w:val="left"/>
            </w:pPr>
            <w:r>
              <w:rPr>
                <w:sz w:val="22"/>
              </w:rPr>
              <w:t xml:space="preserve">Постановка и решение учебно-познавательных(учебно-практических) задач. </w:t>
            </w:r>
          </w:p>
          <w:p w14:paraId="1FB700A8">
            <w:pPr>
              <w:spacing w:after="24" w:line="259" w:lineRule="auto"/>
              <w:ind w:left="5" w:firstLine="0"/>
              <w:jc w:val="left"/>
            </w:pPr>
            <w:r>
              <w:rPr>
                <w:sz w:val="22"/>
              </w:rPr>
              <w:t xml:space="preserve">Организация учебного сотрудничества. </w:t>
            </w:r>
          </w:p>
          <w:p w14:paraId="29D81551">
            <w:pPr>
              <w:spacing w:after="0" w:line="259" w:lineRule="auto"/>
              <w:ind w:left="5" w:firstLine="0"/>
              <w:jc w:val="left"/>
            </w:pPr>
            <w:r>
              <w:rPr>
                <w:sz w:val="22"/>
              </w:rPr>
              <w:t xml:space="preserve">Применение теории формирования умственных действий </w:t>
            </w:r>
          </w:p>
        </w:tc>
      </w:tr>
      <w:tr w14:paraId="56DEA693">
        <w:tblPrEx>
          <w:tblCellMar>
            <w:top w:w="40" w:type="dxa"/>
            <w:left w:w="12" w:type="dxa"/>
            <w:bottom w:w="0" w:type="dxa"/>
            <w:right w:w="0" w:type="dxa"/>
          </w:tblCellMar>
        </w:tblPrEx>
        <w:trPr>
          <w:trHeight w:val="2120" w:hRule="atLeast"/>
        </w:trPr>
        <w:tc>
          <w:tcPr>
            <w:tcW w:w="2552" w:type="dxa"/>
            <w:tcBorders>
              <w:top w:val="single" w:color="000000" w:sz="4" w:space="0"/>
              <w:left w:val="single" w:color="000000" w:sz="6" w:space="0"/>
              <w:bottom w:val="single" w:color="000000" w:sz="4" w:space="0"/>
              <w:right w:val="single" w:color="000000" w:sz="4" w:space="0"/>
            </w:tcBorders>
          </w:tcPr>
          <w:p w14:paraId="28C1A1B4">
            <w:pPr>
              <w:spacing w:after="0" w:line="259" w:lineRule="auto"/>
              <w:ind w:left="0" w:firstLine="2"/>
              <w:jc w:val="left"/>
            </w:pPr>
            <w:r>
              <w:rPr>
                <w:i/>
                <w:sz w:val="22"/>
              </w:rPr>
              <w:t xml:space="preserve">базовые исследовательские действия: </w:t>
            </w:r>
          </w:p>
        </w:tc>
        <w:tc>
          <w:tcPr>
            <w:tcW w:w="7660" w:type="dxa"/>
            <w:tcBorders>
              <w:top w:val="single" w:color="000000" w:sz="4" w:space="0"/>
              <w:left w:val="single" w:color="000000" w:sz="4" w:space="0"/>
              <w:bottom w:val="single" w:color="000000" w:sz="4" w:space="0"/>
              <w:right w:val="single" w:color="000000" w:sz="4" w:space="0"/>
            </w:tcBorders>
          </w:tcPr>
          <w:p w14:paraId="6C460360">
            <w:pPr>
              <w:spacing w:after="27" w:line="259" w:lineRule="auto"/>
              <w:ind w:left="5" w:firstLine="0"/>
              <w:jc w:val="left"/>
            </w:pPr>
            <w:r>
              <w:rPr>
                <w:sz w:val="22"/>
              </w:rPr>
              <w:t xml:space="preserve">Постановка и решение учебной задачи. </w:t>
            </w:r>
          </w:p>
          <w:p w14:paraId="468034A6">
            <w:pPr>
              <w:spacing w:after="10" w:line="264" w:lineRule="auto"/>
              <w:ind w:left="2" w:right="-9" w:firstLine="2"/>
            </w:pPr>
            <w:r>
              <w:rPr>
                <w:sz w:val="22"/>
              </w:rPr>
              <w:t xml:space="preserve">Выполнение учебных заданий, формирующих действия анализа, синтеза сравнения, классификации объектов; умение подводить под понятие, выделять следствия, устанавливать причинно-следственные связи и логические цепочки рассуждений. </w:t>
            </w:r>
          </w:p>
          <w:p w14:paraId="00A31E13">
            <w:pPr>
              <w:spacing w:after="20" w:line="259" w:lineRule="auto"/>
              <w:ind w:left="5" w:firstLine="0"/>
              <w:jc w:val="left"/>
            </w:pPr>
            <w:r>
              <w:rPr>
                <w:sz w:val="22"/>
              </w:rPr>
              <w:t xml:space="preserve">Примирение приѐмов «Поиск лишнего», </w:t>
            </w:r>
          </w:p>
          <w:p w14:paraId="32FAD0C2">
            <w:pPr>
              <w:spacing w:after="0" w:line="259" w:lineRule="auto"/>
              <w:ind w:left="5" w:right="2307" w:firstLine="0"/>
              <w:jc w:val="left"/>
            </w:pPr>
            <w:r>
              <w:rPr>
                <w:sz w:val="22"/>
              </w:rPr>
              <w:t xml:space="preserve">«Упорядочивание», «Хитроумные решения», «Цепочки» </w:t>
            </w:r>
          </w:p>
        </w:tc>
      </w:tr>
      <w:tr w14:paraId="08EB7210">
        <w:tblPrEx>
          <w:tblCellMar>
            <w:top w:w="40" w:type="dxa"/>
            <w:left w:w="12" w:type="dxa"/>
            <w:bottom w:w="0" w:type="dxa"/>
            <w:right w:w="0" w:type="dxa"/>
          </w:tblCellMar>
        </w:tblPrEx>
        <w:trPr>
          <w:trHeight w:val="2834" w:hRule="atLeast"/>
        </w:trPr>
        <w:tc>
          <w:tcPr>
            <w:tcW w:w="2552" w:type="dxa"/>
            <w:tcBorders>
              <w:top w:val="single" w:color="000000" w:sz="4" w:space="0"/>
              <w:left w:val="single" w:color="000000" w:sz="6" w:space="0"/>
              <w:bottom w:val="single" w:color="000000" w:sz="4" w:space="0"/>
              <w:right w:val="single" w:color="000000" w:sz="4" w:space="0"/>
            </w:tcBorders>
          </w:tcPr>
          <w:p w14:paraId="2EE35342">
            <w:pPr>
              <w:spacing w:after="0" w:line="259" w:lineRule="auto"/>
              <w:ind w:left="2" w:firstLine="0"/>
              <w:jc w:val="left"/>
            </w:pPr>
            <w:r>
              <w:rPr>
                <w:i/>
                <w:sz w:val="22"/>
              </w:rPr>
              <w:t xml:space="preserve">работа с информацией: </w:t>
            </w:r>
          </w:p>
        </w:tc>
        <w:tc>
          <w:tcPr>
            <w:tcW w:w="7660" w:type="dxa"/>
            <w:tcBorders>
              <w:top w:val="single" w:color="000000" w:sz="4" w:space="0"/>
              <w:left w:val="single" w:color="000000" w:sz="4" w:space="0"/>
              <w:bottom w:val="single" w:color="000000" w:sz="4" w:space="0"/>
              <w:right w:val="single" w:color="000000" w:sz="4" w:space="0"/>
            </w:tcBorders>
          </w:tcPr>
          <w:p w14:paraId="3E300815">
            <w:pPr>
              <w:spacing w:after="31" w:line="259" w:lineRule="auto"/>
              <w:ind w:left="5" w:firstLine="0"/>
              <w:jc w:val="left"/>
            </w:pPr>
            <w:r>
              <w:rPr>
                <w:sz w:val="22"/>
              </w:rPr>
              <w:t xml:space="preserve">Постановка и решение учебных задач. </w:t>
            </w:r>
          </w:p>
          <w:p w14:paraId="6415120E">
            <w:pPr>
              <w:spacing w:after="3" w:line="275" w:lineRule="auto"/>
              <w:ind w:left="2" w:right="-14" w:firstLine="2"/>
            </w:pPr>
            <w:r>
              <w:rPr>
                <w:sz w:val="22"/>
              </w:rPr>
              <w:t xml:space="preserve">Создание моделей (схем-опор, кратких записей, мнемотаблиц и др.) и их преобразование в процессе изучения нового. Постановка и решение учебно-познавательной(учебно-практической) задачи. Применение приёмов </w:t>
            </w:r>
          </w:p>
          <w:p w14:paraId="55F036F2">
            <w:pPr>
              <w:spacing w:after="0" w:line="276" w:lineRule="auto"/>
              <w:ind w:left="2" w:right="-13" w:firstLine="2"/>
            </w:pPr>
            <w:r>
              <w:rPr>
                <w:sz w:val="22"/>
              </w:rPr>
              <w:t xml:space="preserve">«Оценка текста», «Выделение ключевых понятий». Составление планов текста(различных видов). </w:t>
            </w:r>
          </w:p>
          <w:p w14:paraId="58481E15">
            <w:pPr>
              <w:spacing w:after="17" w:line="259" w:lineRule="auto"/>
              <w:ind w:left="5" w:firstLine="0"/>
              <w:jc w:val="left"/>
            </w:pPr>
            <w:r>
              <w:rPr>
                <w:sz w:val="22"/>
              </w:rPr>
              <w:t xml:space="preserve">Применение приёмов «Придумай вопрос», </w:t>
            </w:r>
          </w:p>
          <w:p w14:paraId="3E4CC46F">
            <w:pPr>
              <w:spacing w:after="21" w:line="259" w:lineRule="auto"/>
              <w:ind w:left="5" w:firstLine="0"/>
              <w:jc w:val="left"/>
            </w:pPr>
            <w:r>
              <w:rPr>
                <w:sz w:val="22"/>
              </w:rPr>
              <w:t xml:space="preserve">«Использование таблицы», «Пометки на полях», </w:t>
            </w:r>
          </w:p>
          <w:p w14:paraId="121D3B7A">
            <w:pPr>
              <w:spacing w:after="0" w:line="259" w:lineRule="auto"/>
              <w:ind w:left="2" w:right="-12" w:firstLine="60"/>
            </w:pPr>
            <w:r>
              <w:rPr>
                <w:sz w:val="22"/>
              </w:rPr>
              <w:t xml:space="preserve">«Отсроченная отгадка». Применение приёма «Моделирование текста» (работа с таблицами). Выполнение творческих заданий. Применение технологии развития критического мышления. </w:t>
            </w:r>
          </w:p>
        </w:tc>
      </w:tr>
      <w:tr w14:paraId="0E1E1953">
        <w:tblPrEx>
          <w:tblCellMar>
            <w:top w:w="40" w:type="dxa"/>
            <w:left w:w="12" w:type="dxa"/>
            <w:bottom w:w="0" w:type="dxa"/>
            <w:right w:w="0" w:type="dxa"/>
          </w:tblCellMar>
        </w:tblPrEx>
        <w:trPr>
          <w:trHeight w:val="264" w:hRule="atLeast"/>
        </w:trPr>
        <w:tc>
          <w:tcPr>
            <w:tcW w:w="10212" w:type="dxa"/>
            <w:gridSpan w:val="2"/>
            <w:tcBorders>
              <w:top w:val="single" w:color="000000" w:sz="4" w:space="0"/>
              <w:left w:val="single" w:color="000000" w:sz="6" w:space="0"/>
              <w:bottom w:val="single" w:color="000000" w:sz="4" w:space="0"/>
              <w:right w:val="single" w:color="000000" w:sz="4" w:space="0"/>
            </w:tcBorders>
          </w:tcPr>
          <w:p w14:paraId="2A2E909C">
            <w:pPr>
              <w:spacing w:after="0" w:line="259" w:lineRule="auto"/>
              <w:ind w:left="6" w:firstLine="0"/>
              <w:jc w:val="center"/>
            </w:pPr>
            <w:r>
              <w:rPr>
                <w:b/>
                <w:i/>
                <w:sz w:val="22"/>
              </w:rPr>
              <w:t xml:space="preserve">Универсальные учебные коммуникативные действия </w:t>
            </w:r>
          </w:p>
        </w:tc>
      </w:tr>
      <w:tr w14:paraId="01D5C3B2">
        <w:tblPrEx>
          <w:tblCellMar>
            <w:top w:w="40" w:type="dxa"/>
            <w:left w:w="12" w:type="dxa"/>
            <w:bottom w:w="0" w:type="dxa"/>
            <w:right w:w="0" w:type="dxa"/>
          </w:tblCellMar>
        </w:tblPrEx>
        <w:trPr>
          <w:trHeight w:val="1030" w:hRule="atLeast"/>
        </w:trPr>
        <w:tc>
          <w:tcPr>
            <w:tcW w:w="2552" w:type="dxa"/>
            <w:tcBorders>
              <w:top w:val="single" w:color="000000" w:sz="4" w:space="0"/>
              <w:left w:val="single" w:color="000000" w:sz="6" w:space="0"/>
              <w:bottom w:val="single" w:color="000000" w:sz="4" w:space="0"/>
              <w:right w:val="single" w:color="000000" w:sz="4" w:space="0"/>
            </w:tcBorders>
          </w:tcPr>
          <w:p w14:paraId="00041E94">
            <w:pPr>
              <w:spacing w:after="0" w:line="259" w:lineRule="auto"/>
              <w:ind w:left="2" w:firstLine="0"/>
              <w:jc w:val="left"/>
            </w:pPr>
            <w:r>
              <w:rPr>
                <w:i/>
                <w:sz w:val="22"/>
              </w:rPr>
              <w:t xml:space="preserve">общение: </w:t>
            </w:r>
          </w:p>
        </w:tc>
        <w:tc>
          <w:tcPr>
            <w:tcW w:w="7660" w:type="dxa"/>
            <w:tcBorders>
              <w:top w:val="single" w:color="000000" w:sz="4" w:space="0"/>
              <w:left w:val="single" w:color="000000" w:sz="4" w:space="0"/>
              <w:bottom w:val="single" w:color="000000" w:sz="4" w:space="0"/>
              <w:right w:val="single" w:color="000000" w:sz="4" w:space="0"/>
            </w:tcBorders>
          </w:tcPr>
          <w:p w14:paraId="4A336E8B">
            <w:pPr>
              <w:spacing w:after="17" w:line="259" w:lineRule="auto"/>
              <w:ind w:left="5" w:firstLine="0"/>
              <w:jc w:val="left"/>
            </w:pPr>
            <w:r>
              <w:rPr>
                <w:sz w:val="22"/>
              </w:rPr>
              <w:t xml:space="preserve">Организация учебного сотрудничества. </w:t>
            </w:r>
          </w:p>
          <w:p w14:paraId="31FB10AB">
            <w:pPr>
              <w:spacing w:after="19" w:line="259" w:lineRule="auto"/>
              <w:ind w:left="5" w:firstLine="0"/>
              <w:jc w:val="left"/>
            </w:pPr>
            <w:r>
              <w:rPr>
                <w:sz w:val="22"/>
              </w:rPr>
              <w:t xml:space="preserve">Постановка и решение учебно-познавательной </w:t>
            </w:r>
          </w:p>
          <w:p w14:paraId="405E910B">
            <w:pPr>
              <w:spacing w:after="0" w:line="259" w:lineRule="auto"/>
              <w:ind w:left="2" w:firstLine="2"/>
              <w:jc w:val="left"/>
            </w:pPr>
            <w:r>
              <w:rPr>
                <w:sz w:val="22"/>
              </w:rPr>
              <w:t xml:space="preserve">(учебно-практической) задачи, направленной наформирование умения сотрудничать. </w:t>
            </w:r>
          </w:p>
        </w:tc>
      </w:tr>
      <w:tr w14:paraId="6F59504D">
        <w:tblPrEx>
          <w:tblCellMar>
            <w:top w:w="40" w:type="dxa"/>
            <w:left w:w="12" w:type="dxa"/>
            <w:bottom w:w="0" w:type="dxa"/>
            <w:right w:w="0" w:type="dxa"/>
          </w:tblCellMar>
        </w:tblPrEx>
        <w:trPr>
          <w:trHeight w:val="1834" w:hRule="atLeast"/>
        </w:trPr>
        <w:tc>
          <w:tcPr>
            <w:tcW w:w="2552" w:type="dxa"/>
            <w:tcBorders>
              <w:top w:val="single" w:color="000000" w:sz="4" w:space="0"/>
              <w:left w:val="single" w:color="000000" w:sz="6" w:space="0"/>
              <w:bottom w:val="single" w:color="000000" w:sz="4" w:space="0"/>
              <w:right w:val="single" w:color="000000" w:sz="4" w:space="0"/>
            </w:tcBorders>
          </w:tcPr>
          <w:p w14:paraId="71B5BB79">
            <w:pPr>
              <w:spacing w:after="0" w:line="259" w:lineRule="auto"/>
              <w:ind w:left="0" w:firstLine="2"/>
              <w:jc w:val="left"/>
            </w:pPr>
            <w:r>
              <w:rPr>
                <w:i/>
                <w:sz w:val="22"/>
              </w:rPr>
              <w:t xml:space="preserve">совместная деятельность: </w:t>
            </w:r>
          </w:p>
        </w:tc>
        <w:tc>
          <w:tcPr>
            <w:tcW w:w="7660" w:type="dxa"/>
            <w:tcBorders>
              <w:top w:val="single" w:color="000000" w:sz="4" w:space="0"/>
              <w:left w:val="single" w:color="000000" w:sz="4" w:space="0"/>
              <w:bottom w:val="single" w:color="000000" w:sz="4" w:space="0"/>
              <w:right w:val="single" w:color="000000" w:sz="4" w:space="0"/>
            </w:tcBorders>
          </w:tcPr>
          <w:p w14:paraId="39FC8929">
            <w:pPr>
              <w:spacing w:after="17" w:line="259" w:lineRule="auto"/>
              <w:ind w:left="5" w:firstLine="0"/>
              <w:jc w:val="left"/>
            </w:pPr>
            <w:r>
              <w:rPr>
                <w:sz w:val="22"/>
              </w:rPr>
              <w:t xml:space="preserve">Постановка и решение учебной задачи. </w:t>
            </w:r>
          </w:p>
          <w:p w14:paraId="3AE5C3B2">
            <w:pPr>
              <w:spacing w:after="20" w:line="259" w:lineRule="auto"/>
              <w:ind w:left="5" w:firstLine="0"/>
              <w:jc w:val="left"/>
            </w:pPr>
            <w:r>
              <w:rPr>
                <w:sz w:val="22"/>
              </w:rPr>
              <w:t xml:space="preserve">Организация учебного сотрудничества. </w:t>
            </w:r>
          </w:p>
          <w:p w14:paraId="4157C318">
            <w:pPr>
              <w:spacing w:after="3" w:line="276" w:lineRule="auto"/>
              <w:ind w:left="2" w:right="-10" w:firstLine="2"/>
            </w:pPr>
            <w:r>
              <w:rPr>
                <w:sz w:val="22"/>
              </w:rPr>
              <w:t xml:space="preserve">Применение технологии развития критического мышления. Организация учебного сотрудничества. </w:t>
            </w:r>
          </w:p>
          <w:p w14:paraId="34FDF991">
            <w:pPr>
              <w:spacing w:after="0" w:line="259" w:lineRule="auto"/>
              <w:ind w:left="2" w:right="-11" w:firstLine="2"/>
            </w:pPr>
            <w:r>
              <w:rPr>
                <w:sz w:val="22"/>
              </w:rPr>
              <w:t>Организация и выполнение группового проекта</w:t>
            </w:r>
            <w:r>
              <w:rPr>
                <w:color w:val="006EC0"/>
                <w:sz w:val="22"/>
              </w:rPr>
              <w:t xml:space="preserve">. </w:t>
            </w:r>
            <w:r>
              <w:rPr>
                <w:sz w:val="22"/>
              </w:rPr>
              <w:t xml:space="preserve">Постановка и решение учебнопознавательной (учебно-практической) задачи, направленной на формирование навыка коммуникации. Организация познавательных развивающих игр. </w:t>
            </w:r>
          </w:p>
        </w:tc>
      </w:tr>
      <w:tr w14:paraId="6EAE86F4">
        <w:tblPrEx>
          <w:tblCellMar>
            <w:top w:w="40" w:type="dxa"/>
            <w:left w:w="12" w:type="dxa"/>
            <w:bottom w:w="0" w:type="dxa"/>
            <w:right w:w="0" w:type="dxa"/>
          </w:tblCellMar>
        </w:tblPrEx>
        <w:trPr>
          <w:trHeight w:val="264" w:hRule="atLeast"/>
        </w:trPr>
        <w:tc>
          <w:tcPr>
            <w:tcW w:w="10212" w:type="dxa"/>
            <w:gridSpan w:val="2"/>
            <w:tcBorders>
              <w:top w:val="single" w:color="000000" w:sz="4" w:space="0"/>
              <w:left w:val="single" w:color="000000" w:sz="6" w:space="0"/>
              <w:bottom w:val="single" w:color="000000" w:sz="4" w:space="0"/>
              <w:right w:val="single" w:color="000000" w:sz="4" w:space="0"/>
            </w:tcBorders>
          </w:tcPr>
          <w:p w14:paraId="0D2EB74A">
            <w:pPr>
              <w:spacing w:after="0" w:line="259" w:lineRule="auto"/>
              <w:ind w:left="3" w:firstLine="0"/>
              <w:jc w:val="center"/>
            </w:pPr>
            <w:r>
              <w:rPr>
                <w:b/>
                <w:i/>
                <w:sz w:val="22"/>
              </w:rPr>
              <w:t xml:space="preserve">Универсальные учебные регулятивные действия </w:t>
            </w:r>
          </w:p>
        </w:tc>
      </w:tr>
      <w:tr w14:paraId="7E42A9AF">
        <w:tblPrEx>
          <w:tblCellMar>
            <w:top w:w="40" w:type="dxa"/>
            <w:left w:w="12" w:type="dxa"/>
            <w:bottom w:w="0" w:type="dxa"/>
            <w:right w:w="0" w:type="dxa"/>
          </w:tblCellMar>
        </w:tblPrEx>
        <w:trPr>
          <w:trHeight w:val="2126" w:hRule="atLeast"/>
        </w:trPr>
        <w:tc>
          <w:tcPr>
            <w:tcW w:w="2552" w:type="dxa"/>
            <w:tcBorders>
              <w:top w:val="single" w:color="000000" w:sz="4" w:space="0"/>
              <w:left w:val="single" w:color="000000" w:sz="6" w:space="0"/>
              <w:bottom w:val="single" w:color="000000" w:sz="4" w:space="0"/>
              <w:right w:val="single" w:color="000000" w:sz="4" w:space="0"/>
            </w:tcBorders>
          </w:tcPr>
          <w:p w14:paraId="340A52B0">
            <w:pPr>
              <w:spacing w:after="0" w:line="259" w:lineRule="auto"/>
              <w:ind w:left="2" w:firstLine="0"/>
              <w:jc w:val="left"/>
            </w:pPr>
            <w:r>
              <w:rPr>
                <w:i/>
                <w:sz w:val="22"/>
              </w:rPr>
              <w:t xml:space="preserve">саморегуляция: </w:t>
            </w:r>
          </w:p>
        </w:tc>
        <w:tc>
          <w:tcPr>
            <w:tcW w:w="7660" w:type="dxa"/>
            <w:tcBorders>
              <w:top w:val="single" w:color="000000" w:sz="4" w:space="0"/>
              <w:left w:val="single" w:color="000000" w:sz="4" w:space="0"/>
              <w:bottom w:val="single" w:color="000000" w:sz="4" w:space="0"/>
              <w:right w:val="single" w:color="000000" w:sz="4" w:space="0"/>
            </w:tcBorders>
          </w:tcPr>
          <w:p w14:paraId="1519FBFB">
            <w:pPr>
              <w:spacing w:after="21" w:line="259" w:lineRule="auto"/>
              <w:ind w:left="5" w:firstLine="0"/>
              <w:jc w:val="left"/>
            </w:pPr>
            <w:r>
              <w:rPr>
                <w:sz w:val="22"/>
              </w:rPr>
              <w:t xml:space="preserve">Постановка и решение учебной задачи. </w:t>
            </w:r>
          </w:p>
          <w:p w14:paraId="2798FC98">
            <w:pPr>
              <w:spacing w:after="0" w:line="259" w:lineRule="auto"/>
              <w:ind w:left="2" w:right="164" w:firstLine="2"/>
            </w:pPr>
            <w:r>
              <w:rPr>
                <w:sz w:val="22"/>
              </w:rPr>
              <w:t xml:space="preserve">Постановка и решение учебно-познавательной (учебно-практической) задачи, направленной на формирование навыков самоорганизации и саморегуляции. Применение технологии безотметочного оценивания (приѐм «Прогностическая самооценка»). </w:t>
            </w:r>
          </w:p>
        </w:tc>
      </w:tr>
    </w:tbl>
    <w:p w14:paraId="497C22B7">
      <w:pPr>
        <w:spacing w:after="9286" w:line="265" w:lineRule="auto"/>
        <w:ind w:left="10" w:right="14" w:hanging="10"/>
        <w:jc w:val="right"/>
      </w:pPr>
      <w:r>
        <w:rPr>
          <w:sz w:val="22"/>
        </w:rPr>
        <w:t>,</w:t>
      </w:r>
    </w:p>
    <w:p w14:paraId="5CC10CB7">
      <w:pPr>
        <w:spacing w:after="0" w:line="259" w:lineRule="auto"/>
        <w:ind w:left="252" w:firstLine="0"/>
        <w:jc w:val="left"/>
      </w:pPr>
      <w:r>
        <w:rPr>
          <w:sz w:val="11"/>
        </w:rPr>
        <w:t xml:space="preserve"> </w:t>
      </w:r>
    </w:p>
    <w:p w14:paraId="7CC1BE0E">
      <w:pPr>
        <w:spacing w:after="735" w:line="259" w:lineRule="auto"/>
        <w:ind w:left="0" w:firstLine="0"/>
        <w:jc w:val="right"/>
      </w:pPr>
      <w:r>
        <w:rPr>
          <w:sz w:val="22"/>
        </w:rPr>
        <w:t xml:space="preserve"> </w:t>
      </w:r>
    </w:p>
    <w:tbl>
      <w:tblPr>
        <w:tblStyle w:val="19"/>
        <w:tblpPr w:vertAnchor="text" w:tblpX="507" w:tblpY="-1277"/>
        <w:tblOverlap w:val="never"/>
        <w:tblW w:w="10212" w:type="dxa"/>
        <w:tblInd w:w="0" w:type="dxa"/>
        <w:tblLayout w:type="autofit"/>
        <w:tblCellMar>
          <w:top w:w="47" w:type="dxa"/>
          <w:left w:w="14" w:type="dxa"/>
          <w:bottom w:w="0" w:type="dxa"/>
          <w:right w:w="0" w:type="dxa"/>
        </w:tblCellMar>
      </w:tblPr>
      <w:tblGrid>
        <w:gridCol w:w="5804"/>
        <w:gridCol w:w="4408"/>
      </w:tblGrid>
      <w:tr w14:paraId="6948A06A">
        <w:tblPrEx>
          <w:tblCellMar>
            <w:top w:w="47" w:type="dxa"/>
            <w:left w:w="14" w:type="dxa"/>
            <w:bottom w:w="0" w:type="dxa"/>
            <w:right w:w="0" w:type="dxa"/>
          </w:tblCellMar>
        </w:tblPrEx>
        <w:trPr>
          <w:trHeight w:val="3624" w:hRule="atLeast"/>
        </w:trPr>
        <w:tc>
          <w:tcPr>
            <w:tcW w:w="5804" w:type="dxa"/>
            <w:tcBorders>
              <w:top w:val="single" w:color="000000" w:sz="4" w:space="0"/>
              <w:left w:val="single" w:color="000000" w:sz="6" w:space="0"/>
              <w:bottom w:val="single" w:color="000000" w:sz="4" w:space="0"/>
              <w:right w:val="single" w:color="000000" w:sz="4" w:space="0"/>
            </w:tcBorders>
          </w:tcPr>
          <w:p w14:paraId="40E4B7FA">
            <w:pPr>
              <w:spacing w:after="0" w:line="259" w:lineRule="auto"/>
              <w:ind w:left="0" w:firstLine="0"/>
              <w:jc w:val="left"/>
              <w:rPr>
                <w:i/>
                <w:sz w:val="22"/>
              </w:rPr>
            </w:pPr>
            <w:r>
              <w:rPr>
                <w:i/>
                <w:sz w:val="22"/>
              </w:rPr>
              <w:t xml:space="preserve">самоконтроль: </w:t>
            </w:r>
          </w:p>
          <w:p w14:paraId="4FC16DBF">
            <w:pPr>
              <w:spacing w:after="0" w:line="259" w:lineRule="auto"/>
              <w:ind w:left="0" w:firstLine="0"/>
              <w:jc w:val="left"/>
            </w:pPr>
          </w:p>
          <w:p w14:paraId="56715639">
            <w:pPr>
              <w:spacing w:after="0" w:line="259" w:lineRule="auto"/>
              <w:ind w:left="0" w:firstLine="0"/>
              <w:jc w:val="left"/>
            </w:pPr>
          </w:p>
          <w:p w14:paraId="7148D68E">
            <w:pPr>
              <w:spacing w:after="0" w:line="259" w:lineRule="auto"/>
              <w:ind w:left="0" w:firstLine="0"/>
              <w:jc w:val="left"/>
            </w:pPr>
          </w:p>
          <w:p w14:paraId="43D16283">
            <w:pPr>
              <w:spacing w:after="0" w:line="259" w:lineRule="auto"/>
              <w:ind w:left="0" w:firstLine="0"/>
              <w:jc w:val="left"/>
            </w:pPr>
          </w:p>
          <w:p w14:paraId="6788ADD1">
            <w:pPr>
              <w:spacing w:after="0" w:line="259" w:lineRule="auto"/>
              <w:ind w:left="0" w:firstLine="0"/>
              <w:jc w:val="left"/>
            </w:pPr>
          </w:p>
          <w:p w14:paraId="5504067D">
            <w:pPr>
              <w:spacing w:after="0" w:line="259" w:lineRule="auto"/>
              <w:ind w:left="0" w:firstLine="0"/>
              <w:jc w:val="left"/>
            </w:pPr>
          </w:p>
          <w:p w14:paraId="15619C34">
            <w:pPr>
              <w:spacing w:after="0" w:line="259" w:lineRule="auto"/>
              <w:ind w:left="0" w:firstLine="0"/>
              <w:jc w:val="left"/>
            </w:pPr>
          </w:p>
        </w:tc>
        <w:tc>
          <w:tcPr>
            <w:tcW w:w="4408" w:type="dxa"/>
            <w:tcBorders>
              <w:top w:val="single" w:color="000000" w:sz="4" w:space="0"/>
              <w:left w:val="single" w:color="000000" w:sz="4" w:space="0"/>
              <w:bottom w:val="single" w:color="000000" w:sz="4" w:space="0"/>
              <w:right w:val="single" w:color="000000" w:sz="4" w:space="0"/>
            </w:tcBorders>
          </w:tcPr>
          <w:p w14:paraId="60993E96">
            <w:pPr>
              <w:spacing w:after="0" w:line="259" w:lineRule="auto"/>
              <w:ind w:left="0" w:right="-14" w:firstLine="2"/>
            </w:pPr>
            <w:r>
              <w:rPr>
                <w:sz w:val="22"/>
              </w:rPr>
              <w:t xml:space="preserve">Применение технологии безотметочного оценивания (приѐмы «Взаимоконтроль устных ответов», «Пошаговый взаимоконтроль при работе с алгоритмом», «Работа с эталоном», «Проверь себя»). Применение технологии безотметочного оценивания (приѐм «Работа над ошибками»). Применение технологии безотметочного оценивания   (приѐмы «Комментирование устных ответов», «Гибкая система балльной оценки»). Постановка и решение учебно познавательной (учебно-практической) задачи на рефлексию. Постановка и решение учебной задачи. Применение технологии безотметочного оценивания (приёмы «Определение трудности задания», «Праздник успеха»). Организация познавательных игр. Применение тренинговых упражнений психологического характера. </w:t>
            </w:r>
          </w:p>
        </w:tc>
      </w:tr>
    </w:tbl>
    <w:p w14:paraId="14C7F5E4">
      <w:pPr>
        <w:spacing w:after="1416" w:line="265" w:lineRule="auto"/>
        <w:ind w:left="10" w:right="14" w:hanging="10"/>
        <w:jc w:val="right"/>
      </w:pPr>
      <w:r>
        <w:rPr>
          <w:sz w:val="22"/>
        </w:rPr>
        <w:t>-</w:t>
      </w:r>
    </w:p>
    <w:p w14:paraId="13C2D913">
      <w:pPr>
        <w:ind w:left="504" w:right="636"/>
      </w:pPr>
      <w:r>
        <w:t xml:space="preserve">Каждый учебный предмет раскрывает определённые возможности, создаёт зону ближайшего развития для формирования универсальных учебных действий. Последовательность, способы формирования и проверки универсальных учебных действий отражаются в различных учебных заданиях, используемых учителем на уроке. </w:t>
      </w:r>
    </w:p>
    <w:p w14:paraId="04B13669">
      <w:pPr>
        <w:ind w:left="1008" w:right="574" w:firstLine="7962"/>
      </w:pPr>
      <w:r>
        <w:t xml:space="preserve">Таблица 12 Типовые задачи формирования универсальных учебных познавательных, коммуникативных и регулятивных действий средствами учебных предметов (модельные) </w:t>
      </w:r>
    </w:p>
    <w:tbl>
      <w:tblPr>
        <w:tblStyle w:val="19"/>
        <w:tblW w:w="10212" w:type="dxa"/>
        <w:tblInd w:w="507" w:type="dxa"/>
        <w:tblLayout w:type="autofit"/>
        <w:tblCellMar>
          <w:top w:w="5" w:type="dxa"/>
          <w:left w:w="0" w:type="dxa"/>
          <w:bottom w:w="0" w:type="dxa"/>
          <w:right w:w="0" w:type="dxa"/>
        </w:tblCellMar>
      </w:tblPr>
      <w:tblGrid>
        <w:gridCol w:w="3261"/>
        <w:gridCol w:w="142"/>
        <w:gridCol w:w="3403"/>
        <w:gridCol w:w="139"/>
        <w:gridCol w:w="3010"/>
        <w:gridCol w:w="257"/>
      </w:tblGrid>
      <w:tr w14:paraId="78231CC2">
        <w:tblPrEx>
          <w:tblCellMar>
            <w:top w:w="5" w:type="dxa"/>
            <w:left w:w="0" w:type="dxa"/>
            <w:bottom w:w="0" w:type="dxa"/>
            <w:right w:w="0" w:type="dxa"/>
          </w:tblCellMar>
        </w:tblPrEx>
        <w:trPr>
          <w:gridAfter w:val="1"/>
          <w:wAfter w:w="257" w:type="dxa"/>
          <w:trHeight w:val="512" w:hRule="atLeast"/>
        </w:trPr>
        <w:tc>
          <w:tcPr>
            <w:tcW w:w="9955" w:type="dxa"/>
            <w:gridSpan w:val="5"/>
            <w:tcBorders>
              <w:top w:val="single" w:color="000000" w:sz="4" w:space="0"/>
              <w:left w:val="single" w:color="000000" w:sz="6" w:space="0"/>
              <w:bottom w:val="single" w:color="000000" w:sz="4" w:space="0"/>
              <w:right w:val="single" w:color="000000" w:sz="4" w:space="0"/>
            </w:tcBorders>
          </w:tcPr>
          <w:p w14:paraId="24FF19A7">
            <w:pPr>
              <w:spacing w:after="0" w:line="259" w:lineRule="auto"/>
              <w:ind w:left="1659" w:right="1590" w:firstLine="0"/>
              <w:jc w:val="center"/>
            </w:pPr>
            <w:r>
              <w:rPr>
                <w:b/>
                <w:sz w:val="22"/>
              </w:rPr>
              <w:t xml:space="preserve">Типовые задачи формирования универсальных учебных действий </w:t>
            </w:r>
          </w:p>
        </w:tc>
      </w:tr>
      <w:tr w14:paraId="23B34934">
        <w:tblPrEx>
          <w:tblCellMar>
            <w:top w:w="5" w:type="dxa"/>
            <w:left w:w="0" w:type="dxa"/>
            <w:bottom w:w="0" w:type="dxa"/>
            <w:right w:w="0" w:type="dxa"/>
          </w:tblCellMar>
        </w:tblPrEx>
        <w:trPr>
          <w:gridAfter w:val="1"/>
          <w:wAfter w:w="257" w:type="dxa"/>
          <w:trHeight w:val="286" w:hRule="atLeast"/>
        </w:trPr>
        <w:tc>
          <w:tcPr>
            <w:tcW w:w="3262" w:type="dxa"/>
            <w:tcBorders>
              <w:top w:val="single" w:color="000000" w:sz="4" w:space="0"/>
              <w:left w:val="single" w:color="000000" w:sz="6" w:space="0"/>
              <w:bottom w:val="single" w:color="000000" w:sz="4" w:space="0"/>
              <w:right w:val="single" w:color="000000" w:sz="4" w:space="0"/>
            </w:tcBorders>
          </w:tcPr>
          <w:p w14:paraId="69B6100B">
            <w:pPr>
              <w:spacing w:after="0" w:line="259" w:lineRule="auto"/>
              <w:ind w:left="12" w:firstLine="0"/>
              <w:jc w:val="left"/>
            </w:pPr>
            <w:r>
              <w:rPr>
                <w:b/>
                <w:i/>
                <w:sz w:val="22"/>
              </w:rPr>
              <w:t xml:space="preserve">Регулятивные </w:t>
            </w:r>
          </w:p>
        </w:tc>
        <w:tc>
          <w:tcPr>
            <w:tcW w:w="3685" w:type="dxa"/>
            <w:gridSpan w:val="3"/>
            <w:tcBorders>
              <w:top w:val="single" w:color="000000" w:sz="4" w:space="0"/>
              <w:left w:val="single" w:color="000000" w:sz="4" w:space="0"/>
              <w:bottom w:val="single" w:color="000000" w:sz="4" w:space="0"/>
              <w:right w:val="single" w:color="000000" w:sz="4" w:space="0"/>
            </w:tcBorders>
          </w:tcPr>
          <w:p w14:paraId="004AD934">
            <w:pPr>
              <w:spacing w:after="0" w:line="259" w:lineRule="auto"/>
              <w:ind w:left="12" w:firstLine="0"/>
              <w:jc w:val="left"/>
            </w:pPr>
            <w:r>
              <w:rPr>
                <w:b/>
                <w:i/>
                <w:sz w:val="22"/>
              </w:rPr>
              <w:t xml:space="preserve">Познавательные </w:t>
            </w:r>
          </w:p>
        </w:tc>
        <w:tc>
          <w:tcPr>
            <w:tcW w:w="3008" w:type="dxa"/>
            <w:tcBorders>
              <w:top w:val="single" w:color="000000" w:sz="4" w:space="0"/>
              <w:left w:val="single" w:color="000000" w:sz="4" w:space="0"/>
              <w:bottom w:val="single" w:color="000000" w:sz="4" w:space="0"/>
              <w:right w:val="single" w:color="000000" w:sz="4" w:space="0"/>
            </w:tcBorders>
          </w:tcPr>
          <w:p w14:paraId="557618CB">
            <w:pPr>
              <w:spacing w:after="0" w:line="259" w:lineRule="auto"/>
              <w:ind w:left="14" w:firstLine="0"/>
              <w:jc w:val="left"/>
            </w:pPr>
            <w:r>
              <w:rPr>
                <w:b/>
                <w:i/>
                <w:sz w:val="22"/>
              </w:rPr>
              <w:t xml:space="preserve">Коммуникативные </w:t>
            </w:r>
          </w:p>
        </w:tc>
      </w:tr>
      <w:tr w14:paraId="2488050F">
        <w:tblPrEx>
          <w:tblCellMar>
            <w:top w:w="5" w:type="dxa"/>
            <w:left w:w="0" w:type="dxa"/>
            <w:bottom w:w="0" w:type="dxa"/>
            <w:right w:w="0" w:type="dxa"/>
          </w:tblCellMar>
        </w:tblPrEx>
        <w:trPr>
          <w:gridAfter w:val="1"/>
          <w:wAfter w:w="257" w:type="dxa"/>
          <w:trHeight w:val="283" w:hRule="atLeast"/>
        </w:trPr>
        <w:tc>
          <w:tcPr>
            <w:tcW w:w="9955" w:type="dxa"/>
            <w:gridSpan w:val="5"/>
            <w:tcBorders>
              <w:top w:val="single" w:color="000000" w:sz="4" w:space="0"/>
              <w:left w:val="single" w:color="000000" w:sz="6" w:space="0"/>
              <w:bottom w:val="single" w:color="000000" w:sz="4" w:space="0"/>
              <w:right w:val="single" w:color="000000" w:sz="4" w:space="0"/>
            </w:tcBorders>
          </w:tcPr>
          <w:p w14:paraId="5708E324">
            <w:pPr>
              <w:spacing w:after="0" w:line="259" w:lineRule="auto"/>
              <w:ind w:left="19" w:firstLine="0"/>
              <w:jc w:val="center"/>
            </w:pPr>
            <w:r>
              <w:rPr>
                <w:i/>
                <w:sz w:val="22"/>
              </w:rPr>
              <w:t xml:space="preserve">Русский язык </w:t>
            </w:r>
          </w:p>
        </w:tc>
      </w:tr>
      <w:tr w14:paraId="14F9B416">
        <w:tblPrEx>
          <w:tblCellMar>
            <w:top w:w="5" w:type="dxa"/>
            <w:left w:w="0" w:type="dxa"/>
            <w:bottom w:w="0" w:type="dxa"/>
            <w:right w:w="0" w:type="dxa"/>
          </w:tblCellMar>
        </w:tblPrEx>
        <w:trPr>
          <w:gridAfter w:val="1"/>
          <w:wAfter w:w="257" w:type="dxa"/>
          <w:trHeight w:val="3552" w:hRule="atLeast"/>
        </w:trPr>
        <w:tc>
          <w:tcPr>
            <w:tcW w:w="3262" w:type="dxa"/>
            <w:tcBorders>
              <w:top w:val="single" w:color="000000" w:sz="4" w:space="0"/>
              <w:left w:val="single" w:color="000000" w:sz="6" w:space="0"/>
              <w:bottom w:val="single" w:color="000000" w:sz="4" w:space="0"/>
              <w:right w:val="single" w:color="000000" w:sz="4" w:space="0"/>
            </w:tcBorders>
          </w:tcPr>
          <w:p w14:paraId="35C28EEE">
            <w:pPr>
              <w:spacing w:after="0" w:line="275" w:lineRule="auto"/>
              <w:ind w:left="7" w:firstLine="0"/>
            </w:pPr>
            <w:r>
              <w:rPr>
                <w:sz w:val="22"/>
              </w:rPr>
              <w:t xml:space="preserve">Использование заданий, позволяющих ставить учебные </w:t>
            </w:r>
          </w:p>
          <w:p w14:paraId="0D89E974">
            <w:pPr>
              <w:spacing w:after="8" w:line="254" w:lineRule="auto"/>
              <w:ind w:left="7" w:right="135" w:firstLine="0"/>
            </w:pPr>
            <w:r>
              <w:rPr>
                <w:sz w:val="22"/>
              </w:rPr>
              <w:t xml:space="preserve">задачи, обеспечивать их принятие и активные действия по их решению; использование заданий, направленных на формирование умения осуществлять различные умственные операции со средствами языка (анализ, </w:t>
            </w:r>
          </w:p>
          <w:p w14:paraId="6B60B868">
            <w:pPr>
              <w:tabs>
                <w:tab w:val="right" w:pos="3262"/>
              </w:tabs>
              <w:spacing w:after="0" w:line="259" w:lineRule="auto"/>
              <w:ind w:left="0" w:firstLine="0"/>
              <w:jc w:val="left"/>
            </w:pPr>
            <w:r>
              <w:rPr>
                <w:sz w:val="22"/>
              </w:rPr>
              <w:t xml:space="preserve">синтез, </w:t>
            </w:r>
            <w:r>
              <w:rPr>
                <w:sz w:val="22"/>
              </w:rPr>
              <w:tab/>
            </w:r>
            <w:r>
              <w:rPr>
                <w:sz w:val="22"/>
              </w:rPr>
              <w:t xml:space="preserve">сравнение, </w:t>
            </w:r>
          </w:p>
          <w:p w14:paraId="49BB7166">
            <w:pPr>
              <w:spacing w:after="0" w:line="259" w:lineRule="auto"/>
              <w:ind w:left="7" w:right="136" w:firstLine="0"/>
            </w:pPr>
            <w:r>
              <w:rPr>
                <w:sz w:val="22"/>
              </w:rPr>
              <w:t xml:space="preserve">(классификация), формулировать умозаключения, выводы, обобщения. </w:t>
            </w:r>
          </w:p>
        </w:tc>
        <w:tc>
          <w:tcPr>
            <w:tcW w:w="3543" w:type="dxa"/>
            <w:gridSpan w:val="2"/>
            <w:tcBorders>
              <w:top w:val="single" w:color="000000" w:sz="4" w:space="0"/>
              <w:left w:val="single" w:color="000000" w:sz="4" w:space="0"/>
              <w:bottom w:val="single" w:color="000000" w:sz="4" w:space="0"/>
              <w:right w:val="single" w:color="000000" w:sz="4" w:space="0"/>
            </w:tcBorders>
          </w:tcPr>
          <w:p w14:paraId="6A4100DE">
            <w:pPr>
              <w:spacing w:after="0" w:line="258" w:lineRule="auto"/>
              <w:ind w:left="154" w:right="1" w:firstLine="0"/>
            </w:pPr>
            <w:r>
              <w:rPr>
                <w:sz w:val="22"/>
              </w:rPr>
              <w:t>Использование заданий, направленных на извлечение, преобразование и употребление текстовой информации (чтение, анализ, преобразование,</w:t>
            </w:r>
          </w:p>
          <w:p w14:paraId="28248346">
            <w:pPr>
              <w:spacing w:after="1" w:line="264" w:lineRule="auto"/>
              <w:ind w:left="154" w:right="-1" w:firstLine="0"/>
            </w:pPr>
            <w:r>
              <w:rPr>
                <w:sz w:val="22"/>
              </w:rPr>
              <w:t>структурирование, воспроизведение учебных текстов и интегрированной информации), на обучение использованию</w:t>
            </w:r>
          </w:p>
          <w:p w14:paraId="7DC1CC9C">
            <w:pPr>
              <w:tabs>
                <w:tab w:val="right" w:pos="3543"/>
              </w:tabs>
              <w:spacing w:after="24" w:line="259" w:lineRule="auto"/>
              <w:ind w:left="0" w:firstLine="0"/>
              <w:jc w:val="left"/>
            </w:pPr>
            <w:r>
              <w:rPr>
                <w:sz w:val="22"/>
              </w:rPr>
              <w:t xml:space="preserve">различных </w:t>
            </w:r>
            <w:r>
              <w:rPr>
                <w:sz w:val="22"/>
              </w:rPr>
              <w:tab/>
            </w:r>
            <w:r>
              <w:rPr>
                <w:sz w:val="22"/>
              </w:rPr>
              <w:t xml:space="preserve">источников </w:t>
            </w:r>
          </w:p>
          <w:p w14:paraId="64B0E0AA">
            <w:pPr>
              <w:spacing w:after="0" w:line="259" w:lineRule="auto"/>
              <w:ind w:left="154" w:firstLine="0"/>
            </w:pPr>
            <w:r>
              <w:rPr>
                <w:sz w:val="22"/>
              </w:rPr>
              <w:t xml:space="preserve">информации для решения практических задач. </w:t>
            </w:r>
          </w:p>
        </w:tc>
        <w:tc>
          <w:tcPr>
            <w:tcW w:w="3150" w:type="dxa"/>
            <w:gridSpan w:val="2"/>
            <w:tcBorders>
              <w:top w:val="single" w:color="000000" w:sz="4" w:space="0"/>
              <w:left w:val="single" w:color="000000" w:sz="4" w:space="0"/>
              <w:bottom w:val="single" w:color="000000" w:sz="4" w:space="0"/>
              <w:right w:val="single" w:color="000000" w:sz="4" w:space="0"/>
            </w:tcBorders>
          </w:tcPr>
          <w:p w14:paraId="63CFFC70">
            <w:pPr>
              <w:spacing w:after="0" w:line="259" w:lineRule="auto"/>
              <w:ind w:left="-4" w:right="144" w:firstLine="0"/>
            </w:pPr>
            <w:r>
              <w:rPr>
                <w:sz w:val="22"/>
              </w:rPr>
              <w:t xml:space="preserve"> Использование заданий,  направленных на обучение  Общению в устной и  письменной форме, на  обучение пониманию мысли собеседника и формирование стремления донести свою  мысль через различные  приѐмы (организация партнѐрства, сотрудничества детей при выполнении различных заданий). </w:t>
            </w:r>
          </w:p>
        </w:tc>
      </w:tr>
      <w:tr w14:paraId="0B07A2A1">
        <w:tblPrEx>
          <w:tblCellMar>
            <w:top w:w="5" w:type="dxa"/>
            <w:left w:w="0" w:type="dxa"/>
            <w:bottom w:w="0" w:type="dxa"/>
            <w:right w:w="0" w:type="dxa"/>
          </w:tblCellMar>
        </w:tblPrEx>
        <w:trPr>
          <w:gridAfter w:val="1"/>
          <w:wAfter w:w="257" w:type="dxa"/>
          <w:trHeight w:val="283" w:hRule="atLeast"/>
        </w:trPr>
        <w:tc>
          <w:tcPr>
            <w:tcW w:w="9955" w:type="dxa"/>
            <w:gridSpan w:val="5"/>
            <w:tcBorders>
              <w:top w:val="single" w:color="000000" w:sz="4" w:space="0"/>
              <w:left w:val="single" w:color="000000" w:sz="6" w:space="0"/>
              <w:bottom w:val="single" w:color="000000" w:sz="4" w:space="0"/>
              <w:right w:val="single" w:color="000000" w:sz="4" w:space="0"/>
            </w:tcBorders>
          </w:tcPr>
          <w:p w14:paraId="215B94E9">
            <w:pPr>
              <w:spacing w:after="0" w:line="259" w:lineRule="auto"/>
              <w:ind w:left="13" w:firstLine="0"/>
              <w:jc w:val="center"/>
            </w:pPr>
            <w:r>
              <w:rPr>
                <w:i/>
                <w:sz w:val="22"/>
              </w:rPr>
              <w:t xml:space="preserve">Литературное чтение </w:t>
            </w:r>
          </w:p>
        </w:tc>
      </w:tr>
      <w:tr w14:paraId="5D7841A4">
        <w:tblPrEx>
          <w:tblCellMar>
            <w:top w:w="5" w:type="dxa"/>
            <w:left w:w="0" w:type="dxa"/>
            <w:bottom w:w="0" w:type="dxa"/>
            <w:right w:w="0" w:type="dxa"/>
          </w:tblCellMar>
        </w:tblPrEx>
        <w:trPr>
          <w:gridAfter w:val="1"/>
          <w:wAfter w:w="257" w:type="dxa"/>
          <w:trHeight w:val="1119" w:hRule="atLeast"/>
        </w:trPr>
        <w:tc>
          <w:tcPr>
            <w:tcW w:w="9955" w:type="dxa"/>
            <w:gridSpan w:val="5"/>
            <w:tcBorders>
              <w:top w:val="single" w:color="000000" w:sz="4" w:space="0"/>
              <w:left w:val="single" w:color="000000" w:sz="6" w:space="0"/>
              <w:bottom w:val="single" w:color="000000" w:sz="4" w:space="0"/>
              <w:right w:val="single" w:color="000000" w:sz="4" w:space="0"/>
            </w:tcBorders>
          </w:tcPr>
          <w:p w14:paraId="4E134E96">
            <w:pPr>
              <w:spacing w:after="3" w:line="275" w:lineRule="auto"/>
              <w:ind w:left="170" w:hanging="14"/>
            </w:pPr>
            <w:r>
              <w:rPr>
                <w:rFonts w:ascii="Calibri" w:hAnsi="Calibri" w:eastAsia="Calibri" w:cs="Calibri"/>
                <w:sz w:val="22"/>
              </w:rPr>
              <mc:AlternateContent>
                <mc:Choice Requires="wpg">
                  <w:drawing>
                    <wp:anchor distT="0" distB="0" distL="114300" distR="114300" simplePos="0" relativeHeight="251659264" behindDoc="0" locked="0" layoutInCell="1" allowOverlap="1">
                      <wp:simplePos x="0" y="0"/>
                      <wp:positionH relativeFrom="column">
                        <wp:posOffset>2068195</wp:posOffset>
                      </wp:positionH>
                      <wp:positionV relativeFrom="paragraph">
                        <wp:posOffset>-30480</wp:posOffset>
                      </wp:positionV>
                      <wp:extent cx="6350" cy="2569845"/>
                      <wp:effectExtent l="0" t="0" r="0" b="0"/>
                      <wp:wrapSquare wrapText="bothSides"/>
                      <wp:docPr id="420573" name="Group 420573"/>
                      <wp:cNvGraphicFramePr/>
                      <a:graphic xmlns:a="http://schemas.openxmlformats.org/drawingml/2006/main">
                        <a:graphicData uri="http://schemas.microsoft.com/office/word/2010/wordprocessingGroup">
                          <wpg:wgp>
                            <wpg:cNvGrpSpPr/>
                            <wpg:grpSpPr>
                              <a:xfrm>
                                <a:off x="0" y="0"/>
                                <a:ext cx="6096" cy="2569718"/>
                                <a:chOff x="0" y="0"/>
                                <a:chExt cx="6096" cy="2569718"/>
                              </a:xfrm>
                            </wpg:grpSpPr>
                            <wps:wsp>
                              <wps:cNvPr id="480148" name="Shape 480148"/>
                              <wps:cNvSpPr/>
                              <wps:spPr>
                                <a:xfrm>
                                  <a:off x="0" y="0"/>
                                  <a:ext cx="9144" cy="2569718"/>
                                </a:xfrm>
                                <a:custGeom>
                                  <a:avLst/>
                                  <a:gdLst/>
                                  <a:ahLst/>
                                  <a:cxnLst/>
                                  <a:rect l="0" t="0" r="0" b="0"/>
                                  <a:pathLst>
                                    <a:path w="9144" h="2569718">
                                      <a:moveTo>
                                        <a:pt x="0" y="0"/>
                                      </a:moveTo>
                                      <a:lnTo>
                                        <a:pt x="9144" y="0"/>
                                      </a:lnTo>
                                      <a:lnTo>
                                        <a:pt x="9144" y="2569718"/>
                                      </a:lnTo>
                                      <a:lnTo>
                                        <a:pt x="0" y="25697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420573" o:spid="_x0000_s1026" o:spt="203" style="position:absolute;left:0pt;margin-left:162.85pt;margin-top:-2.4pt;height:202.35pt;width:0.5pt;mso-wrap-distance-bottom:0pt;mso-wrap-distance-left:9pt;mso-wrap-distance-right:9pt;mso-wrap-distance-top:0pt;z-index:251659264;mso-width-relative:page;mso-height-relative:page;" coordsize="6096,2569718" o:gfxdata="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0YRGTb&#10;AAAACgEAAA8AAAAAAAAAAQAgAAAAIgAAAGRycy9kb3ducmV2LnhtbFBLAQIUABQAAAAIAIdO4kAs&#10;joxOVgIAAOYFAAAOAAAAAAAAAAEAIAAAACoBAABkcnMvZTJvRG9jLnhtbFBLBQYAAAAABgAGAFkB&#10;AADyBQAAAAA=&#10;">
                      <o:lock v:ext="edit" aspectratio="f"/>
                      <v:shape id="Shape 480148" o:spid="_x0000_s1026" o:spt="100" style="position:absolute;left:0;top:0;height:2569718;width:9144;" fillcolor="#000000" filled="t" stroked="f" coordsize="9144,2569718" o:gfxdata="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sHSN&#10;wAAAAN8AAAAPAAAAAAAAAAEAIAAAACIAAABkcnMvZG93bnJldi54bWxQSwECFAAUAAAACACHTuJA&#10;My8FnjsAAAA5AAAAEAAAAAAAAAABACAAAAAPAQAAZHJzL3NoYXBleG1sLnhtbFBLBQYAAAAABgAG&#10;AFsBAAC5AwAAAAA=&#10;" path="m0,0l9144,0,9144,2569718,0,2569718,0,0e">
                        <v:fill on="t" focussize="0,0"/>
                        <v:stroke on="f" weight="0pt" miterlimit="1" joinstyle="miter"/>
                        <v:imagedata o:title=""/>
                        <o:lock v:ext="edit" aspectratio="f"/>
                      </v:shape>
                      <w10:wrap type="square"/>
                    </v:group>
                  </w:pict>
                </mc:Fallback>
              </mc:AlternateContent>
            </w: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column">
                        <wp:posOffset>4318000</wp:posOffset>
                      </wp:positionH>
                      <wp:positionV relativeFrom="paragraph">
                        <wp:posOffset>-30480</wp:posOffset>
                      </wp:positionV>
                      <wp:extent cx="6350" cy="2569845"/>
                      <wp:effectExtent l="0" t="0" r="0" b="0"/>
                      <wp:wrapSquare wrapText="bothSides"/>
                      <wp:docPr id="420574" name="Group 420574"/>
                      <wp:cNvGraphicFramePr/>
                      <a:graphic xmlns:a="http://schemas.openxmlformats.org/drawingml/2006/main">
                        <a:graphicData uri="http://schemas.microsoft.com/office/word/2010/wordprocessingGroup">
                          <wpg:wgp>
                            <wpg:cNvGrpSpPr/>
                            <wpg:grpSpPr>
                              <a:xfrm>
                                <a:off x="0" y="0"/>
                                <a:ext cx="6096" cy="2569718"/>
                                <a:chOff x="0" y="0"/>
                                <a:chExt cx="6096" cy="2569718"/>
                              </a:xfrm>
                            </wpg:grpSpPr>
                            <wps:wsp>
                              <wps:cNvPr id="480150" name="Shape 480150"/>
                              <wps:cNvSpPr/>
                              <wps:spPr>
                                <a:xfrm>
                                  <a:off x="0" y="0"/>
                                  <a:ext cx="9144" cy="2569718"/>
                                </a:xfrm>
                                <a:custGeom>
                                  <a:avLst/>
                                  <a:gdLst/>
                                  <a:ahLst/>
                                  <a:cxnLst/>
                                  <a:rect l="0" t="0" r="0" b="0"/>
                                  <a:pathLst>
                                    <a:path w="9144" h="2569718">
                                      <a:moveTo>
                                        <a:pt x="0" y="0"/>
                                      </a:moveTo>
                                      <a:lnTo>
                                        <a:pt x="9144" y="0"/>
                                      </a:lnTo>
                                      <a:lnTo>
                                        <a:pt x="9144" y="2569718"/>
                                      </a:lnTo>
                                      <a:lnTo>
                                        <a:pt x="0" y="25697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420574" o:spid="_x0000_s1026" o:spt="203" style="position:absolute;left:0pt;margin-left:340pt;margin-top:-2.4pt;height:202.35pt;width:0.5pt;mso-wrap-distance-bottom:0pt;mso-wrap-distance-left:9pt;mso-wrap-distance-right:9pt;mso-wrap-distance-top:0pt;z-index:251660288;mso-width-relative:page;mso-height-relative:page;" coordsize="6096,2569718" o:gfxdata="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NJ1ITb&#10;AAAACgEAAA8AAAAAAAAAAQAgAAAAIgAAAGRycy9kb3ducmV2LnhtbFBLAQIUABQAAAAIAIdO4kDt&#10;55xIVgIAAOYFAAAOAAAAAAAAAAEAIAAAACoBAABkcnMvZTJvRG9jLnhtbFBLBQYAAAAABgAGAFkB&#10;AADyBQAAAAA=&#10;">
                      <o:lock v:ext="edit" aspectratio="f"/>
                      <v:shape id="Shape 480150" o:spid="_x0000_s1026" o:spt="100" style="position:absolute;left:0;top:0;height:2569718;width:9144;" fillcolor="#000000" filled="t" stroked="f" coordsize="9144,2569718" o:gfxdata="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B/u&#10;VsEAAADfAAAADwAAAAAAAAABACAAAAAiAAAAZHJzL2Rvd25yZXYueG1sUEsBAhQAFAAAAAgAh07i&#10;QDMvBZ47AAAAOQAAABAAAAAAAAAAAQAgAAAAEAEAAGRycy9zaGFwZXhtbC54bWxQSwUGAAAAAAYA&#10;BgBbAQAAugMAAAAA&#10;" path="m0,0l9144,0,9144,2569718,0,2569718,0,0e">
                        <v:fill on="t" focussize="0,0"/>
                        <v:stroke on="f" weight="0pt" miterlimit="1" joinstyle="miter"/>
                        <v:imagedata o:title=""/>
                        <o:lock v:ext="edit" aspectratio="f"/>
                      </v:shape>
                      <w10:wrap type="square"/>
                    </v:group>
                  </w:pict>
                </mc:Fallback>
              </mc:AlternateContent>
            </w:r>
            <w:r>
              <w:rPr>
                <w:sz w:val="22"/>
              </w:rPr>
              <w:t xml:space="preserve">Использование заданий на Использование заданий, Использование заданий, составление плана, проведение направленных на формирование направленных на </w:t>
            </w:r>
          </w:p>
          <w:p w14:paraId="66979506">
            <w:pPr>
              <w:tabs>
                <w:tab w:val="center" w:pos="4998"/>
                <w:tab w:val="center" w:pos="7041"/>
              </w:tabs>
              <w:spacing w:after="23" w:line="259" w:lineRule="auto"/>
              <w:ind w:left="0" w:firstLine="0"/>
              <w:jc w:val="left"/>
            </w:pPr>
            <w:r>
              <w:rPr>
                <w:sz w:val="22"/>
              </w:rPr>
              <w:t xml:space="preserve">самопроверки, редактирование базовых </w:t>
            </w:r>
            <w:r>
              <w:rPr>
                <w:sz w:val="22"/>
              </w:rPr>
              <w:tab/>
            </w:r>
            <w:r>
              <w:rPr>
                <w:sz w:val="22"/>
              </w:rPr>
              <w:t xml:space="preserve">логических </w:t>
            </w:r>
            <w:r>
              <w:rPr>
                <w:sz w:val="22"/>
              </w:rPr>
              <w:tab/>
            </w:r>
            <w:r>
              <w:rPr>
                <w:sz w:val="22"/>
              </w:rPr>
              <w:t xml:space="preserve">действий планирование </w:t>
            </w:r>
          </w:p>
          <w:p w14:paraId="1AD939F9">
            <w:pPr>
              <w:spacing w:after="0" w:line="276" w:lineRule="auto"/>
              <w:ind w:left="154" w:right="145" w:firstLine="2"/>
            </w:pPr>
            <w:r>
              <w:rPr>
                <w:sz w:val="22"/>
              </w:rPr>
              <w:t xml:space="preserve">текста. Использование (выделение ключевых слов, учебного сотрудничества, заданий, направленных на главного; сжатие информации; согласование действий с освоение технологий составление различных видов партнёром, управление продуктивного чтения плана), на формирование умения поведением партнёра; на (алгоритм самостоятельного распределять информацию по формирование умения с освоения текста). Ведущим заданным параметрам; достаточной полнотой и приёмом анализа текста использование заданий, точностью выражать свои является диалог с автором, направленных на формирование мысли в соответствии с который   предусматривает: – умения осуществлять логические задачами и условиями нахождение в тексте прямых и операции (установление коммуникации; на обучение скрытых авторских вопросов; причинно-следственных связей, владению монологической и </w:t>
            </w:r>
          </w:p>
          <w:p w14:paraId="1747CD6C">
            <w:pPr>
              <w:spacing w:after="0" w:line="259" w:lineRule="auto"/>
              <w:ind w:left="154" w:firstLine="0"/>
            </w:pPr>
            <w:r>
              <w:rPr>
                <w:sz w:val="22"/>
              </w:rPr>
              <w:t xml:space="preserve">прогнозирование ответов; обобщение, классификация). диалогической формами речи. самопроверку потексту. </w:t>
            </w:r>
          </w:p>
        </w:tc>
      </w:tr>
      <w:tr w14:paraId="107EFCCA">
        <w:tblPrEx>
          <w:tblCellMar>
            <w:top w:w="46" w:type="dxa"/>
            <w:left w:w="154" w:type="dxa"/>
            <w:bottom w:w="0" w:type="dxa"/>
            <w:right w:w="77" w:type="dxa"/>
          </w:tblCellMar>
        </w:tblPrEx>
        <w:trPr>
          <w:trHeight w:val="286" w:hRule="atLeast"/>
        </w:trPr>
        <w:tc>
          <w:tcPr>
            <w:tcW w:w="10212" w:type="dxa"/>
            <w:gridSpan w:val="6"/>
            <w:tcBorders>
              <w:top w:val="single" w:color="000000" w:sz="4" w:space="0"/>
              <w:left w:val="single" w:color="000000" w:sz="6" w:space="0"/>
              <w:bottom w:val="single" w:color="000000" w:sz="4" w:space="0"/>
              <w:right w:val="single" w:color="000000" w:sz="4" w:space="0"/>
            </w:tcBorders>
          </w:tcPr>
          <w:p w14:paraId="436ADFB0">
            <w:pPr>
              <w:spacing w:after="0" w:line="259" w:lineRule="auto"/>
              <w:ind w:left="0" w:right="63" w:firstLine="0"/>
              <w:jc w:val="center"/>
            </w:pPr>
            <w:r>
              <w:rPr>
                <w:i/>
                <w:sz w:val="22"/>
              </w:rPr>
              <w:t xml:space="preserve">Иностранный язык </w:t>
            </w:r>
          </w:p>
        </w:tc>
      </w:tr>
      <w:tr w14:paraId="5A78E319">
        <w:tblPrEx>
          <w:tblCellMar>
            <w:top w:w="46" w:type="dxa"/>
            <w:left w:w="154" w:type="dxa"/>
            <w:bottom w:w="0" w:type="dxa"/>
            <w:right w:w="77" w:type="dxa"/>
          </w:tblCellMar>
        </w:tblPrEx>
        <w:trPr>
          <w:trHeight w:val="2033" w:hRule="atLeast"/>
        </w:trPr>
        <w:tc>
          <w:tcPr>
            <w:tcW w:w="3404" w:type="dxa"/>
            <w:gridSpan w:val="2"/>
            <w:tcBorders>
              <w:top w:val="single" w:color="000000" w:sz="4" w:space="0"/>
              <w:left w:val="single" w:color="000000" w:sz="6" w:space="0"/>
              <w:bottom w:val="single" w:color="000000" w:sz="4" w:space="0"/>
              <w:right w:val="single" w:color="000000" w:sz="4" w:space="0"/>
            </w:tcBorders>
          </w:tcPr>
          <w:p w14:paraId="1C852D36">
            <w:pPr>
              <w:spacing w:after="0" w:line="259" w:lineRule="auto"/>
              <w:ind w:left="0" w:firstLine="0"/>
              <w:jc w:val="left"/>
            </w:pPr>
            <w:r>
              <w:rPr>
                <w:sz w:val="22"/>
              </w:rPr>
              <w:t xml:space="preserve">Использование </w:t>
            </w:r>
            <w:r>
              <w:rPr>
                <w:sz w:val="22"/>
              </w:rPr>
              <w:tab/>
            </w:r>
            <w:r>
              <w:rPr>
                <w:sz w:val="22"/>
              </w:rPr>
              <w:t xml:space="preserve">заданий, направленных на самооценку, контроль, осуществление самоконтроля, коррекции, на целеполагание. </w:t>
            </w:r>
          </w:p>
        </w:tc>
        <w:tc>
          <w:tcPr>
            <w:tcW w:w="3404" w:type="dxa"/>
            <w:tcBorders>
              <w:top w:val="single" w:color="000000" w:sz="4" w:space="0"/>
              <w:left w:val="single" w:color="000000" w:sz="4" w:space="0"/>
              <w:bottom w:val="single" w:color="000000" w:sz="4" w:space="0"/>
              <w:right w:val="single" w:color="000000" w:sz="4" w:space="0"/>
            </w:tcBorders>
          </w:tcPr>
          <w:p w14:paraId="60403A3B">
            <w:pPr>
              <w:spacing w:after="0" w:line="259" w:lineRule="auto"/>
              <w:ind w:left="0" w:right="55" w:firstLine="0"/>
            </w:pPr>
            <w:r>
              <w:rPr>
                <w:sz w:val="22"/>
              </w:rPr>
              <w:t xml:space="preserve">Использование заданий, направленных  на интерпретацию, анализ и преобразование различных текстов; на развитие навыков смыслового чтения с разной степенью понимания содержания текста. </w:t>
            </w:r>
          </w:p>
        </w:tc>
        <w:tc>
          <w:tcPr>
            <w:tcW w:w="3404" w:type="dxa"/>
            <w:gridSpan w:val="3"/>
            <w:tcBorders>
              <w:top w:val="single" w:color="000000" w:sz="4" w:space="0"/>
              <w:left w:val="single" w:color="000000" w:sz="4" w:space="0"/>
              <w:bottom w:val="single" w:color="000000" w:sz="4" w:space="0"/>
              <w:right w:val="single" w:color="000000" w:sz="4" w:space="0"/>
            </w:tcBorders>
          </w:tcPr>
          <w:p w14:paraId="1E5AAA66">
            <w:pPr>
              <w:spacing w:after="0" w:line="259" w:lineRule="auto"/>
              <w:ind w:left="0" w:right="596" w:firstLine="0"/>
            </w:pPr>
            <w:r>
              <w:rPr>
                <w:sz w:val="22"/>
              </w:rPr>
              <w:t xml:space="preserve">Использование текстов, способствующих формированию умения правильно строить речевые высказывания в различных жизненных ситуациях. </w:t>
            </w:r>
          </w:p>
        </w:tc>
      </w:tr>
      <w:tr w14:paraId="5E25461E">
        <w:tblPrEx>
          <w:tblCellMar>
            <w:top w:w="46" w:type="dxa"/>
            <w:left w:w="154" w:type="dxa"/>
            <w:bottom w:w="0" w:type="dxa"/>
            <w:right w:w="77" w:type="dxa"/>
          </w:tblCellMar>
        </w:tblPrEx>
        <w:trPr>
          <w:trHeight w:val="283" w:hRule="atLeast"/>
        </w:trPr>
        <w:tc>
          <w:tcPr>
            <w:tcW w:w="10212" w:type="dxa"/>
            <w:gridSpan w:val="6"/>
            <w:tcBorders>
              <w:top w:val="single" w:color="000000" w:sz="4" w:space="0"/>
              <w:left w:val="single" w:color="000000" w:sz="6" w:space="0"/>
              <w:bottom w:val="single" w:color="000000" w:sz="4" w:space="0"/>
              <w:right w:val="single" w:color="000000" w:sz="4" w:space="0"/>
            </w:tcBorders>
          </w:tcPr>
          <w:p w14:paraId="58686ABE">
            <w:pPr>
              <w:spacing w:after="0" w:line="259" w:lineRule="auto"/>
              <w:ind w:left="0" w:right="60" w:firstLine="0"/>
              <w:jc w:val="center"/>
            </w:pPr>
            <w:r>
              <w:rPr>
                <w:i/>
                <w:sz w:val="22"/>
              </w:rPr>
              <w:t xml:space="preserve">Математика </w:t>
            </w:r>
          </w:p>
        </w:tc>
      </w:tr>
      <w:tr w14:paraId="41D28EFD">
        <w:tblPrEx>
          <w:tblCellMar>
            <w:top w:w="46" w:type="dxa"/>
            <w:left w:w="154" w:type="dxa"/>
            <w:bottom w:w="0" w:type="dxa"/>
            <w:right w:w="77" w:type="dxa"/>
          </w:tblCellMar>
        </w:tblPrEx>
        <w:trPr>
          <w:trHeight w:val="3553" w:hRule="atLeast"/>
        </w:trPr>
        <w:tc>
          <w:tcPr>
            <w:tcW w:w="3404" w:type="dxa"/>
            <w:gridSpan w:val="2"/>
            <w:tcBorders>
              <w:top w:val="single" w:color="000000" w:sz="4" w:space="0"/>
              <w:left w:val="single" w:color="000000" w:sz="6" w:space="0"/>
              <w:bottom w:val="single" w:color="000000" w:sz="4" w:space="0"/>
              <w:right w:val="single" w:color="000000" w:sz="4" w:space="0"/>
            </w:tcBorders>
          </w:tcPr>
          <w:p w14:paraId="00FF176A">
            <w:pPr>
              <w:spacing w:after="0" w:line="259" w:lineRule="auto"/>
              <w:ind w:left="0" w:right="53" w:firstLine="0"/>
            </w:pPr>
            <w:r>
              <w:rPr>
                <w:sz w:val="22"/>
              </w:rPr>
              <w:t xml:space="preserve">Использование текстовых задач, учебных заданий, создание проблемных ситуаций, позволяющих выбрать цель деятельности (сформулировать основную проблему (вопрос) урока), составить план, обеспечить контроль, прогноз, коррекцию, целеполагание </w:t>
            </w:r>
          </w:p>
        </w:tc>
        <w:tc>
          <w:tcPr>
            <w:tcW w:w="3404" w:type="dxa"/>
            <w:tcBorders>
              <w:top w:val="single" w:color="000000" w:sz="4" w:space="0"/>
              <w:left w:val="single" w:color="000000" w:sz="4" w:space="0"/>
              <w:bottom w:val="single" w:color="000000" w:sz="4" w:space="0"/>
              <w:right w:val="single" w:color="000000" w:sz="4" w:space="0"/>
            </w:tcBorders>
          </w:tcPr>
          <w:p w14:paraId="26DF0DA7">
            <w:pPr>
              <w:spacing w:after="0" w:line="276" w:lineRule="auto"/>
              <w:ind w:left="0" w:right="54" w:firstLine="0"/>
            </w:pPr>
            <w:r>
              <w:rPr>
                <w:sz w:val="22"/>
              </w:rPr>
              <w:t xml:space="preserve">Использование заданий, направленных на овладение основами логического и алгоритмического мышления, использование знаково- символических  средств, планирование, систематизацию и структурирование знаний; перевод с одного языка на другой; моделирование, дифференциацию существенных и     несущественных     условий; формирование элементов </w:t>
            </w:r>
          </w:p>
          <w:p w14:paraId="4A2206EC">
            <w:pPr>
              <w:spacing w:after="0" w:line="259" w:lineRule="auto"/>
              <w:ind w:left="0" w:firstLine="0"/>
              <w:jc w:val="left"/>
            </w:pPr>
            <w:r>
              <w:rPr>
                <w:sz w:val="22"/>
              </w:rPr>
              <w:t xml:space="preserve">системного        мышления        и </w:t>
            </w:r>
          </w:p>
        </w:tc>
        <w:tc>
          <w:tcPr>
            <w:tcW w:w="3404" w:type="dxa"/>
            <w:gridSpan w:val="3"/>
            <w:tcBorders>
              <w:top w:val="single" w:color="000000" w:sz="4" w:space="0"/>
              <w:left w:val="single" w:color="000000" w:sz="4" w:space="0"/>
              <w:bottom w:val="single" w:color="000000" w:sz="4" w:space="0"/>
              <w:right w:val="single" w:color="000000" w:sz="4" w:space="0"/>
            </w:tcBorders>
          </w:tcPr>
          <w:p w14:paraId="1FA80B69">
            <w:pPr>
              <w:spacing w:after="0" w:line="259" w:lineRule="auto"/>
              <w:ind w:left="0" w:right="55" w:firstLine="0"/>
            </w:pPr>
            <w:r>
              <w:rPr>
                <w:sz w:val="22"/>
              </w:rPr>
              <w:t xml:space="preserve">Использование  заданий, направленных на формирование грамотной устной и письменной речи, умения записывать сведения об окружающем мире на языке математики, строить цепочки логических рассуждений и использоватьих в устной и письменной речи для коммуникации. </w:t>
            </w:r>
          </w:p>
        </w:tc>
      </w:tr>
    </w:tbl>
    <w:p w14:paraId="2EEC56E1">
      <w:pPr>
        <w:spacing w:after="0" w:line="259" w:lineRule="auto"/>
        <w:ind w:left="252" w:firstLine="0"/>
      </w:pPr>
      <w:r>
        <w:rPr>
          <w:sz w:val="11"/>
        </w:rPr>
        <w:t xml:space="preserve"> </w:t>
      </w:r>
    </w:p>
    <w:tbl>
      <w:tblPr>
        <w:tblStyle w:val="19"/>
        <w:tblW w:w="10212" w:type="dxa"/>
        <w:tblInd w:w="507" w:type="dxa"/>
        <w:tblLayout w:type="autofit"/>
        <w:tblCellMar>
          <w:top w:w="5" w:type="dxa"/>
          <w:left w:w="5" w:type="dxa"/>
          <w:bottom w:w="0" w:type="dxa"/>
          <w:right w:w="2" w:type="dxa"/>
        </w:tblCellMar>
      </w:tblPr>
      <w:tblGrid>
        <w:gridCol w:w="3404"/>
        <w:gridCol w:w="3404"/>
        <w:gridCol w:w="3404"/>
      </w:tblGrid>
      <w:tr w14:paraId="00CB25B0">
        <w:tblPrEx>
          <w:tblCellMar>
            <w:top w:w="5" w:type="dxa"/>
            <w:left w:w="5" w:type="dxa"/>
            <w:bottom w:w="0" w:type="dxa"/>
            <w:right w:w="2" w:type="dxa"/>
          </w:tblCellMar>
        </w:tblPrEx>
        <w:trPr>
          <w:trHeight w:val="516" w:hRule="atLeast"/>
        </w:trPr>
        <w:tc>
          <w:tcPr>
            <w:tcW w:w="3404" w:type="dxa"/>
            <w:tcBorders>
              <w:top w:val="single" w:color="000000" w:sz="4" w:space="0"/>
              <w:left w:val="single" w:color="000000" w:sz="6" w:space="0"/>
              <w:bottom w:val="single" w:color="000000" w:sz="4" w:space="0"/>
              <w:right w:val="single" w:color="000000" w:sz="4" w:space="0"/>
            </w:tcBorders>
          </w:tcPr>
          <w:p w14:paraId="301B2741">
            <w:pPr>
              <w:spacing w:after="0" w:line="259" w:lineRule="auto"/>
              <w:ind w:left="2" w:firstLine="0"/>
              <w:jc w:val="left"/>
            </w:pPr>
            <w:r>
              <w:rPr>
                <w:sz w:val="22"/>
              </w:rPr>
              <w:t xml:space="preserve"> </w:t>
            </w:r>
          </w:p>
        </w:tc>
        <w:tc>
          <w:tcPr>
            <w:tcW w:w="3404" w:type="dxa"/>
            <w:tcBorders>
              <w:top w:val="single" w:color="000000" w:sz="4" w:space="0"/>
              <w:left w:val="single" w:color="000000" w:sz="4" w:space="0"/>
              <w:bottom w:val="single" w:color="000000" w:sz="4" w:space="0"/>
              <w:right w:val="single" w:color="000000" w:sz="4" w:space="0"/>
            </w:tcBorders>
          </w:tcPr>
          <w:p w14:paraId="2C61ECD9">
            <w:pPr>
              <w:tabs>
                <w:tab w:val="center" w:pos="801"/>
                <w:tab w:val="center" w:pos="2995"/>
              </w:tabs>
              <w:spacing w:line="259" w:lineRule="auto"/>
              <w:ind w:left="0" w:firstLine="0"/>
              <w:jc w:val="left"/>
            </w:pPr>
            <w:r>
              <w:rPr>
                <w:rFonts w:ascii="Calibri" w:hAnsi="Calibri" w:eastAsia="Calibri" w:cs="Calibri"/>
                <w:sz w:val="22"/>
              </w:rPr>
              <w:tab/>
            </w:r>
            <w:r>
              <w:rPr>
                <w:sz w:val="22"/>
              </w:rPr>
              <w:t xml:space="preserve">приобретение </w:t>
            </w:r>
            <w:r>
              <w:rPr>
                <w:sz w:val="22"/>
              </w:rPr>
              <w:tab/>
            </w:r>
            <w:r>
              <w:rPr>
                <w:sz w:val="22"/>
              </w:rPr>
              <w:t xml:space="preserve">основ </w:t>
            </w:r>
          </w:p>
          <w:p w14:paraId="1A536926">
            <w:pPr>
              <w:spacing w:after="0" w:line="259" w:lineRule="auto"/>
              <w:ind w:left="149" w:firstLine="0"/>
              <w:jc w:val="left"/>
            </w:pPr>
            <w:r>
              <w:rPr>
                <w:sz w:val="22"/>
              </w:rPr>
              <w:t xml:space="preserve">информационной грамотности </w:t>
            </w:r>
          </w:p>
        </w:tc>
        <w:tc>
          <w:tcPr>
            <w:tcW w:w="3404" w:type="dxa"/>
            <w:tcBorders>
              <w:top w:val="single" w:color="000000" w:sz="4" w:space="0"/>
              <w:left w:val="single" w:color="000000" w:sz="4" w:space="0"/>
              <w:bottom w:val="single" w:color="000000" w:sz="4" w:space="0"/>
              <w:right w:val="single" w:color="000000" w:sz="4" w:space="0"/>
            </w:tcBorders>
          </w:tcPr>
          <w:p w14:paraId="19E1956B">
            <w:pPr>
              <w:spacing w:after="0" w:line="259" w:lineRule="auto"/>
              <w:ind w:left="0" w:firstLine="0"/>
              <w:jc w:val="left"/>
            </w:pPr>
            <w:r>
              <w:rPr>
                <w:sz w:val="22"/>
              </w:rPr>
              <w:t xml:space="preserve"> </w:t>
            </w:r>
          </w:p>
        </w:tc>
      </w:tr>
      <w:tr w14:paraId="022E7C02">
        <w:tblPrEx>
          <w:tblCellMar>
            <w:top w:w="5" w:type="dxa"/>
            <w:left w:w="5" w:type="dxa"/>
            <w:bottom w:w="0" w:type="dxa"/>
            <w:right w:w="2" w:type="dxa"/>
          </w:tblCellMar>
        </w:tblPrEx>
        <w:trPr>
          <w:trHeight w:val="286" w:hRule="atLeast"/>
        </w:trPr>
        <w:tc>
          <w:tcPr>
            <w:tcW w:w="10212" w:type="dxa"/>
            <w:gridSpan w:val="3"/>
            <w:tcBorders>
              <w:top w:val="single" w:color="000000" w:sz="4" w:space="0"/>
              <w:left w:val="single" w:color="000000" w:sz="6" w:space="0"/>
              <w:bottom w:val="single" w:color="000000" w:sz="4" w:space="0"/>
              <w:right w:val="single" w:color="000000" w:sz="4" w:space="0"/>
            </w:tcBorders>
          </w:tcPr>
          <w:p w14:paraId="54F5F4E3">
            <w:pPr>
              <w:spacing w:after="0" w:line="259" w:lineRule="auto"/>
              <w:ind w:left="11" w:firstLine="0"/>
              <w:jc w:val="center"/>
            </w:pPr>
            <w:r>
              <w:rPr>
                <w:i/>
                <w:sz w:val="22"/>
              </w:rPr>
              <w:t xml:space="preserve">Окружающий мир </w:t>
            </w:r>
          </w:p>
        </w:tc>
      </w:tr>
      <w:tr w14:paraId="11464778">
        <w:tblPrEx>
          <w:tblCellMar>
            <w:top w:w="5" w:type="dxa"/>
            <w:left w:w="5" w:type="dxa"/>
            <w:bottom w:w="0" w:type="dxa"/>
            <w:right w:w="2" w:type="dxa"/>
          </w:tblCellMar>
        </w:tblPrEx>
        <w:trPr>
          <w:trHeight w:val="3550" w:hRule="atLeast"/>
        </w:trPr>
        <w:tc>
          <w:tcPr>
            <w:tcW w:w="3404" w:type="dxa"/>
            <w:tcBorders>
              <w:top w:val="single" w:color="000000" w:sz="4" w:space="0"/>
              <w:left w:val="single" w:color="000000" w:sz="6" w:space="0"/>
              <w:bottom w:val="single" w:color="000000" w:sz="4" w:space="0"/>
              <w:right w:val="single" w:color="000000" w:sz="4" w:space="0"/>
            </w:tcBorders>
          </w:tcPr>
          <w:p w14:paraId="5C8A6D23">
            <w:pPr>
              <w:spacing w:after="0" w:line="259" w:lineRule="auto"/>
              <w:ind w:left="149" w:right="129" w:firstLine="0"/>
            </w:pPr>
            <w:r>
              <w:rPr>
                <w:sz w:val="22"/>
              </w:rPr>
              <w:t xml:space="preserve">Использование  заданий, направленных на понимание перспектив дальнейшей учебной работы, определение целей и задач усвоения новых знаний, оценивание правильности выполнения своих действий, внесение необходимых перспектив. </w:t>
            </w:r>
          </w:p>
        </w:tc>
        <w:tc>
          <w:tcPr>
            <w:tcW w:w="3404" w:type="dxa"/>
            <w:tcBorders>
              <w:top w:val="single" w:color="000000" w:sz="4" w:space="0"/>
              <w:left w:val="single" w:color="000000" w:sz="4" w:space="0"/>
              <w:bottom w:val="single" w:color="000000" w:sz="4" w:space="0"/>
              <w:right w:val="single" w:color="000000" w:sz="4" w:space="0"/>
            </w:tcBorders>
          </w:tcPr>
          <w:p w14:paraId="04F9F1FC">
            <w:pPr>
              <w:spacing w:after="0" w:line="259" w:lineRule="auto"/>
              <w:ind w:left="149" w:right="131" w:firstLine="0"/>
            </w:pPr>
            <w:r>
              <w:rPr>
                <w:sz w:val="22"/>
              </w:rPr>
              <w:t xml:space="preserve">Использование     заданий, направленных на формирование умения извлекать информацию, представленную в разной форме в разных  источниках; описывать,   сравнивать, классифицировать природные и социальные объекты на основе их внешних признаков; устанавливать    причинно- следственные связи и зависимости; пользоваться готовыми моделями, моделировать объекты иявления. </w:t>
            </w:r>
          </w:p>
        </w:tc>
        <w:tc>
          <w:tcPr>
            <w:tcW w:w="3404" w:type="dxa"/>
            <w:tcBorders>
              <w:top w:val="single" w:color="000000" w:sz="4" w:space="0"/>
              <w:left w:val="single" w:color="000000" w:sz="4" w:space="0"/>
              <w:bottom w:val="single" w:color="000000" w:sz="4" w:space="0"/>
              <w:right w:val="single" w:color="000000" w:sz="4" w:space="0"/>
            </w:tcBorders>
          </w:tcPr>
          <w:p w14:paraId="7A8EF5AB">
            <w:pPr>
              <w:spacing w:after="0" w:line="259" w:lineRule="auto"/>
              <w:ind w:left="149" w:right="130" w:firstLine="0"/>
            </w:pPr>
            <w:r>
              <w:rPr>
                <w:sz w:val="22"/>
              </w:rPr>
              <w:t xml:space="preserve">Использование системы заданий, нацеленных на организацию общения в паре или группе; использование заданий, нацеленных на обогащение опыта культурного общения с одноклассниками, в семье и другими людьми; приобретение опыта учебного сотрудничества с учителем и одноклассниками. </w:t>
            </w:r>
          </w:p>
        </w:tc>
      </w:tr>
      <w:tr w14:paraId="460604BE">
        <w:tblPrEx>
          <w:tblCellMar>
            <w:top w:w="5" w:type="dxa"/>
            <w:left w:w="5" w:type="dxa"/>
            <w:bottom w:w="0" w:type="dxa"/>
            <w:right w:w="2" w:type="dxa"/>
          </w:tblCellMar>
        </w:tblPrEx>
        <w:trPr>
          <w:trHeight w:val="326" w:hRule="atLeast"/>
        </w:trPr>
        <w:tc>
          <w:tcPr>
            <w:tcW w:w="10212" w:type="dxa"/>
            <w:gridSpan w:val="3"/>
            <w:tcBorders>
              <w:top w:val="single" w:color="000000" w:sz="4" w:space="0"/>
              <w:left w:val="single" w:color="000000" w:sz="6" w:space="0"/>
              <w:bottom w:val="single" w:color="000000" w:sz="4" w:space="0"/>
              <w:right w:val="single" w:color="000000" w:sz="4" w:space="0"/>
            </w:tcBorders>
          </w:tcPr>
          <w:p w14:paraId="59D47092">
            <w:pPr>
              <w:spacing w:after="0" w:line="259" w:lineRule="auto"/>
              <w:ind w:left="11" w:firstLine="0"/>
              <w:jc w:val="center"/>
            </w:pPr>
            <w:r>
              <w:rPr>
                <w:i/>
                <w:sz w:val="22"/>
              </w:rPr>
              <w:t xml:space="preserve">Основы религиозных культур и светской этики </w:t>
            </w:r>
          </w:p>
        </w:tc>
      </w:tr>
      <w:tr w14:paraId="63C9400C">
        <w:tblPrEx>
          <w:tblCellMar>
            <w:top w:w="5" w:type="dxa"/>
            <w:left w:w="5" w:type="dxa"/>
            <w:bottom w:w="0" w:type="dxa"/>
            <w:right w:w="2" w:type="dxa"/>
          </w:tblCellMar>
        </w:tblPrEx>
        <w:trPr>
          <w:trHeight w:val="410" w:hRule="atLeast"/>
        </w:trPr>
        <w:tc>
          <w:tcPr>
            <w:tcW w:w="10212" w:type="dxa"/>
            <w:gridSpan w:val="3"/>
            <w:tcBorders>
              <w:top w:val="single" w:color="000000" w:sz="4" w:space="0"/>
              <w:left w:val="single" w:color="000000" w:sz="6" w:space="0"/>
              <w:bottom w:val="single" w:color="000000" w:sz="4" w:space="0"/>
              <w:right w:val="single" w:color="000000" w:sz="4" w:space="0"/>
            </w:tcBorders>
          </w:tcPr>
          <w:p w14:paraId="02DCC90B">
            <w:pPr>
              <w:spacing w:after="2" w:line="281" w:lineRule="auto"/>
              <w:ind w:left="149" w:right="231" w:firstLine="0"/>
            </w:pP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column">
                        <wp:posOffset>2157730</wp:posOffset>
                      </wp:positionH>
                      <wp:positionV relativeFrom="paragraph">
                        <wp:posOffset>-31750</wp:posOffset>
                      </wp:positionV>
                      <wp:extent cx="6350" cy="1127760"/>
                      <wp:effectExtent l="0" t="0" r="0" b="0"/>
                      <wp:wrapSquare wrapText="bothSides"/>
                      <wp:docPr id="427622" name="Group 427622"/>
                      <wp:cNvGraphicFramePr/>
                      <a:graphic xmlns:a="http://schemas.openxmlformats.org/drawingml/2006/main">
                        <a:graphicData uri="http://schemas.microsoft.com/office/word/2010/wordprocessingGroup">
                          <wpg:wgp>
                            <wpg:cNvGrpSpPr/>
                            <wpg:grpSpPr>
                              <a:xfrm>
                                <a:off x="0" y="0"/>
                                <a:ext cx="6096" cy="1128065"/>
                                <a:chOff x="0" y="0"/>
                                <a:chExt cx="6096" cy="1128065"/>
                              </a:xfrm>
                            </wpg:grpSpPr>
                            <wps:wsp>
                              <wps:cNvPr id="480152" name="Shape 480152"/>
                              <wps:cNvSpPr/>
                              <wps:spPr>
                                <a:xfrm>
                                  <a:off x="0" y="0"/>
                                  <a:ext cx="9144" cy="1128065"/>
                                </a:xfrm>
                                <a:custGeom>
                                  <a:avLst/>
                                  <a:gdLst/>
                                  <a:ahLst/>
                                  <a:cxnLst/>
                                  <a:rect l="0" t="0" r="0" b="0"/>
                                  <a:pathLst>
                                    <a:path w="9144" h="1128065">
                                      <a:moveTo>
                                        <a:pt x="0" y="0"/>
                                      </a:moveTo>
                                      <a:lnTo>
                                        <a:pt x="9144" y="0"/>
                                      </a:lnTo>
                                      <a:lnTo>
                                        <a:pt x="9144" y="1128065"/>
                                      </a:lnTo>
                                      <a:lnTo>
                                        <a:pt x="0" y="1128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427622" o:spid="_x0000_s1026" o:spt="203" style="position:absolute;left:0pt;margin-left:169.9pt;margin-top:-2.5pt;height:88.8pt;width:0.5pt;mso-wrap-distance-bottom:0pt;mso-wrap-distance-left:9pt;mso-wrap-distance-right:9pt;mso-wrap-distance-top:0pt;z-index:251661312;mso-width-relative:page;mso-height-relative:page;" coordsize="6096,1128065" o:gfxdata="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jb7bdoAAAAK&#10;AQAADwAAAAAAAAABACAAAAAiAAAAZHJzL2Rvd25yZXYueG1sUEsBAhQAFAAAAAgAh07iQG49D75T&#10;AgAA5gUAAA4AAAAAAAAAAQAgAAAAKQEAAGRycy9lMm9Eb2MueG1sUEsFBgAAAAAGAAYAWQEAAO4F&#10;AAAAAA==&#10;">
                      <o:lock v:ext="edit" aspectratio="f"/>
                      <v:shape id="Shape 480152" o:spid="_x0000_s1026" o:spt="100" style="position:absolute;left:0;top:0;height:1128065;width:9144;" fillcolor="#000000" filled="t" stroked="f" coordsize="9144,1128065" o:gfxdata="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D/&#10;tMEAAADfAAAADwAAAAAAAAABACAAAAAiAAAAZHJzL2Rvd25yZXYueG1sUEsBAhQAFAAAAAgAh07i&#10;QDMvBZ47AAAAOQAAABAAAAAAAAAAAQAgAAAAEAEAAGRycy9zaGFwZXhtbC54bWxQSwUGAAAAAAYA&#10;BgBbAQAAugMAAAAA&#10;" path="m0,0l9144,0,9144,1128065,0,1128065,0,0e">
                        <v:fill on="t" focussize="0,0"/>
                        <v:stroke on="f" weight="0pt" miterlimit="1" joinstyle="miter"/>
                        <v:imagedata o:title=""/>
                        <o:lock v:ext="edit" aspectratio="f"/>
                      </v:shape>
                      <w10:wrap type="square"/>
                    </v:group>
                  </w:pict>
                </mc:Fallback>
              </mc:AlternateContent>
            </w: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column">
                        <wp:posOffset>4319905</wp:posOffset>
                      </wp:positionH>
                      <wp:positionV relativeFrom="paragraph">
                        <wp:posOffset>-31750</wp:posOffset>
                      </wp:positionV>
                      <wp:extent cx="6350" cy="1127760"/>
                      <wp:effectExtent l="0" t="0" r="0" b="0"/>
                      <wp:wrapSquare wrapText="bothSides"/>
                      <wp:docPr id="427623" name="Group 427623"/>
                      <wp:cNvGraphicFramePr/>
                      <a:graphic xmlns:a="http://schemas.openxmlformats.org/drawingml/2006/main">
                        <a:graphicData uri="http://schemas.microsoft.com/office/word/2010/wordprocessingGroup">
                          <wpg:wgp>
                            <wpg:cNvGrpSpPr/>
                            <wpg:grpSpPr>
                              <a:xfrm>
                                <a:off x="0" y="0"/>
                                <a:ext cx="6096" cy="1128065"/>
                                <a:chOff x="0" y="0"/>
                                <a:chExt cx="6096" cy="1128065"/>
                              </a:xfrm>
                            </wpg:grpSpPr>
                            <wps:wsp>
                              <wps:cNvPr id="480154" name="Shape 480154"/>
                              <wps:cNvSpPr/>
                              <wps:spPr>
                                <a:xfrm>
                                  <a:off x="0" y="0"/>
                                  <a:ext cx="9144" cy="1128065"/>
                                </a:xfrm>
                                <a:custGeom>
                                  <a:avLst/>
                                  <a:gdLst/>
                                  <a:ahLst/>
                                  <a:cxnLst/>
                                  <a:rect l="0" t="0" r="0" b="0"/>
                                  <a:pathLst>
                                    <a:path w="9144" h="1128065">
                                      <a:moveTo>
                                        <a:pt x="0" y="0"/>
                                      </a:moveTo>
                                      <a:lnTo>
                                        <a:pt x="9144" y="0"/>
                                      </a:lnTo>
                                      <a:lnTo>
                                        <a:pt x="9144" y="1128065"/>
                                      </a:lnTo>
                                      <a:lnTo>
                                        <a:pt x="0" y="1128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427623" o:spid="_x0000_s1026" o:spt="203" style="position:absolute;left:0pt;margin-left:340.15pt;margin-top:-2.5pt;height:88.8pt;width:0.5pt;mso-wrap-distance-bottom:0pt;mso-wrap-distance-left:9pt;mso-wrap-distance-right:9pt;mso-wrap-distance-top:0pt;z-index:251662336;mso-width-relative:page;mso-height-relative:page;" coordsize="6096,1128065" o:gfxdata="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uonWTZAAAA&#10;CgEAAA8AAAAAAAAAAQAgAAAAIgAAAGRycy9kb3ducmV2LnhtbFBLAQIUABQAAAAIAIdO4kACtcwf&#10;VQIAAOYFAAAOAAAAAAAAAAEAIAAAACgBAABkcnMvZTJvRG9jLnhtbFBLBQYAAAAABgAGAFkBAADv&#10;BQAAAAA=&#10;">
                      <o:lock v:ext="edit" aspectratio="f"/>
                      <v:shape id="Shape 480154" o:spid="_x0000_s1026" o:spt="100" style="position:absolute;left:0;top:0;height:1128065;width:9144;" fillcolor="#000000" filled="t" stroked="f" coordsize="9144,1128065" o:gfxdata="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0XC&#10;W8EAAADfAAAADwAAAAAAAAABACAAAAAiAAAAZHJzL2Rvd25yZXYueG1sUEsBAhQAFAAAAAgAh07i&#10;QDMvBZ47AAAAOQAAABAAAAAAAAAAAQAgAAAAEAEAAGRycy9zaGFwZXhtbC54bWxQSwUGAAAAAAYA&#10;BgBbAQAAugMAAAAA&#10;" path="m0,0l9144,0,9144,1128065,0,1128065,0,0e">
                        <v:fill on="t" focussize="0,0"/>
                        <v:stroke on="f" weight="0pt" miterlimit="1" joinstyle="miter"/>
                        <v:imagedata o:title=""/>
                        <o:lock v:ext="edit" aspectratio="f"/>
                      </v:shape>
                      <w10:wrap type="square"/>
                    </v:group>
                  </w:pict>
                </mc:Fallback>
              </mc:AlternateContent>
            </w:r>
            <w:r>
              <w:rPr>
                <w:sz w:val="22"/>
              </w:rPr>
              <w:t xml:space="preserve">Использование заданий, Использование заданий, Использование заданий, направленных на овладение способствующих освоению направленных на развитие способностью принимать и способов решения проблем морально- этического сознания: сохранять цели и задачи творческого и поискового освоение норм и правил </w:t>
            </w:r>
          </w:p>
          <w:p w14:paraId="4D41C2C0">
            <w:pPr>
              <w:spacing w:after="19" w:line="259" w:lineRule="auto"/>
              <w:ind w:left="149" w:firstLine="0"/>
              <w:jc w:val="left"/>
            </w:pPr>
            <w:r>
              <w:rPr>
                <w:sz w:val="22"/>
              </w:rPr>
              <w:t xml:space="preserve">учебной деятельности, находить характера. взаимоотношений человека с </w:t>
            </w:r>
          </w:p>
          <w:p w14:paraId="76416061">
            <w:pPr>
              <w:spacing w:after="21" w:line="259" w:lineRule="auto"/>
              <w:ind w:left="149" w:firstLine="0"/>
              <w:jc w:val="left"/>
            </w:pPr>
            <w:r>
              <w:rPr>
                <w:sz w:val="22"/>
              </w:rPr>
              <w:t xml:space="preserve">средства  еѐ осуществления. другими людьми, социальными </w:t>
            </w:r>
          </w:p>
          <w:p w14:paraId="4050AA20">
            <w:pPr>
              <w:spacing w:after="0" w:line="259" w:lineRule="auto"/>
              <w:ind w:left="6798" w:right="725" w:firstLine="0"/>
              <w:jc w:val="right"/>
            </w:pPr>
            <w:r>
              <w:rPr>
                <w:sz w:val="22"/>
              </w:rPr>
              <w:t xml:space="preserve">группами и сообществами. </w:t>
            </w:r>
          </w:p>
        </w:tc>
      </w:tr>
      <w:tr w14:paraId="2FB9E73E">
        <w:tblPrEx>
          <w:tblCellMar>
            <w:top w:w="5" w:type="dxa"/>
            <w:left w:w="5" w:type="dxa"/>
            <w:bottom w:w="0" w:type="dxa"/>
            <w:right w:w="2" w:type="dxa"/>
          </w:tblCellMar>
        </w:tblPrEx>
        <w:trPr>
          <w:trHeight w:val="379" w:hRule="atLeast"/>
        </w:trPr>
        <w:tc>
          <w:tcPr>
            <w:tcW w:w="10212" w:type="dxa"/>
            <w:gridSpan w:val="3"/>
            <w:tcBorders>
              <w:top w:val="single" w:color="000000" w:sz="4" w:space="0"/>
              <w:left w:val="single" w:color="000000" w:sz="6" w:space="0"/>
              <w:bottom w:val="single" w:color="000000" w:sz="4" w:space="0"/>
              <w:right w:val="single" w:color="000000" w:sz="4" w:space="0"/>
            </w:tcBorders>
          </w:tcPr>
          <w:p w14:paraId="07EA9948">
            <w:pPr>
              <w:spacing w:after="0" w:line="259" w:lineRule="auto"/>
              <w:ind w:left="8" w:firstLine="0"/>
              <w:jc w:val="center"/>
            </w:pPr>
            <w:r>
              <w:rPr>
                <w:i/>
                <w:sz w:val="22"/>
              </w:rPr>
              <w:t xml:space="preserve">Изобразительное искусство </w:t>
            </w:r>
          </w:p>
        </w:tc>
      </w:tr>
      <w:tr w14:paraId="01585A90">
        <w:tblPrEx>
          <w:tblCellMar>
            <w:top w:w="5" w:type="dxa"/>
            <w:left w:w="5" w:type="dxa"/>
            <w:bottom w:w="0" w:type="dxa"/>
            <w:right w:w="2" w:type="dxa"/>
          </w:tblCellMar>
        </w:tblPrEx>
        <w:trPr>
          <w:trHeight w:val="4308" w:hRule="atLeast"/>
        </w:trPr>
        <w:tc>
          <w:tcPr>
            <w:tcW w:w="3404" w:type="dxa"/>
            <w:tcBorders>
              <w:top w:val="single" w:color="000000" w:sz="4" w:space="0"/>
              <w:left w:val="single" w:color="000000" w:sz="6" w:space="0"/>
              <w:bottom w:val="single" w:color="000000" w:sz="4" w:space="0"/>
              <w:right w:val="single" w:color="000000" w:sz="4" w:space="0"/>
            </w:tcBorders>
          </w:tcPr>
          <w:p w14:paraId="5F2A690E">
            <w:pPr>
              <w:spacing w:after="0" w:line="259" w:lineRule="auto"/>
              <w:ind w:left="149" w:right="128" w:firstLine="0"/>
            </w:pPr>
            <w:r>
              <w:rPr>
                <w:sz w:val="22"/>
              </w:rPr>
              <w:t xml:space="preserve">Использование  заданий, Направленных на организацию продуктивных   видов художественно- творческой деятельности (постановка цели, обдумывание замысла, подборка необходимого художественного материала). Использование заданий, направленных на оценивание результата своего труда, осуществление коррекции. </w:t>
            </w:r>
          </w:p>
        </w:tc>
        <w:tc>
          <w:tcPr>
            <w:tcW w:w="3404" w:type="dxa"/>
            <w:tcBorders>
              <w:top w:val="single" w:color="000000" w:sz="4" w:space="0"/>
              <w:left w:val="single" w:color="000000" w:sz="4" w:space="0"/>
              <w:bottom w:val="single" w:color="000000" w:sz="4" w:space="0"/>
              <w:right w:val="single" w:color="000000" w:sz="4" w:space="0"/>
            </w:tcBorders>
          </w:tcPr>
          <w:p w14:paraId="5C839606">
            <w:pPr>
              <w:spacing w:after="4" w:line="279" w:lineRule="auto"/>
              <w:ind w:left="149" w:firstLine="0"/>
              <w:jc w:val="left"/>
            </w:pPr>
            <w:r>
              <w:rPr>
                <w:sz w:val="22"/>
              </w:rPr>
              <w:t xml:space="preserve">Использование </w:t>
            </w:r>
            <w:r>
              <w:rPr>
                <w:sz w:val="22"/>
              </w:rPr>
              <w:tab/>
            </w:r>
            <w:r>
              <w:rPr>
                <w:sz w:val="22"/>
              </w:rPr>
              <w:t xml:space="preserve">заданий, направленных на формирование общеучебных действий, замещения и моделирования в продуктивной </w:t>
            </w:r>
            <w:r>
              <w:rPr>
                <w:sz w:val="22"/>
              </w:rPr>
              <w:tab/>
            </w:r>
            <w:r>
              <w:rPr>
                <w:sz w:val="22"/>
              </w:rPr>
              <w:t xml:space="preserve">деятельности обучающихся </w:t>
            </w:r>
            <w:r>
              <w:rPr>
                <w:sz w:val="22"/>
              </w:rPr>
              <w:tab/>
            </w:r>
            <w:r>
              <w:rPr>
                <w:sz w:val="22"/>
              </w:rPr>
              <w:t xml:space="preserve">явлений </w:t>
            </w:r>
            <w:r>
              <w:rPr>
                <w:sz w:val="22"/>
              </w:rPr>
              <w:tab/>
            </w:r>
            <w:r>
              <w:rPr>
                <w:sz w:val="22"/>
              </w:rPr>
              <w:t xml:space="preserve">и </w:t>
            </w:r>
          </w:p>
          <w:p w14:paraId="14E48B98">
            <w:pPr>
              <w:spacing w:after="7" w:line="277" w:lineRule="auto"/>
              <w:ind w:left="149" w:firstLine="0"/>
              <w:jc w:val="left"/>
            </w:pPr>
            <w:r>
              <w:rPr>
                <w:sz w:val="22"/>
              </w:rPr>
              <w:t xml:space="preserve">объектов природного и социокультурного мира. Использование заданий, направленных на формирование умения </w:t>
            </w:r>
            <w:r>
              <w:rPr>
                <w:sz w:val="22"/>
              </w:rPr>
              <w:tab/>
            </w:r>
            <w:r>
              <w:rPr>
                <w:sz w:val="22"/>
              </w:rPr>
              <w:t xml:space="preserve">осуществлять </w:t>
            </w:r>
          </w:p>
          <w:p w14:paraId="639B3E41">
            <w:pPr>
              <w:spacing w:after="17" w:line="259" w:lineRule="auto"/>
              <w:ind w:left="149" w:firstLine="0"/>
              <w:jc w:val="left"/>
            </w:pPr>
            <w:r>
              <w:rPr>
                <w:sz w:val="22"/>
              </w:rPr>
              <w:t xml:space="preserve">логические операций (сравнение, </w:t>
            </w:r>
          </w:p>
          <w:p w14:paraId="53C095B8">
            <w:pPr>
              <w:spacing w:after="0" w:line="281" w:lineRule="auto"/>
              <w:ind w:left="149" w:firstLine="0"/>
              <w:jc w:val="left"/>
            </w:pPr>
            <w:r>
              <w:rPr>
                <w:sz w:val="22"/>
              </w:rPr>
              <w:t xml:space="preserve">установление </w:t>
            </w:r>
            <w:r>
              <w:rPr>
                <w:sz w:val="22"/>
              </w:rPr>
              <w:tab/>
            </w:r>
            <w:r>
              <w:rPr>
                <w:sz w:val="22"/>
              </w:rPr>
              <w:t xml:space="preserve">тождества </w:t>
            </w:r>
            <w:r>
              <w:rPr>
                <w:sz w:val="22"/>
              </w:rPr>
              <w:tab/>
            </w:r>
            <w:r>
              <w:rPr>
                <w:sz w:val="22"/>
              </w:rPr>
              <w:t xml:space="preserve">и различий, </w:t>
            </w:r>
            <w:r>
              <w:rPr>
                <w:sz w:val="22"/>
              </w:rPr>
              <w:tab/>
            </w:r>
            <w:r>
              <w:rPr>
                <w:sz w:val="22"/>
              </w:rPr>
              <w:t xml:space="preserve">аналогий, </w:t>
            </w:r>
          </w:p>
          <w:p w14:paraId="07201889">
            <w:pPr>
              <w:spacing w:after="15" w:line="259" w:lineRule="auto"/>
              <w:ind w:left="149" w:firstLine="0"/>
              <w:jc w:val="left"/>
            </w:pPr>
            <w:r>
              <w:rPr>
                <w:sz w:val="22"/>
              </w:rPr>
              <w:t xml:space="preserve">причинно- </w:t>
            </w:r>
          </w:p>
          <w:p w14:paraId="5D887CE2">
            <w:pPr>
              <w:spacing w:after="0" w:line="259" w:lineRule="auto"/>
              <w:ind w:left="149" w:firstLine="0"/>
              <w:jc w:val="left"/>
            </w:pPr>
            <w:r>
              <w:rPr>
                <w:sz w:val="22"/>
              </w:rPr>
              <w:t xml:space="preserve">следственных </w:t>
            </w:r>
            <w:r>
              <w:rPr>
                <w:sz w:val="22"/>
              </w:rPr>
              <w:tab/>
            </w:r>
            <w:r>
              <w:rPr>
                <w:sz w:val="22"/>
              </w:rPr>
              <w:t xml:space="preserve">связей </w:t>
            </w:r>
            <w:r>
              <w:rPr>
                <w:sz w:val="22"/>
              </w:rPr>
              <w:tab/>
            </w:r>
            <w:r>
              <w:rPr>
                <w:sz w:val="22"/>
              </w:rPr>
              <w:t xml:space="preserve">и отношений). </w:t>
            </w:r>
          </w:p>
        </w:tc>
        <w:tc>
          <w:tcPr>
            <w:tcW w:w="3404" w:type="dxa"/>
            <w:tcBorders>
              <w:top w:val="single" w:color="000000" w:sz="4" w:space="0"/>
              <w:left w:val="single" w:color="000000" w:sz="4" w:space="0"/>
              <w:bottom w:val="single" w:color="000000" w:sz="4" w:space="0"/>
              <w:right w:val="single" w:color="000000" w:sz="4" w:space="0"/>
            </w:tcBorders>
          </w:tcPr>
          <w:p w14:paraId="5AB52F6F">
            <w:pPr>
              <w:spacing w:after="0" w:line="259" w:lineRule="auto"/>
              <w:ind w:left="149" w:right="523" w:firstLine="0"/>
            </w:pPr>
            <w:r>
              <w:rPr>
                <w:sz w:val="22"/>
              </w:rPr>
              <w:t xml:space="preserve">Создание игровых ситуаций; организация проектной деятельности (коллективные творческие проекты). </w:t>
            </w:r>
          </w:p>
        </w:tc>
      </w:tr>
      <w:tr w14:paraId="655A3A99">
        <w:tblPrEx>
          <w:tblCellMar>
            <w:top w:w="5" w:type="dxa"/>
            <w:left w:w="5" w:type="dxa"/>
            <w:bottom w:w="0" w:type="dxa"/>
            <w:right w:w="2" w:type="dxa"/>
          </w:tblCellMar>
        </w:tblPrEx>
        <w:trPr>
          <w:trHeight w:val="264" w:hRule="atLeast"/>
        </w:trPr>
        <w:tc>
          <w:tcPr>
            <w:tcW w:w="10212" w:type="dxa"/>
            <w:gridSpan w:val="3"/>
            <w:tcBorders>
              <w:top w:val="single" w:color="000000" w:sz="4" w:space="0"/>
              <w:left w:val="single" w:color="000000" w:sz="6" w:space="0"/>
              <w:bottom w:val="single" w:color="000000" w:sz="4" w:space="0"/>
              <w:right w:val="single" w:color="000000" w:sz="4" w:space="0"/>
            </w:tcBorders>
          </w:tcPr>
          <w:p w14:paraId="1DDE7E6D">
            <w:pPr>
              <w:spacing w:after="0" w:line="259" w:lineRule="auto"/>
              <w:ind w:left="14" w:firstLine="0"/>
              <w:jc w:val="center"/>
            </w:pPr>
            <w:r>
              <w:rPr>
                <w:i/>
                <w:sz w:val="22"/>
              </w:rPr>
              <w:t xml:space="preserve">Музыка </w:t>
            </w:r>
          </w:p>
        </w:tc>
      </w:tr>
      <w:tr w14:paraId="05DA0804">
        <w:tblPrEx>
          <w:tblCellMar>
            <w:top w:w="5" w:type="dxa"/>
            <w:left w:w="5" w:type="dxa"/>
            <w:bottom w:w="0" w:type="dxa"/>
            <w:right w:w="2" w:type="dxa"/>
          </w:tblCellMar>
        </w:tblPrEx>
        <w:trPr>
          <w:trHeight w:val="4059" w:hRule="atLeast"/>
        </w:trPr>
        <w:tc>
          <w:tcPr>
            <w:tcW w:w="3404" w:type="dxa"/>
            <w:tcBorders>
              <w:top w:val="single" w:color="000000" w:sz="4" w:space="0"/>
              <w:left w:val="single" w:color="000000" w:sz="6" w:space="0"/>
              <w:bottom w:val="single" w:color="000000" w:sz="4" w:space="0"/>
              <w:right w:val="single" w:color="000000" w:sz="4" w:space="0"/>
            </w:tcBorders>
          </w:tcPr>
          <w:p w14:paraId="1A4B4B2B">
            <w:pPr>
              <w:spacing w:after="0" w:line="276" w:lineRule="auto"/>
              <w:ind w:left="149" w:right="129" w:firstLine="0"/>
            </w:pPr>
            <w:r>
              <w:rPr>
                <w:sz w:val="22"/>
              </w:rPr>
              <w:t xml:space="preserve">Использование заданий, в ходе которых дети учатся понимать и принимать учебную задачу, контролировать и оценивать свою учебную работу и продвижение в разных видах деятельности, формировать замысел и реализовывать его в исполнении (драматизация, </w:t>
            </w:r>
          </w:p>
          <w:p w14:paraId="5344EC98">
            <w:pPr>
              <w:spacing w:after="0" w:line="259" w:lineRule="auto"/>
              <w:ind w:left="149" w:right="131" w:firstLine="0"/>
              <w:jc w:val="left"/>
            </w:pPr>
            <w:r>
              <w:rPr>
                <w:sz w:val="22"/>
              </w:rPr>
              <w:t xml:space="preserve">интонирование, музицирование). </w:t>
            </w:r>
          </w:p>
        </w:tc>
        <w:tc>
          <w:tcPr>
            <w:tcW w:w="3404" w:type="dxa"/>
            <w:tcBorders>
              <w:top w:val="single" w:color="000000" w:sz="4" w:space="0"/>
              <w:left w:val="single" w:color="000000" w:sz="4" w:space="0"/>
              <w:bottom w:val="single" w:color="000000" w:sz="4" w:space="0"/>
              <w:right w:val="single" w:color="000000" w:sz="4" w:space="0"/>
            </w:tcBorders>
          </w:tcPr>
          <w:p w14:paraId="1191A24B">
            <w:pPr>
              <w:spacing w:after="0" w:line="259" w:lineRule="auto"/>
              <w:ind w:left="149" w:right="93" w:hanging="142"/>
              <w:jc w:val="left"/>
            </w:pPr>
            <w:r>
              <w:rPr>
                <w:sz w:val="22"/>
              </w:rPr>
              <w:t xml:space="preserve">Использование </w:t>
            </w:r>
            <w:r>
              <w:rPr>
                <w:sz w:val="22"/>
              </w:rPr>
              <w:tab/>
            </w:r>
            <w:r>
              <w:rPr>
                <w:sz w:val="22"/>
              </w:rPr>
              <w:t xml:space="preserve">заданий, направленных на сравнение и классификацию музыкальных явлений на основании избранных критериев, анализ музыкальных явлений с целью выделения </w:t>
            </w:r>
            <w:r>
              <w:rPr>
                <w:sz w:val="22"/>
              </w:rPr>
              <w:tab/>
            </w:r>
            <w:r>
              <w:rPr>
                <w:sz w:val="22"/>
              </w:rPr>
              <w:t xml:space="preserve">существенных признаков, синтез, составление целого из частей. </w:t>
            </w:r>
          </w:p>
        </w:tc>
        <w:tc>
          <w:tcPr>
            <w:tcW w:w="3404" w:type="dxa"/>
            <w:tcBorders>
              <w:top w:val="single" w:color="000000" w:sz="4" w:space="0"/>
              <w:left w:val="single" w:color="000000" w:sz="4" w:space="0"/>
              <w:bottom w:val="single" w:color="000000" w:sz="4" w:space="0"/>
              <w:right w:val="single" w:color="000000" w:sz="4" w:space="0"/>
            </w:tcBorders>
          </w:tcPr>
          <w:p w14:paraId="279C2307">
            <w:pPr>
              <w:spacing w:after="0" w:line="277" w:lineRule="auto"/>
              <w:ind w:left="149" w:right="364" w:firstLine="0"/>
            </w:pPr>
            <w:r>
              <w:rPr>
                <w:sz w:val="22"/>
              </w:rPr>
              <w:t xml:space="preserve">Использование заданий, направленных на изучение музыкальных произведений, в которых люди совместными усилиями отстаивают главные ценности жизни; на взаимодействие между обучающимися </w:t>
            </w:r>
          </w:p>
          <w:p w14:paraId="31FA051F">
            <w:pPr>
              <w:spacing w:after="0" w:line="259" w:lineRule="auto"/>
              <w:ind w:left="149" w:right="120" w:firstLine="0"/>
              <w:jc w:val="left"/>
            </w:pPr>
            <w:r>
              <w:rPr>
                <w:sz w:val="22"/>
              </w:rPr>
              <w:t xml:space="preserve">(предварительное обсуждение вопроса, объединение усилий при выполнении творческого задания, совместный поиск ответа); </w:t>
            </w:r>
            <w:r>
              <w:rPr>
                <w:sz w:val="22"/>
              </w:rPr>
              <w:tab/>
            </w:r>
            <w:r>
              <w:rPr>
                <w:sz w:val="22"/>
              </w:rPr>
              <w:t xml:space="preserve">организация коллективно- распределительной деятельности при работе в </w:t>
            </w:r>
          </w:p>
        </w:tc>
      </w:tr>
    </w:tbl>
    <w:p w14:paraId="5376D3AC">
      <w:pPr>
        <w:spacing w:after="0" w:line="259" w:lineRule="auto"/>
        <w:ind w:left="252" w:firstLine="0"/>
      </w:pPr>
      <w:r>
        <w:rPr>
          <w:sz w:val="11"/>
        </w:rPr>
        <w:t xml:space="preserve"> </w:t>
      </w:r>
    </w:p>
    <w:tbl>
      <w:tblPr>
        <w:tblStyle w:val="19"/>
        <w:tblW w:w="10212" w:type="dxa"/>
        <w:tblInd w:w="507" w:type="dxa"/>
        <w:tblLayout w:type="autofit"/>
        <w:tblCellMar>
          <w:top w:w="5" w:type="dxa"/>
          <w:left w:w="7" w:type="dxa"/>
          <w:bottom w:w="0" w:type="dxa"/>
          <w:right w:w="0" w:type="dxa"/>
        </w:tblCellMar>
      </w:tblPr>
      <w:tblGrid>
        <w:gridCol w:w="3404"/>
        <w:gridCol w:w="3404"/>
        <w:gridCol w:w="3404"/>
      </w:tblGrid>
      <w:tr w14:paraId="47627164">
        <w:tblPrEx>
          <w:tblCellMar>
            <w:top w:w="5" w:type="dxa"/>
            <w:left w:w="7" w:type="dxa"/>
            <w:bottom w:w="0" w:type="dxa"/>
            <w:right w:w="0" w:type="dxa"/>
          </w:tblCellMar>
        </w:tblPrEx>
        <w:trPr>
          <w:trHeight w:val="1668" w:hRule="atLeast"/>
        </w:trPr>
        <w:tc>
          <w:tcPr>
            <w:tcW w:w="3404" w:type="dxa"/>
            <w:tcBorders>
              <w:top w:val="single" w:color="000000" w:sz="4" w:space="0"/>
              <w:left w:val="single" w:color="000000" w:sz="6" w:space="0"/>
              <w:bottom w:val="single" w:color="000000" w:sz="4" w:space="0"/>
              <w:right w:val="single" w:color="000000" w:sz="4" w:space="0"/>
            </w:tcBorders>
          </w:tcPr>
          <w:p w14:paraId="38D9859B">
            <w:pPr>
              <w:spacing w:after="0" w:line="259" w:lineRule="auto"/>
              <w:ind w:left="0" w:firstLine="0"/>
              <w:jc w:val="left"/>
            </w:pPr>
            <w:r>
              <w:rPr>
                <w:sz w:val="22"/>
              </w:rPr>
              <w:t xml:space="preserve"> </w:t>
            </w:r>
          </w:p>
        </w:tc>
        <w:tc>
          <w:tcPr>
            <w:tcW w:w="3404" w:type="dxa"/>
            <w:tcBorders>
              <w:top w:val="single" w:color="000000" w:sz="4" w:space="0"/>
              <w:left w:val="single" w:color="000000" w:sz="4" w:space="0"/>
              <w:bottom w:val="single" w:color="000000" w:sz="4" w:space="0"/>
              <w:right w:val="single" w:color="000000" w:sz="4" w:space="0"/>
            </w:tcBorders>
          </w:tcPr>
          <w:p w14:paraId="617A3F07">
            <w:pPr>
              <w:spacing w:after="0" w:line="259" w:lineRule="auto"/>
              <w:ind w:left="0" w:firstLine="0"/>
              <w:jc w:val="left"/>
            </w:pPr>
            <w:r>
              <w:rPr>
                <w:sz w:val="22"/>
              </w:rPr>
              <w:t xml:space="preserve"> </w:t>
            </w:r>
          </w:p>
        </w:tc>
        <w:tc>
          <w:tcPr>
            <w:tcW w:w="3404" w:type="dxa"/>
            <w:tcBorders>
              <w:top w:val="single" w:color="000000" w:sz="4" w:space="0"/>
              <w:left w:val="single" w:color="000000" w:sz="4" w:space="0"/>
              <w:bottom w:val="single" w:color="000000" w:sz="4" w:space="0"/>
              <w:right w:val="single" w:color="000000" w:sz="4" w:space="0"/>
            </w:tcBorders>
          </w:tcPr>
          <w:p w14:paraId="01CF402D">
            <w:pPr>
              <w:spacing w:after="0" w:line="259" w:lineRule="auto"/>
              <w:ind w:left="146" w:firstLine="0"/>
              <w:jc w:val="left"/>
            </w:pPr>
            <w:r>
              <w:rPr>
                <w:sz w:val="22"/>
              </w:rPr>
              <w:t xml:space="preserve">группах. </w:t>
            </w:r>
          </w:p>
        </w:tc>
      </w:tr>
      <w:tr w14:paraId="2C4A7E06">
        <w:tblPrEx>
          <w:tblCellMar>
            <w:top w:w="5" w:type="dxa"/>
            <w:left w:w="7" w:type="dxa"/>
            <w:bottom w:w="0" w:type="dxa"/>
            <w:right w:w="0" w:type="dxa"/>
          </w:tblCellMar>
        </w:tblPrEx>
        <w:trPr>
          <w:trHeight w:val="286" w:hRule="atLeast"/>
        </w:trPr>
        <w:tc>
          <w:tcPr>
            <w:tcW w:w="3404" w:type="dxa"/>
            <w:tcBorders>
              <w:top w:val="single" w:color="000000" w:sz="4" w:space="0"/>
              <w:left w:val="single" w:color="000000" w:sz="6" w:space="0"/>
              <w:bottom w:val="single" w:color="000000" w:sz="4" w:space="0"/>
              <w:right w:val="nil"/>
            </w:tcBorders>
          </w:tcPr>
          <w:p w14:paraId="2F51DD9F">
            <w:pPr>
              <w:spacing w:after="160" w:line="259" w:lineRule="auto"/>
              <w:ind w:left="0" w:firstLine="0"/>
              <w:jc w:val="left"/>
            </w:pPr>
          </w:p>
        </w:tc>
        <w:tc>
          <w:tcPr>
            <w:tcW w:w="6808" w:type="dxa"/>
            <w:gridSpan w:val="2"/>
            <w:tcBorders>
              <w:top w:val="single" w:color="000000" w:sz="4" w:space="0"/>
              <w:left w:val="nil"/>
              <w:bottom w:val="single" w:color="000000" w:sz="4" w:space="0"/>
              <w:right w:val="single" w:color="000000" w:sz="4" w:space="0"/>
            </w:tcBorders>
          </w:tcPr>
          <w:p w14:paraId="40114AF7">
            <w:pPr>
              <w:spacing w:after="0" w:line="259" w:lineRule="auto"/>
              <w:ind w:left="1181" w:firstLine="0"/>
              <w:jc w:val="left"/>
            </w:pPr>
            <w:r>
              <w:rPr>
                <w:i/>
                <w:sz w:val="22"/>
              </w:rPr>
              <w:t xml:space="preserve">Технология </w:t>
            </w:r>
          </w:p>
        </w:tc>
      </w:tr>
      <w:tr w14:paraId="769A528E">
        <w:tblPrEx>
          <w:tblCellMar>
            <w:top w:w="5" w:type="dxa"/>
            <w:left w:w="7" w:type="dxa"/>
            <w:bottom w:w="0" w:type="dxa"/>
            <w:right w:w="0" w:type="dxa"/>
          </w:tblCellMar>
        </w:tblPrEx>
        <w:trPr>
          <w:trHeight w:val="5230" w:hRule="atLeast"/>
        </w:trPr>
        <w:tc>
          <w:tcPr>
            <w:tcW w:w="3404" w:type="dxa"/>
            <w:tcBorders>
              <w:top w:val="single" w:color="000000" w:sz="4" w:space="0"/>
              <w:left w:val="single" w:color="000000" w:sz="6" w:space="0"/>
              <w:bottom w:val="single" w:color="000000" w:sz="4" w:space="0"/>
              <w:right w:val="nil"/>
            </w:tcBorders>
          </w:tcPr>
          <w:p w14:paraId="66D57B72">
            <w:pPr>
              <w:spacing w:after="0" w:line="277" w:lineRule="auto"/>
              <w:ind w:left="146" w:right="132" w:firstLine="0"/>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column">
                        <wp:posOffset>2157730</wp:posOffset>
                      </wp:positionH>
                      <wp:positionV relativeFrom="paragraph">
                        <wp:posOffset>-29210</wp:posOffset>
                      </wp:positionV>
                      <wp:extent cx="6350" cy="3314700"/>
                      <wp:effectExtent l="0" t="0" r="0" b="0"/>
                      <wp:wrapSquare wrapText="bothSides"/>
                      <wp:docPr id="418885" name="Group 418885"/>
                      <wp:cNvGraphicFramePr/>
                      <a:graphic xmlns:a="http://schemas.openxmlformats.org/drawingml/2006/main">
                        <a:graphicData uri="http://schemas.microsoft.com/office/word/2010/wordprocessingGroup">
                          <wpg:wgp>
                            <wpg:cNvGrpSpPr/>
                            <wpg:grpSpPr>
                              <a:xfrm>
                                <a:off x="0" y="0"/>
                                <a:ext cx="6096" cy="3314954"/>
                                <a:chOff x="0" y="0"/>
                                <a:chExt cx="6096" cy="3314954"/>
                              </a:xfrm>
                            </wpg:grpSpPr>
                            <wps:wsp>
                              <wps:cNvPr id="480156" name="Shape 480156"/>
                              <wps:cNvSpPr/>
                              <wps:spPr>
                                <a:xfrm>
                                  <a:off x="0" y="0"/>
                                  <a:ext cx="9144" cy="3314954"/>
                                </a:xfrm>
                                <a:custGeom>
                                  <a:avLst/>
                                  <a:gdLst/>
                                  <a:ahLst/>
                                  <a:cxnLst/>
                                  <a:rect l="0" t="0" r="0" b="0"/>
                                  <a:pathLst>
                                    <a:path w="9144" h="3314954">
                                      <a:moveTo>
                                        <a:pt x="0" y="0"/>
                                      </a:moveTo>
                                      <a:lnTo>
                                        <a:pt x="9144" y="0"/>
                                      </a:lnTo>
                                      <a:lnTo>
                                        <a:pt x="9144" y="3314954"/>
                                      </a:lnTo>
                                      <a:lnTo>
                                        <a:pt x="0" y="3314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418885" o:spid="_x0000_s1026" o:spt="203" style="position:absolute;left:0pt;margin-left:169.9pt;margin-top:-2.3pt;height:261pt;width:0.5pt;mso-wrap-distance-bottom:0pt;mso-wrap-distance-left:9pt;mso-wrap-distance-right:9pt;mso-wrap-distance-top:0pt;z-index:251663360;mso-width-relative:page;mso-height-relative:page;" coordsize="6096,3314954" o:gfxdata="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z1E6Hb&#10;AAAACgEAAA8AAAAAAAAAAQAgAAAAIgAAAGRycy9kb3ducmV2LnhtbFBLAQIUABQAAAAIAIdO4kAF&#10;H0+BVgIAAOYFAAAOAAAAAAAAAAEAIAAAACoBAABkcnMvZTJvRG9jLnhtbFBLBQYAAAAABgAGAFkB&#10;AADyBQAAAAA=&#10;">
                      <o:lock v:ext="edit" aspectratio="f"/>
                      <v:shape id="Shape 480156" o:spid="_x0000_s1026" o:spt="100" style="position:absolute;left:0;top:0;height:3314954;width:9144;" fillcolor="#000000" filled="t" stroked="f" coordsize="9144,3314954" o:gfxdata="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38W1e/&#10;AAAA3wAAAA8AAAAAAAAAAQAgAAAAIgAAAGRycy9kb3ducmV2LnhtbFBLAQIUABQAAAAIAIdO4kAz&#10;LwWeOwAAADkAAAAQAAAAAAAAAAEAIAAAAA4BAABkcnMvc2hhcGV4bWwueG1sUEsFBgAAAAAGAAYA&#10;WwEAALgDAAAAAA==&#10;" path="m0,0l9144,0,9144,3314954,0,3314954,0,0e">
                        <v:fill on="t" focussize="0,0"/>
                        <v:stroke on="f" weight="0pt" miterlimit="1" joinstyle="miter"/>
                        <v:imagedata o:title=""/>
                        <o:lock v:ext="edit" aspectratio="f"/>
                      </v:shape>
                      <w10:wrap type="square"/>
                    </v:group>
                  </w:pict>
                </mc:Fallback>
              </mc:AlternateContent>
            </w:r>
            <w:r>
              <w:rPr>
                <w:sz w:val="22"/>
              </w:rPr>
              <w:t xml:space="preserve">Использование   заданий, направленных на организацию планирования практической работы, соотнесение своих действий с поставленной целью, </w:t>
            </w:r>
          </w:p>
          <w:p w14:paraId="56F6B5CB">
            <w:pPr>
              <w:spacing w:after="0" w:line="259" w:lineRule="auto"/>
              <w:ind w:left="146" w:right="132" w:firstLine="0"/>
            </w:pPr>
            <w:r>
              <w:rPr>
                <w:sz w:val="22"/>
              </w:rPr>
              <w:t xml:space="preserve">установление  причинно- следственных связей между выполняемыми действиями и их результатами и прогнозирование действий, необходимых для получения планируемых результатов. </w:t>
            </w:r>
          </w:p>
        </w:tc>
        <w:tc>
          <w:tcPr>
            <w:tcW w:w="6808" w:type="dxa"/>
            <w:gridSpan w:val="2"/>
            <w:tcBorders>
              <w:top w:val="single" w:color="000000" w:sz="4" w:space="0"/>
              <w:left w:val="nil"/>
              <w:bottom w:val="single" w:color="000000" w:sz="4" w:space="0"/>
              <w:right w:val="single" w:color="000000" w:sz="4" w:space="0"/>
            </w:tcBorders>
          </w:tcPr>
          <w:p w14:paraId="049BADAD">
            <w:pPr>
              <w:spacing w:after="4" w:line="280" w:lineRule="auto"/>
              <w:ind w:left="146" w:right="162" w:firstLine="0"/>
              <w:jc w:val="left"/>
            </w:pPr>
            <w:r>
              <w:rPr>
                <w:rFonts w:ascii="Calibri" w:hAnsi="Calibri" w:eastAsia="Calibri" w:cs="Calibri"/>
                <w:sz w:val="22"/>
              </w:rPr>
              <mc:AlternateContent>
                <mc:Choice Requires="wpg">
                  <w:drawing>
                    <wp:anchor distT="0" distB="0" distL="114300" distR="114300" simplePos="0" relativeHeight="251664384" behindDoc="0" locked="0" layoutInCell="1" allowOverlap="1">
                      <wp:simplePos x="0" y="0"/>
                      <wp:positionH relativeFrom="column">
                        <wp:posOffset>2158365</wp:posOffset>
                      </wp:positionH>
                      <wp:positionV relativeFrom="paragraph">
                        <wp:posOffset>-29845</wp:posOffset>
                      </wp:positionV>
                      <wp:extent cx="6350" cy="3314700"/>
                      <wp:effectExtent l="0" t="0" r="0" b="0"/>
                      <wp:wrapSquare wrapText="bothSides"/>
                      <wp:docPr id="419580" name="Group 419580"/>
                      <wp:cNvGraphicFramePr/>
                      <a:graphic xmlns:a="http://schemas.openxmlformats.org/drawingml/2006/main">
                        <a:graphicData uri="http://schemas.microsoft.com/office/word/2010/wordprocessingGroup">
                          <wpg:wgp>
                            <wpg:cNvGrpSpPr/>
                            <wpg:grpSpPr>
                              <a:xfrm>
                                <a:off x="0" y="0"/>
                                <a:ext cx="6096" cy="3314954"/>
                                <a:chOff x="0" y="0"/>
                                <a:chExt cx="6096" cy="3314954"/>
                              </a:xfrm>
                            </wpg:grpSpPr>
                            <wps:wsp>
                              <wps:cNvPr id="480158" name="Shape 480158"/>
                              <wps:cNvSpPr/>
                              <wps:spPr>
                                <a:xfrm>
                                  <a:off x="0" y="0"/>
                                  <a:ext cx="9144" cy="3314954"/>
                                </a:xfrm>
                                <a:custGeom>
                                  <a:avLst/>
                                  <a:gdLst/>
                                  <a:ahLst/>
                                  <a:cxnLst/>
                                  <a:rect l="0" t="0" r="0" b="0"/>
                                  <a:pathLst>
                                    <a:path w="9144" h="3314954">
                                      <a:moveTo>
                                        <a:pt x="0" y="0"/>
                                      </a:moveTo>
                                      <a:lnTo>
                                        <a:pt x="9144" y="0"/>
                                      </a:lnTo>
                                      <a:lnTo>
                                        <a:pt x="9144" y="3314954"/>
                                      </a:lnTo>
                                      <a:lnTo>
                                        <a:pt x="0" y="33149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419580" o:spid="_x0000_s1026" o:spt="203" style="position:absolute;left:0pt;margin-left:169.95pt;margin-top:-2.35pt;height:261pt;width:0.5pt;mso-wrap-distance-bottom:0pt;mso-wrap-distance-left:9pt;mso-wrap-distance-right:9pt;mso-wrap-distance-top:0pt;z-index:251664384;mso-width-relative:page;mso-height-relative:page;" coordsize="6096,3314954" o:gfxdata="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m8/snb&#10;AAAACgEAAA8AAAAAAAAAAQAgAAAAIgAAAGRycy9kb3ducmV2LnhtbFBLAQIUABQAAAAIAIdO4kCt&#10;xqjHVgIAAOYFAAAOAAAAAAAAAAEAIAAAACoBAABkcnMvZTJvRG9jLnhtbFBLBQYAAAAABgAGAFkB&#10;AADyBQAAAAA=&#10;">
                      <o:lock v:ext="edit" aspectratio="f"/>
                      <v:shape id="Shape 480158" o:spid="_x0000_s1026" o:spt="100" style="position:absolute;left:0;top:0;height:3314954;width:9144;" fillcolor="#000000" filled="t" stroked="f" coordsize="9144,3314954" o:gfxdata="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var68AAAA&#10;3wAAAA8AAAAAAAAAAQAgAAAAIgAAAGRycy9kb3ducmV2LnhtbFBLAQIUABQAAAAIAIdO4kAzLwWe&#10;OwAAADkAAAAQAAAAAAAAAAEAIAAAAAsBAABkcnMvc2hhcGV4bWwueG1sUEsFBgAAAAAGAAYAWwEA&#10;ALUDAAAAAA==&#10;" path="m0,0l9144,0,9144,3314954,0,3314954,0,0e">
                        <v:fill on="t" focussize="0,0"/>
                        <v:stroke on="f" weight="0pt" miterlimit="1" joinstyle="miter"/>
                        <v:imagedata o:title=""/>
                        <o:lock v:ext="edit" aspectratio="f"/>
                      </v:shape>
                      <w10:wrap type="square"/>
                    </v:group>
                  </w:pict>
                </mc:Fallback>
              </mc:AlternateContent>
            </w:r>
            <w:r>
              <w:rPr>
                <w:sz w:val="22"/>
              </w:rPr>
              <w:t xml:space="preserve">Использование     </w:t>
            </w:r>
            <w:r>
              <w:rPr>
                <w:sz w:val="22"/>
              </w:rPr>
              <w:tab/>
            </w:r>
            <w:r>
              <w:rPr>
                <w:sz w:val="22"/>
              </w:rPr>
              <w:t xml:space="preserve">заданий, Организация совместной работы направленных   на  </w:t>
            </w:r>
            <w:r>
              <w:rPr>
                <w:sz w:val="22"/>
              </w:rPr>
              <w:tab/>
            </w:r>
            <w:r>
              <w:rPr>
                <w:sz w:val="22"/>
              </w:rPr>
              <w:t xml:space="preserve">поиск в паре или группе; информации </w:t>
            </w:r>
            <w:r>
              <w:rPr>
                <w:sz w:val="22"/>
              </w:rPr>
              <w:tab/>
            </w:r>
            <w:r>
              <w:rPr>
                <w:sz w:val="22"/>
              </w:rPr>
              <w:t xml:space="preserve">в   материалах использование заданий на учебника и рабочей тетради; формирование у детей умения использование     </w:t>
            </w:r>
            <w:r>
              <w:rPr>
                <w:sz w:val="22"/>
              </w:rPr>
              <w:tab/>
            </w:r>
            <w:r>
              <w:rPr>
                <w:sz w:val="22"/>
              </w:rPr>
              <w:t xml:space="preserve">заданий, формулировать собственное направленных  на  </w:t>
            </w:r>
            <w:r>
              <w:rPr>
                <w:sz w:val="22"/>
              </w:rPr>
              <w:tab/>
            </w:r>
            <w:r>
              <w:rPr>
                <w:sz w:val="22"/>
              </w:rPr>
              <w:t xml:space="preserve">развитие мнение и варианты решения умения </w:t>
            </w:r>
            <w:r>
              <w:rPr>
                <w:sz w:val="22"/>
              </w:rPr>
              <w:tab/>
            </w:r>
            <w:r>
              <w:rPr>
                <w:sz w:val="22"/>
              </w:rPr>
              <w:t xml:space="preserve"> анализировать, поставленной задачи. </w:t>
            </w:r>
          </w:p>
          <w:p w14:paraId="65B22667">
            <w:pPr>
              <w:spacing w:after="16" w:line="281" w:lineRule="auto"/>
              <w:ind w:left="146" w:right="3399" w:firstLine="0"/>
              <w:jc w:val="left"/>
            </w:pPr>
            <w:r>
              <w:rPr>
                <w:sz w:val="22"/>
              </w:rPr>
              <w:t xml:space="preserve">сравнивать </w:t>
            </w:r>
            <w:r>
              <w:rPr>
                <w:sz w:val="22"/>
              </w:rPr>
              <w:tab/>
            </w:r>
            <w:r>
              <w:rPr>
                <w:sz w:val="22"/>
              </w:rPr>
              <w:t xml:space="preserve">информацию, оценивать </w:t>
            </w:r>
            <w:r>
              <w:rPr>
                <w:sz w:val="22"/>
              </w:rPr>
              <w:tab/>
            </w:r>
            <w:r>
              <w:rPr>
                <w:sz w:val="22"/>
              </w:rPr>
              <w:t xml:space="preserve">возможность </w:t>
            </w:r>
            <w:r>
              <w:rPr>
                <w:sz w:val="22"/>
              </w:rPr>
              <w:tab/>
            </w:r>
            <w:r>
              <w:rPr>
                <w:sz w:val="22"/>
              </w:rPr>
              <w:t xml:space="preserve">еѐ применения </w:t>
            </w:r>
            <w:r>
              <w:rPr>
                <w:sz w:val="22"/>
              </w:rPr>
              <w:tab/>
            </w:r>
            <w:r>
              <w:rPr>
                <w:sz w:val="22"/>
              </w:rPr>
              <w:t xml:space="preserve">в </w:t>
            </w:r>
            <w:r>
              <w:rPr>
                <w:sz w:val="22"/>
              </w:rPr>
              <w:tab/>
            </w:r>
            <w:r>
              <w:rPr>
                <w:sz w:val="22"/>
              </w:rPr>
              <w:t xml:space="preserve">собственной деятельности; </w:t>
            </w:r>
            <w:r>
              <w:rPr>
                <w:sz w:val="22"/>
              </w:rPr>
              <w:tab/>
            </w:r>
            <w:r>
              <w:rPr>
                <w:sz w:val="22"/>
              </w:rPr>
              <w:t xml:space="preserve">использование заданий, </w:t>
            </w:r>
            <w:r>
              <w:rPr>
                <w:sz w:val="22"/>
              </w:rPr>
              <w:tab/>
            </w:r>
            <w:r>
              <w:rPr>
                <w:sz w:val="22"/>
              </w:rPr>
              <w:t xml:space="preserve">направленных </w:t>
            </w:r>
            <w:r>
              <w:rPr>
                <w:sz w:val="22"/>
              </w:rPr>
              <w:tab/>
            </w:r>
            <w:r>
              <w:rPr>
                <w:sz w:val="22"/>
              </w:rPr>
              <w:t xml:space="preserve">на развитие. </w:t>
            </w:r>
          </w:p>
          <w:p w14:paraId="7F9BB4D0">
            <w:pPr>
              <w:spacing w:after="0" w:line="259" w:lineRule="auto"/>
              <w:ind w:left="146" w:right="3399" w:firstLine="0"/>
              <w:jc w:val="left"/>
            </w:pPr>
            <w:r>
              <w:t xml:space="preserve">Умения </w:t>
            </w:r>
            <w:r>
              <w:tab/>
            </w:r>
            <w:r>
              <w:t xml:space="preserve">анализировать устройство </w:t>
            </w:r>
            <w:r>
              <w:tab/>
            </w:r>
            <w:r>
              <w:t xml:space="preserve"> </w:t>
            </w:r>
            <w:r>
              <w:tab/>
            </w:r>
            <w:r>
              <w:t xml:space="preserve">изделия; использование </w:t>
            </w:r>
            <w:r>
              <w:tab/>
            </w:r>
            <w:r>
              <w:t xml:space="preserve">знаково- символических </w:t>
            </w:r>
            <w:r>
              <w:tab/>
            </w:r>
            <w:r>
              <w:t xml:space="preserve">средств; выполнение </w:t>
            </w:r>
            <w:r>
              <w:tab/>
            </w:r>
            <w:r>
              <w:t xml:space="preserve">символических действий моделирования и преобразования модели. </w:t>
            </w:r>
          </w:p>
        </w:tc>
      </w:tr>
      <w:tr w14:paraId="512B68F3">
        <w:tblPrEx>
          <w:tblCellMar>
            <w:top w:w="5" w:type="dxa"/>
            <w:left w:w="7" w:type="dxa"/>
            <w:bottom w:w="0" w:type="dxa"/>
            <w:right w:w="0" w:type="dxa"/>
          </w:tblCellMar>
        </w:tblPrEx>
        <w:trPr>
          <w:trHeight w:val="286" w:hRule="atLeast"/>
        </w:trPr>
        <w:tc>
          <w:tcPr>
            <w:tcW w:w="3404" w:type="dxa"/>
            <w:tcBorders>
              <w:top w:val="single" w:color="000000" w:sz="4" w:space="0"/>
              <w:left w:val="single" w:color="000000" w:sz="6" w:space="0"/>
              <w:bottom w:val="single" w:color="000000" w:sz="4" w:space="0"/>
              <w:right w:val="nil"/>
            </w:tcBorders>
          </w:tcPr>
          <w:p w14:paraId="02CF6C8B">
            <w:pPr>
              <w:spacing w:after="160" w:line="259" w:lineRule="auto"/>
              <w:ind w:left="0" w:firstLine="0"/>
              <w:jc w:val="left"/>
            </w:pPr>
          </w:p>
        </w:tc>
        <w:tc>
          <w:tcPr>
            <w:tcW w:w="6808" w:type="dxa"/>
            <w:gridSpan w:val="2"/>
            <w:tcBorders>
              <w:top w:val="single" w:color="000000" w:sz="4" w:space="0"/>
              <w:left w:val="nil"/>
              <w:bottom w:val="single" w:color="000000" w:sz="4" w:space="0"/>
              <w:right w:val="single" w:color="000000" w:sz="4" w:space="0"/>
            </w:tcBorders>
          </w:tcPr>
          <w:p w14:paraId="1A484D8A">
            <w:pPr>
              <w:spacing w:after="0" w:line="259" w:lineRule="auto"/>
              <w:ind w:left="951" w:firstLine="0"/>
              <w:jc w:val="left"/>
            </w:pPr>
            <w:r>
              <w:rPr>
                <w:i/>
              </w:rPr>
              <w:t xml:space="preserve">Физическая культура </w:t>
            </w:r>
          </w:p>
        </w:tc>
      </w:tr>
      <w:tr w14:paraId="43740130">
        <w:tblPrEx>
          <w:tblCellMar>
            <w:top w:w="5" w:type="dxa"/>
            <w:left w:w="7" w:type="dxa"/>
            <w:bottom w:w="0" w:type="dxa"/>
            <w:right w:w="0" w:type="dxa"/>
          </w:tblCellMar>
        </w:tblPrEx>
        <w:trPr>
          <w:trHeight w:val="4150" w:hRule="atLeast"/>
        </w:trPr>
        <w:tc>
          <w:tcPr>
            <w:tcW w:w="3404" w:type="dxa"/>
            <w:tcBorders>
              <w:top w:val="single" w:color="000000" w:sz="4" w:space="0"/>
              <w:left w:val="single" w:color="000000" w:sz="6" w:space="0"/>
              <w:bottom w:val="single" w:color="000000" w:sz="4" w:space="0"/>
              <w:right w:val="single" w:color="000000" w:sz="4" w:space="0"/>
            </w:tcBorders>
          </w:tcPr>
          <w:p w14:paraId="62F24A89">
            <w:pPr>
              <w:spacing w:after="0" w:line="259" w:lineRule="auto"/>
              <w:ind w:left="146" w:firstLine="0"/>
              <w:jc w:val="left"/>
            </w:pPr>
            <w:r>
              <w:t xml:space="preserve">Использование заданий, направленных на формирование умений планировать, регулировать, контролировать и оценивать свои действия. </w:t>
            </w:r>
          </w:p>
        </w:tc>
        <w:tc>
          <w:tcPr>
            <w:tcW w:w="3404" w:type="dxa"/>
            <w:tcBorders>
              <w:top w:val="single" w:color="000000" w:sz="4" w:space="0"/>
              <w:left w:val="single" w:color="000000" w:sz="4" w:space="0"/>
              <w:bottom w:val="single" w:color="000000" w:sz="4" w:space="0"/>
              <w:right w:val="single" w:color="000000" w:sz="4" w:space="0"/>
            </w:tcBorders>
          </w:tcPr>
          <w:p w14:paraId="7FE2F742">
            <w:pPr>
              <w:spacing w:after="0" w:line="259" w:lineRule="auto"/>
              <w:ind w:left="146" w:firstLine="0"/>
              <w:jc w:val="left"/>
            </w:pPr>
            <w:r>
              <w:t xml:space="preserve">Использование заданий, направленных на освоение правил здорового и безопасногообраза жизни. </w:t>
            </w:r>
          </w:p>
        </w:tc>
        <w:tc>
          <w:tcPr>
            <w:tcW w:w="3404" w:type="dxa"/>
            <w:tcBorders>
              <w:top w:val="single" w:color="000000" w:sz="4" w:space="0"/>
              <w:left w:val="single" w:color="000000" w:sz="4" w:space="0"/>
              <w:bottom w:val="single" w:color="000000" w:sz="4" w:space="0"/>
              <w:right w:val="single" w:color="000000" w:sz="4" w:space="0"/>
            </w:tcBorders>
          </w:tcPr>
          <w:p w14:paraId="4D534F7A">
            <w:pPr>
              <w:spacing w:after="0" w:line="259" w:lineRule="auto"/>
              <w:ind w:left="146" w:right="58" w:firstLine="0"/>
              <w:jc w:val="left"/>
            </w:pPr>
            <w:r>
              <w:t xml:space="preserve">Использование заданий, направленных на формирование умения договариваться в отношении целей и способов действий при распределении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партнѐра и вносить необходимые коррективы. </w:t>
            </w:r>
          </w:p>
        </w:tc>
      </w:tr>
    </w:tbl>
    <w:p w14:paraId="0E8B3493">
      <w:pPr>
        <w:spacing w:after="103" w:line="271" w:lineRule="auto"/>
        <w:ind w:left="10" w:right="631" w:hanging="10"/>
        <w:jc w:val="right"/>
      </w:pPr>
      <w:r>
        <w:t xml:space="preserve">Таблица 14 </w:t>
      </w:r>
    </w:p>
    <w:p w14:paraId="5C8F23AE">
      <w:pPr>
        <w:ind w:left="1380" w:right="156" w:firstLine="295"/>
      </w:pPr>
      <w:r>
        <w:t xml:space="preserve">Типовые задачи формирования универсальных учебных действий средствами учебных предметов, курсов внеурочной деятельности по классам </w:t>
      </w:r>
      <w:r>
        <w:rPr>
          <w:i/>
        </w:rPr>
        <w:t xml:space="preserve">(основные) </w:t>
      </w:r>
    </w:p>
    <w:tbl>
      <w:tblPr>
        <w:tblStyle w:val="19"/>
        <w:tblW w:w="10144" w:type="dxa"/>
        <w:tblInd w:w="507" w:type="dxa"/>
        <w:tblLayout w:type="autofit"/>
        <w:tblCellMar>
          <w:top w:w="43" w:type="dxa"/>
          <w:left w:w="154" w:type="dxa"/>
          <w:bottom w:w="0" w:type="dxa"/>
          <w:right w:w="0" w:type="dxa"/>
        </w:tblCellMar>
      </w:tblPr>
      <w:tblGrid>
        <w:gridCol w:w="2407"/>
        <w:gridCol w:w="2580"/>
        <w:gridCol w:w="2576"/>
        <w:gridCol w:w="2581"/>
      </w:tblGrid>
      <w:tr w14:paraId="301AA34D">
        <w:tblPrEx>
          <w:tblCellMar>
            <w:top w:w="43" w:type="dxa"/>
            <w:left w:w="154" w:type="dxa"/>
            <w:bottom w:w="0" w:type="dxa"/>
            <w:right w:w="0" w:type="dxa"/>
          </w:tblCellMar>
        </w:tblPrEx>
        <w:trPr>
          <w:trHeight w:val="286" w:hRule="atLeast"/>
        </w:trPr>
        <w:tc>
          <w:tcPr>
            <w:tcW w:w="2408" w:type="dxa"/>
            <w:tcBorders>
              <w:top w:val="single" w:color="000000" w:sz="4" w:space="0"/>
              <w:left w:val="single" w:color="000000" w:sz="6" w:space="0"/>
              <w:bottom w:val="single" w:color="000000" w:sz="4" w:space="0"/>
              <w:right w:val="single" w:color="000000" w:sz="4" w:space="0"/>
            </w:tcBorders>
          </w:tcPr>
          <w:p w14:paraId="2D9C02B8">
            <w:pPr>
              <w:spacing w:after="0" w:line="259" w:lineRule="auto"/>
              <w:ind w:left="0" w:right="400" w:firstLine="0"/>
              <w:jc w:val="center"/>
            </w:pPr>
            <w:r>
              <w:rPr>
                <w:b/>
                <w:sz w:val="22"/>
              </w:rPr>
              <w:t xml:space="preserve">1 класс </w:t>
            </w:r>
          </w:p>
        </w:tc>
        <w:tc>
          <w:tcPr>
            <w:tcW w:w="2580" w:type="dxa"/>
            <w:tcBorders>
              <w:top w:val="single" w:color="000000" w:sz="4" w:space="0"/>
              <w:left w:val="single" w:color="000000" w:sz="4" w:space="0"/>
              <w:bottom w:val="single" w:color="000000" w:sz="4" w:space="0"/>
              <w:right w:val="single" w:color="000000" w:sz="4" w:space="0"/>
            </w:tcBorders>
          </w:tcPr>
          <w:p w14:paraId="553EABA6">
            <w:pPr>
              <w:spacing w:after="0" w:line="259" w:lineRule="auto"/>
              <w:ind w:left="569" w:firstLine="0"/>
              <w:jc w:val="left"/>
            </w:pPr>
            <w:r>
              <w:rPr>
                <w:b/>
                <w:sz w:val="22"/>
              </w:rPr>
              <w:t xml:space="preserve">2 класс </w:t>
            </w:r>
          </w:p>
        </w:tc>
        <w:tc>
          <w:tcPr>
            <w:tcW w:w="2576" w:type="dxa"/>
            <w:tcBorders>
              <w:top w:val="single" w:color="000000" w:sz="4" w:space="0"/>
              <w:left w:val="single" w:color="000000" w:sz="4" w:space="0"/>
              <w:bottom w:val="single" w:color="000000" w:sz="4" w:space="0"/>
              <w:right w:val="single" w:color="000000" w:sz="4" w:space="0"/>
            </w:tcBorders>
          </w:tcPr>
          <w:p w14:paraId="1856CBA9">
            <w:pPr>
              <w:spacing w:after="0" w:line="259" w:lineRule="auto"/>
              <w:ind w:left="569" w:firstLine="0"/>
              <w:jc w:val="left"/>
            </w:pPr>
            <w:r>
              <w:rPr>
                <w:b/>
                <w:sz w:val="22"/>
              </w:rPr>
              <w:t xml:space="preserve">3 класс </w:t>
            </w:r>
          </w:p>
        </w:tc>
        <w:tc>
          <w:tcPr>
            <w:tcW w:w="2580" w:type="dxa"/>
            <w:tcBorders>
              <w:top w:val="single" w:color="000000" w:sz="4" w:space="0"/>
              <w:left w:val="single" w:color="000000" w:sz="4" w:space="0"/>
              <w:bottom w:val="single" w:color="000000" w:sz="4" w:space="0"/>
              <w:right w:val="single" w:color="000000" w:sz="4" w:space="0"/>
            </w:tcBorders>
          </w:tcPr>
          <w:p w14:paraId="5F8735AD">
            <w:pPr>
              <w:spacing w:after="0" w:line="259" w:lineRule="auto"/>
              <w:ind w:left="569" w:firstLine="0"/>
              <w:jc w:val="left"/>
            </w:pPr>
            <w:r>
              <w:rPr>
                <w:b/>
                <w:sz w:val="22"/>
              </w:rPr>
              <w:t xml:space="preserve">4 класс </w:t>
            </w:r>
          </w:p>
        </w:tc>
      </w:tr>
      <w:tr w14:paraId="41CFFCCD">
        <w:tblPrEx>
          <w:tblCellMar>
            <w:top w:w="43" w:type="dxa"/>
            <w:left w:w="154" w:type="dxa"/>
            <w:bottom w:w="0" w:type="dxa"/>
            <w:right w:w="0" w:type="dxa"/>
          </w:tblCellMar>
        </w:tblPrEx>
        <w:trPr>
          <w:trHeight w:val="286" w:hRule="atLeast"/>
        </w:trPr>
        <w:tc>
          <w:tcPr>
            <w:tcW w:w="2408" w:type="dxa"/>
            <w:tcBorders>
              <w:top w:val="single" w:color="000000" w:sz="4" w:space="0"/>
              <w:left w:val="single" w:color="000000" w:sz="6" w:space="0"/>
              <w:bottom w:val="single" w:color="000000" w:sz="4" w:space="0"/>
              <w:right w:val="nil"/>
            </w:tcBorders>
          </w:tcPr>
          <w:p w14:paraId="4434DB04">
            <w:pPr>
              <w:spacing w:after="160" w:line="259" w:lineRule="auto"/>
              <w:ind w:left="0" w:firstLine="0"/>
              <w:jc w:val="left"/>
            </w:pPr>
          </w:p>
        </w:tc>
        <w:tc>
          <w:tcPr>
            <w:tcW w:w="7737" w:type="dxa"/>
            <w:gridSpan w:val="3"/>
            <w:tcBorders>
              <w:top w:val="single" w:color="000000" w:sz="4" w:space="0"/>
              <w:left w:val="nil"/>
              <w:bottom w:val="single" w:color="000000" w:sz="4" w:space="0"/>
              <w:right w:val="single" w:color="000000" w:sz="4" w:space="0"/>
            </w:tcBorders>
          </w:tcPr>
          <w:p w14:paraId="48AE6F06">
            <w:pPr>
              <w:spacing w:after="0" w:line="259" w:lineRule="auto"/>
              <w:ind w:left="1488" w:firstLine="0"/>
              <w:jc w:val="left"/>
            </w:pPr>
            <w:r>
              <w:rPr>
                <w:b/>
                <w:i/>
                <w:sz w:val="22"/>
              </w:rPr>
              <w:t xml:space="preserve">Вид деятельности: урочная </w:t>
            </w:r>
          </w:p>
        </w:tc>
      </w:tr>
      <w:tr w14:paraId="5DABDA8A">
        <w:tblPrEx>
          <w:tblCellMar>
            <w:top w:w="43" w:type="dxa"/>
            <w:left w:w="154" w:type="dxa"/>
            <w:bottom w:w="0" w:type="dxa"/>
            <w:right w:w="0" w:type="dxa"/>
          </w:tblCellMar>
        </w:tblPrEx>
        <w:trPr>
          <w:trHeight w:val="2287" w:hRule="atLeast"/>
        </w:trPr>
        <w:tc>
          <w:tcPr>
            <w:tcW w:w="2408" w:type="dxa"/>
            <w:tcBorders>
              <w:top w:val="single" w:color="000000" w:sz="4" w:space="0"/>
              <w:left w:val="single" w:color="000000" w:sz="6" w:space="0"/>
              <w:bottom w:val="single" w:color="000000" w:sz="4" w:space="0"/>
              <w:right w:val="single" w:color="000000" w:sz="4" w:space="0"/>
            </w:tcBorders>
          </w:tcPr>
          <w:p w14:paraId="0FA346B5">
            <w:pPr>
              <w:spacing w:after="0" w:line="259" w:lineRule="auto"/>
              <w:ind w:left="0" w:right="107" w:firstLine="0"/>
            </w:pPr>
            <w:r>
              <w:rPr>
                <w:sz w:val="22"/>
              </w:rPr>
              <w:t xml:space="preserve">Постановка и решение учебной задачи; -использование приёмов: «Хитроумные решения»,«Цепочки»; -использование заданий, направленных </w:t>
            </w:r>
          </w:p>
        </w:tc>
        <w:tc>
          <w:tcPr>
            <w:tcW w:w="2580" w:type="dxa"/>
            <w:tcBorders>
              <w:top w:val="single" w:color="000000" w:sz="4" w:space="0"/>
              <w:left w:val="single" w:color="000000" w:sz="4" w:space="0"/>
              <w:bottom w:val="single" w:color="000000" w:sz="4" w:space="0"/>
              <w:right w:val="single" w:color="000000" w:sz="4" w:space="0"/>
            </w:tcBorders>
          </w:tcPr>
          <w:p w14:paraId="3A83C008">
            <w:pPr>
              <w:spacing w:after="16" w:line="259" w:lineRule="auto"/>
              <w:ind w:left="2" w:right="-6" w:firstLine="0"/>
              <w:jc w:val="left"/>
            </w:pPr>
            <w:r>
              <w:rPr>
                <w:sz w:val="22"/>
              </w:rPr>
              <w:t>Постановка и решение</w:t>
            </w:r>
          </w:p>
          <w:p w14:paraId="28BD0DC2">
            <w:pPr>
              <w:spacing w:after="16" w:line="259" w:lineRule="auto"/>
              <w:ind w:left="2" w:firstLine="0"/>
              <w:jc w:val="left"/>
            </w:pPr>
            <w:r>
              <w:rPr>
                <w:sz w:val="22"/>
              </w:rPr>
              <w:t xml:space="preserve">учебной задачи; </w:t>
            </w:r>
          </w:p>
          <w:p w14:paraId="61C06C71">
            <w:pPr>
              <w:spacing w:after="0" w:line="279" w:lineRule="auto"/>
              <w:ind w:left="2" w:firstLine="0"/>
              <w:jc w:val="left"/>
            </w:pPr>
            <w:r>
              <w:rPr>
                <w:sz w:val="22"/>
              </w:rPr>
              <w:t xml:space="preserve">- использование приёмов: «Моделирование текста» </w:t>
            </w:r>
          </w:p>
          <w:p w14:paraId="646DA8F9">
            <w:pPr>
              <w:spacing w:after="0" w:line="276" w:lineRule="auto"/>
              <w:ind w:left="2" w:right="262" w:firstLine="0"/>
            </w:pPr>
            <w:r>
              <w:rPr>
                <w:sz w:val="22"/>
              </w:rPr>
              <w:t xml:space="preserve">(работа с таблицами), «Оценка текста», «Выделение ключевых понятий», </w:t>
            </w:r>
          </w:p>
          <w:p w14:paraId="730C3AEE">
            <w:pPr>
              <w:spacing w:after="0" w:line="259" w:lineRule="auto"/>
              <w:ind w:left="2" w:firstLine="0"/>
              <w:jc w:val="left"/>
            </w:pPr>
            <w:r>
              <w:rPr>
                <w:sz w:val="22"/>
              </w:rPr>
              <w:t xml:space="preserve">«Поиск лишнего», </w:t>
            </w:r>
          </w:p>
        </w:tc>
        <w:tc>
          <w:tcPr>
            <w:tcW w:w="2576" w:type="dxa"/>
            <w:tcBorders>
              <w:top w:val="single" w:color="000000" w:sz="4" w:space="0"/>
              <w:left w:val="single" w:color="000000" w:sz="4" w:space="0"/>
              <w:bottom w:val="single" w:color="000000" w:sz="4" w:space="0"/>
              <w:right w:val="single" w:color="000000" w:sz="4" w:space="0"/>
            </w:tcBorders>
          </w:tcPr>
          <w:p w14:paraId="6D9AA993">
            <w:pPr>
              <w:spacing w:after="1" w:line="277" w:lineRule="auto"/>
              <w:ind w:left="2" w:firstLine="0"/>
              <w:jc w:val="left"/>
            </w:pPr>
            <w:r>
              <w:rPr>
                <w:sz w:val="22"/>
              </w:rPr>
              <w:t xml:space="preserve">Постановка и решение учебной задачи; использование приёмов: «Моделирование текста» </w:t>
            </w:r>
          </w:p>
          <w:p w14:paraId="77FEA0BF">
            <w:pPr>
              <w:spacing w:after="0" w:line="275" w:lineRule="auto"/>
              <w:ind w:left="2" w:right="258" w:firstLine="0"/>
            </w:pPr>
            <w:r>
              <w:rPr>
                <w:sz w:val="22"/>
              </w:rPr>
              <w:t xml:space="preserve">(работа с таблицами), «Оценка текста», «Выделение ключевых понятий», </w:t>
            </w:r>
          </w:p>
          <w:p w14:paraId="10370F69">
            <w:pPr>
              <w:spacing w:after="0" w:line="259" w:lineRule="auto"/>
              <w:ind w:left="2" w:firstLine="0"/>
              <w:jc w:val="left"/>
            </w:pPr>
            <w:r>
              <w:rPr>
                <w:sz w:val="22"/>
              </w:rPr>
              <w:t xml:space="preserve">«Поиск лишнего», </w:t>
            </w:r>
          </w:p>
        </w:tc>
        <w:tc>
          <w:tcPr>
            <w:tcW w:w="2580" w:type="dxa"/>
            <w:tcBorders>
              <w:top w:val="single" w:color="000000" w:sz="4" w:space="0"/>
              <w:left w:val="single" w:color="000000" w:sz="4" w:space="0"/>
              <w:bottom w:val="single" w:color="000000" w:sz="4" w:space="0"/>
              <w:right w:val="single" w:color="000000" w:sz="4" w:space="0"/>
            </w:tcBorders>
          </w:tcPr>
          <w:p w14:paraId="18F2034A">
            <w:pPr>
              <w:spacing w:after="16" w:line="259" w:lineRule="auto"/>
              <w:ind w:left="5" w:right="-7" w:firstLine="0"/>
              <w:jc w:val="left"/>
            </w:pPr>
            <w:r>
              <w:rPr>
                <w:sz w:val="22"/>
              </w:rPr>
              <w:t>Постановка и решение</w:t>
            </w:r>
          </w:p>
          <w:p w14:paraId="465C2951">
            <w:pPr>
              <w:spacing w:after="16" w:line="259" w:lineRule="auto"/>
              <w:ind w:left="5" w:firstLine="0"/>
              <w:jc w:val="left"/>
            </w:pPr>
            <w:r>
              <w:rPr>
                <w:sz w:val="22"/>
              </w:rPr>
              <w:t xml:space="preserve">учебной задачи; </w:t>
            </w:r>
          </w:p>
          <w:p w14:paraId="45DE7D71">
            <w:pPr>
              <w:spacing w:after="0" w:line="279" w:lineRule="auto"/>
              <w:ind w:left="5" w:right="-1" w:firstLine="0"/>
              <w:jc w:val="left"/>
            </w:pPr>
            <w:r>
              <w:rPr>
                <w:sz w:val="22"/>
              </w:rPr>
              <w:t xml:space="preserve">- использование приёмов: «Моделирование текста» </w:t>
            </w:r>
          </w:p>
          <w:p w14:paraId="18B89CDE">
            <w:pPr>
              <w:spacing w:after="0" w:line="276" w:lineRule="auto"/>
              <w:ind w:left="5" w:right="260" w:firstLine="0"/>
            </w:pPr>
            <w:r>
              <w:rPr>
                <w:sz w:val="22"/>
              </w:rPr>
              <w:t xml:space="preserve">(работа с таблицами), «Оценка текста», «Выделение ключевых понятий», </w:t>
            </w:r>
          </w:p>
          <w:p w14:paraId="401F4910">
            <w:pPr>
              <w:spacing w:after="0" w:line="259" w:lineRule="auto"/>
              <w:ind w:left="5" w:firstLine="0"/>
              <w:jc w:val="left"/>
            </w:pPr>
            <w:r>
              <w:rPr>
                <w:sz w:val="22"/>
              </w:rPr>
              <w:t xml:space="preserve">«Поиск лишнего», </w:t>
            </w:r>
          </w:p>
        </w:tc>
      </w:tr>
    </w:tbl>
    <w:p w14:paraId="42D0C094">
      <w:pPr>
        <w:spacing w:after="0" w:line="259" w:lineRule="auto"/>
        <w:ind w:left="252" w:firstLine="0"/>
        <w:jc w:val="left"/>
      </w:pPr>
      <w:r>
        <w:rPr>
          <w:i/>
          <w:sz w:val="11"/>
        </w:rPr>
        <w:t xml:space="preserve"> </w:t>
      </w:r>
    </w:p>
    <w:tbl>
      <w:tblPr>
        <w:tblStyle w:val="19"/>
        <w:tblW w:w="9955" w:type="dxa"/>
        <w:tblInd w:w="507" w:type="dxa"/>
        <w:tblLayout w:type="autofit"/>
        <w:tblCellMar>
          <w:top w:w="47" w:type="dxa"/>
          <w:left w:w="0" w:type="dxa"/>
          <w:bottom w:w="0" w:type="dxa"/>
          <w:right w:w="0" w:type="dxa"/>
        </w:tblCellMar>
      </w:tblPr>
      <w:tblGrid>
        <w:gridCol w:w="2408"/>
        <w:gridCol w:w="2580"/>
        <w:gridCol w:w="2576"/>
        <w:gridCol w:w="2391"/>
      </w:tblGrid>
      <w:tr w14:paraId="25621C6C">
        <w:tblPrEx>
          <w:tblCellMar>
            <w:top w:w="47" w:type="dxa"/>
            <w:left w:w="0" w:type="dxa"/>
            <w:bottom w:w="0" w:type="dxa"/>
            <w:right w:w="0" w:type="dxa"/>
          </w:tblCellMar>
        </w:tblPrEx>
        <w:trPr>
          <w:trHeight w:val="5567" w:hRule="atLeast"/>
        </w:trPr>
        <w:tc>
          <w:tcPr>
            <w:tcW w:w="2408" w:type="dxa"/>
            <w:tcBorders>
              <w:top w:val="single" w:color="000000" w:sz="4" w:space="0"/>
              <w:left w:val="single" w:color="000000" w:sz="6" w:space="0"/>
              <w:bottom w:val="single" w:color="000000" w:sz="4" w:space="0"/>
              <w:right w:val="single" w:color="000000" w:sz="4" w:space="0"/>
            </w:tcBorders>
          </w:tcPr>
          <w:p w14:paraId="5C40B4D3">
            <w:pPr>
              <w:spacing w:after="4" w:line="275" w:lineRule="auto"/>
              <w:ind w:left="154" w:right="-14" w:firstLine="408"/>
            </w:pPr>
            <w:r>
              <w:rPr>
                <w:sz w:val="22"/>
              </w:rPr>
              <w:t>на создание моделей (схем- опор, кратких записей) и их преобразование в</w:t>
            </w:r>
          </w:p>
          <w:p w14:paraId="02C191E0">
            <w:pPr>
              <w:tabs>
                <w:tab w:val="right" w:pos="2408"/>
              </w:tabs>
              <w:spacing w:after="22" w:line="259" w:lineRule="auto"/>
              <w:ind w:left="0" w:right="-15" w:firstLine="0"/>
              <w:jc w:val="left"/>
            </w:pPr>
            <w:r>
              <w:rPr>
                <w:sz w:val="22"/>
              </w:rPr>
              <w:t xml:space="preserve">процессе </w:t>
            </w:r>
            <w:r>
              <w:rPr>
                <w:sz w:val="22"/>
              </w:rPr>
              <w:tab/>
            </w:r>
            <w:r>
              <w:rPr>
                <w:sz w:val="22"/>
              </w:rPr>
              <w:t>изучения</w:t>
            </w:r>
          </w:p>
          <w:p w14:paraId="2CCEE75F">
            <w:pPr>
              <w:spacing w:after="16" w:line="259" w:lineRule="auto"/>
              <w:ind w:left="154" w:firstLine="0"/>
              <w:jc w:val="left"/>
            </w:pPr>
            <w:r>
              <w:rPr>
                <w:sz w:val="22"/>
              </w:rPr>
              <w:t xml:space="preserve">нового; </w:t>
            </w:r>
          </w:p>
          <w:p w14:paraId="3F45D8F9">
            <w:pPr>
              <w:tabs>
                <w:tab w:val="right" w:pos="2408"/>
              </w:tabs>
              <w:spacing w:after="26" w:line="259" w:lineRule="auto"/>
              <w:ind w:left="0" w:right="-1" w:firstLine="0"/>
              <w:jc w:val="left"/>
            </w:pPr>
            <w:r>
              <w:rPr>
                <w:sz w:val="22"/>
              </w:rPr>
              <w:t xml:space="preserve">- </w:t>
            </w:r>
            <w:r>
              <w:rPr>
                <w:sz w:val="22"/>
              </w:rPr>
              <w:tab/>
            </w:r>
            <w:r>
              <w:rPr>
                <w:sz w:val="22"/>
              </w:rPr>
              <w:t>использование</w:t>
            </w:r>
          </w:p>
          <w:p w14:paraId="07453349">
            <w:pPr>
              <w:spacing w:after="0" w:line="259" w:lineRule="auto"/>
              <w:ind w:left="154" w:right="247" w:firstLine="0"/>
            </w:pPr>
            <w:r>
              <w:rPr>
                <w:sz w:val="22"/>
              </w:rPr>
              <w:t xml:space="preserve">технологии безотметочного оценивания (приёмы: «Определение трудности задания», «Праздник успеха», «Взаимоконтроль устных ответов») </w:t>
            </w:r>
          </w:p>
        </w:tc>
        <w:tc>
          <w:tcPr>
            <w:tcW w:w="2580" w:type="dxa"/>
            <w:tcBorders>
              <w:top w:val="single" w:color="000000" w:sz="4" w:space="0"/>
              <w:left w:val="single" w:color="000000" w:sz="4" w:space="0"/>
              <w:bottom w:val="single" w:color="000000" w:sz="4" w:space="0"/>
              <w:right w:val="single" w:color="000000" w:sz="4" w:space="0"/>
            </w:tcBorders>
          </w:tcPr>
          <w:p w14:paraId="162FA291">
            <w:pPr>
              <w:spacing w:after="15" w:line="259" w:lineRule="auto"/>
              <w:ind w:left="156" w:firstLine="0"/>
              <w:jc w:val="left"/>
            </w:pPr>
            <w:r>
              <w:rPr>
                <w:sz w:val="22"/>
              </w:rPr>
              <w:t xml:space="preserve">«Упорядочивание», </w:t>
            </w:r>
          </w:p>
          <w:p w14:paraId="10D089B8">
            <w:pPr>
              <w:spacing w:after="0" w:line="279" w:lineRule="auto"/>
              <w:ind w:left="156" w:right="198" w:firstLine="0"/>
            </w:pPr>
            <w:r>
              <w:rPr>
                <w:sz w:val="22"/>
              </w:rPr>
              <w:t xml:space="preserve">«Придумай вопрос», «Использование таблицы», «Пометки на полях», «Отсроченная </w:t>
            </w:r>
          </w:p>
          <w:p w14:paraId="6D78BF78">
            <w:pPr>
              <w:spacing w:after="15" w:line="259" w:lineRule="auto"/>
              <w:ind w:left="156" w:firstLine="0"/>
              <w:jc w:val="left"/>
            </w:pPr>
            <w:r>
              <w:rPr>
                <w:sz w:val="22"/>
              </w:rPr>
              <w:t xml:space="preserve">отгадка», </w:t>
            </w:r>
          </w:p>
          <w:p w14:paraId="316C7921">
            <w:pPr>
              <w:spacing w:after="20" w:line="259" w:lineRule="auto"/>
              <w:ind w:left="156" w:firstLine="0"/>
              <w:jc w:val="left"/>
            </w:pPr>
            <w:r>
              <w:rPr>
                <w:sz w:val="22"/>
              </w:rPr>
              <w:t xml:space="preserve">«Хитроумные решения», </w:t>
            </w:r>
          </w:p>
          <w:p w14:paraId="6B4206D5">
            <w:pPr>
              <w:spacing w:after="21" w:line="259" w:lineRule="auto"/>
              <w:ind w:left="156" w:firstLine="0"/>
              <w:jc w:val="left"/>
            </w:pPr>
            <w:r>
              <w:rPr>
                <w:sz w:val="22"/>
              </w:rPr>
              <w:t xml:space="preserve">«Цепочки»; </w:t>
            </w:r>
          </w:p>
          <w:p w14:paraId="0A189E43">
            <w:pPr>
              <w:spacing w:after="0" w:line="277" w:lineRule="auto"/>
              <w:ind w:left="156" w:right="-6" w:firstLine="0"/>
            </w:pPr>
            <w:r>
              <w:rPr>
                <w:sz w:val="22"/>
              </w:rPr>
              <w:t>-</w:t>
            </w:r>
            <w:r>
              <w:rPr>
                <w:rFonts w:ascii="Arial" w:hAnsi="Arial" w:eastAsia="Arial" w:cs="Arial"/>
                <w:sz w:val="22"/>
              </w:rPr>
              <w:t xml:space="preserve"> </w:t>
            </w:r>
            <w:r>
              <w:rPr>
                <w:sz w:val="22"/>
              </w:rPr>
              <w:t>организация проектной деятельности (проектные задачи, групповые</w:t>
            </w:r>
          </w:p>
          <w:p w14:paraId="2732B0D5">
            <w:pPr>
              <w:spacing w:after="1" w:line="276" w:lineRule="auto"/>
              <w:ind w:left="156" w:right="154" w:firstLine="0"/>
            </w:pPr>
            <w:r>
              <w:rPr>
                <w:sz w:val="22"/>
              </w:rPr>
              <w:t>проекты); -</w:t>
            </w:r>
            <w:r>
              <w:rPr>
                <w:rFonts w:ascii="Arial" w:hAnsi="Arial" w:eastAsia="Arial" w:cs="Arial"/>
                <w:sz w:val="22"/>
              </w:rPr>
              <w:t xml:space="preserve"> </w:t>
            </w:r>
            <w:r>
              <w:rPr>
                <w:sz w:val="22"/>
              </w:rPr>
              <w:t xml:space="preserve">использование заданий, направленных на создание моделей(схем- опор, кратких записей, </w:t>
            </w:r>
          </w:p>
          <w:p w14:paraId="5DC13C8A">
            <w:pPr>
              <w:spacing w:after="0" w:line="259" w:lineRule="auto"/>
              <w:ind w:left="156" w:right="24" w:firstLine="0"/>
            </w:pPr>
            <w:r>
              <w:rPr>
                <w:sz w:val="22"/>
              </w:rPr>
              <w:t>таблиц, ментальных карт и т.п.) и их преобразование в процессе изучениянового</w:t>
            </w:r>
          </w:p>
        </w:tc>
        <w:tc>
          <w:tcPr>
            <w:tcW w:w="2576" w:type="dxa"/>
            <w:tcBorders>
              <w:top w:val="single" w:color="000000" w:sz="4" w:space="0"/>
              <w:left w:val="single" w:color="000000" w:sz="4" w:space="0"/>
              <w:bottom w:val="single" w:color="000000" w:sz="4" w:space="0"/>
              <w:right w:val="single" w:color="000000" w:sz="4" w:space="0"/>
            </w:tcBorders>
          </w:tcPr>
          <w:p w14:paraId="48E6E425">
            <w:pPr>
              <w:spacing w:after="15" w:line="259" w:lineRule="auto"/>
              <w:ind w:left="156" w:firstLine="0"/>
              <w:jc w:val="left"/>
            </w:pPr>
            <w:r>
              <w:rPr>
                <w:sz w:val="22"/>
              </w:rPr>
              <w:t xml:space="preserve">«Упорядочивание», </w:t>
            </w:r>
          </w:p>
          <w:p w14:paraId="5C4F89DD">
            <w:pPr>
              <w:spacing w:after="0" w:line="277" w:lineRule="auto"/>
              <w:ind w:left="156" w:right="-1" w:firstLine="0"/>
            </w:pPr>
            <w:r>
              <w:rPr>
                <w:sz w:val="22"/>
              </w:rPr>
              <w:t>«Придумай вопрос», «Использование таблицы», «Пометки на полях», «Отсроченная отгадка», «Хитроумные решения», «Цепочки»; -</w:t>
            </w:r>
            <w:r>
              <w:rPr>
                <w:rFonts w:ascii="Arial" w:hAnsi="Arial" w:eastAsia="Arial" w:cs="Arial"/>
                <w:sz w:val="22"/>
              </w:rPr>
              <w:t xml:space="preserve"> </w:t>
            </w:r>
            <w:r>
              <w:rPr>
                <w:sz w:val="22"/>
              </w:rPr>
              <w:t>организация проектной деятельности (проектные</w:t>
            </w:r>
          </w:p>
          <w:p w14:paraId="4F45B784">
            <w:pPr>
              <w:spacing w:after="8" w:line="273" w:lineRule="auto"/>
              <w:ind w:left="156" w:right="446" w:firstLine="0"/>
              <w:jc w:val="left"/>
            </w:pPr>
            <w:r>
              <w:rPr>
                <w:sz w:val="22"/>
              </w:rPr>
              <w:t xml:space="preserve">задачи, групповые проекты); </w:t>
            </w:r>
          </w:p>
          <w:p w14:paraId="7DAF7585">
            <w:pPr>
              <w:spacing w:after="0" w:line="277" w:lineRule="auto"/>
              <w:ind w:left="156" w:right="-15" w:firstLine="0"/>
            </w:pPr>
            <w:r>
              <w:rPr>
                <w:sz w:val="22"/>
              </w:rPr>
              <w:t>-</w:t>
            </w:r>
            <w:r>
              <w:rPr>
                <w:rFonts w:ascii="Arial" w:hAnsi="Arial" w:eastAsia="Arial" w:cs="Arial"/>
                <w:sz w:val="22"/>
              </w:rPr>
              <w:t xml:space="preserve"> </w:t>
            </w:r>
            <w:r>
              <w:rPr>
                <w:sz w:val="22"/>
              </w:rPr>
              <w:t>использование заданий, направленных на создание моделей (схемопор, кратких записей, таблиц, ментальных карт</w:t>
            </w:r>
          </w:p>
          <w:p w14:paraId="0E524EFF">
            <w:pPr>
              <w:spacing w:after="0" w:line="278" w:lineRule="auto"/>
              <w:ind w:left="156" w:right="-6" w:firstLine="0"/>
            </w:pPr>
            <w:r>
              <w:rPr>
                <w:sz w:val="22"/>
              </w:rPr>
              <w:t>и         т.п.)         и         их преобразование в</w:t>
            </w:r>
          </w:p>
          <w:p w14:paraId="0EFB99CC">
            <w:pPr>
              <w:spacing w:after="0" w:line="282" w:lineRule="auto"/>
              <w:ind w:left="156" w:right="-15" w:firstLine="0"/>
              <w:jc w:val="left"/>
            </w:pPr>
            <w:r>
              <w:rPr>
                <w:sz w:val="22"/>
              </w:rPr>
              <w:t xml:space="preserve">процессе </w:t>
            </w:r>
            <w:r>
              <w:rPr>
                <w:sz w:val="22"/>
              </w:rPr>
              <w:tab/>
            </w:r>
            <w:r>
              <w:rPr>
                <w:sz w:val="22"/>
              </w:rPr>
              <w:t xml:space="preserve">изучения нового </w:t>
            </w:r>
          </w:p>
          <w:p w14:paraId="3CAA51D9">
            <w:pPr>
              <w:spacing w:after="0" w:line="259" w:lineRule="auto"/>
              <w:ind w:left="-26" w:firstLine="0"/>
              <w:jc w:val="left"/>
            </w:pPr>
            <w:r>
              <w:rPr>
                <w:sz w:val="22"/>
              </w:rPr>
              <w:t xml:space="preserve"> </w:t>
            </w:r>
          </w:p>
        </w:tc>
        <w:tc>
          <w:tcPr>
            <w:tcW w:w="2391" w:type="dxa"/>
            <w:tcBorders>
              <w:top w:val="single" w:color="000000" w:sz="4" w:space="0"/>
              <w:left w:val="single" w:color="000000" w:sz="4" w:space="0"/>
              <w:bottom w:val="single" w:color="000000" w:sz="4" w:space="0"/>
              <w:right w:val="single" w:color="000000" w:sz="4" w:space="0"/>
            </w:tcBorders>
          </w:tcPr>
          <w:p w14:paraId="51F07118">
            <w:pPr>
              <w:spacing w:after="15" w:line="259" w:lineRule="auto"/>
              <w:ind w:left="158" w:firstLine="0"/>
              <w:jc w:val="left"/>
            </w:pPr>
            <w:r>
              <w:rPr>
                <w:sz w:val="22"/>
              </w:rPr>
              <w:t xml:space="preserve">«Упорядочивание», </w:t>
            </w:r>
          </w:p>
          <w:p w14:paraId="6267B591">
            <w:pPr>
              <w:spacing w:line="265" w:lineRule="auto"/>
              <w:ind w:left="158" w:right="274" w:firstLine="0"/>
            </w:pPr>
            <w:r>
              <w:rPr>
                <w:sz w:val="22"/>
              </w:rPr>
              <w:t xml:space="preserve">«Придумай вопрос», «Использование таблицы», «Пометки на полях», </w:t>
            </w:r>
          </w:p>
          <w:p w14:paraId="05F5668F">
            <w:pPr>
              <w:spacing w:after="1" w:line="275" w:lineRule="auto"/>
              <w:ind w:left="158" w:firstLine="0"/>
              <w:jc w:val="left"/>
            </w:pPr>
            <w:r>
              <w:rPr>
                <w:sz w:val="22"/>
              </w:rPr>
              <w:t xml:space="preserve">«Отсроченная отгадка», </w:t>
            </w:r>
          </w:p>
          <w:p w14:paraId="2DA92EE5">
            <w:pPr>
              <w:spacing w:after="5" w:line="270" w:lineRule="auto"/>
              <w:ind w:left="158" w:right="79" w:firstLine="0"/>
              <w:jc w:val="left"/>
            </w:pPr>
            <w:r>
              <w:rPr>
                <w:sz w:val="22"/>
              </w:rPr>
              <w:t xml:space="preserve">«Хитроумные решения», «Цепочки»; организация проектной деятельности (проектные задачи, групповые проекты); </w:t>
            </w:r>
          </w:p>
          <w:p w14:paraId="34609EB5">
            <w:pPr>
              <w:spacing w:after="0" w:line="259" w:lineRule="auto"/>
              <w:ind w:left="158" w:right="334" w:firstLine="0"/>
            </w:pPr>
            <w:r>
              <w:rPr>
                <w:sz w:val="22"/>
              </w:rPr>
              <w:t xml:space="preserve">- создание моделей(схем- опор, кратких записей, таблиц, ментальных карт и т.п.) и их преобразование в процессе изучения нового </w:t>
            </w:r>
          </w:p>
        </w:tc>
      </w:tr>
      <w:tr w14:paraId="701142A7">
        <w:tblPrEx>
          <w:tblCellMar>
            <w:top w:w="47" w:type="dxa"/>
            <w:left w:w="0" w:type="dxa"/>
            <w:bottom w:w="0" w:type="dxa"/>
            <w:right w:w="0" w:type="dxa"/>
          </w:tblCellMar>
        </w:tblPrEx>
        <w:trPr>
          <w:trHeight w:val="511" w:hRule="atLeast"/>
        </w:trPr>
        <w:tc>
          <w:tcPr>
            <w:tcW w:w="9955" w:type="dxa"/>
            <w:gridSpan w:val="4"/>
            <w:tcBorders>
              <w:top w:val="single" w:color="000000" w:sz="4" w:space="0"/>
              <w:left w:val="single" w:color="000000" w:sz="6" w:space="0"/>
              <w:bottom w:val="single" w:color="000000" w:sz="4" w:space="0"/>
              <w:right w:val="single" w:color="000000" w:sz="4" w:space="0"/>
            </w:tcBorders>
          </w:tcPr>
          <w:p w14:paraId="75CADA45">
            <w:pPr>
              <w:spacing w:after="21" w:line="259" w:lineRule="auto"/>
              <w:ind w:left="154" w:firstLine="0"/>
              <w:jc w:val="center"/>
            </w:pPr>
            <w:r>
              <w:rPr>
                <w:b/>
                <w:i/>
                <w:sz w:val="22"/>
              </w:rPr>
              <w:t xml:space="preserve">Вид деятельности: </w:t>
            </w:r>
          </w:p>
          <w:p w14:paraId="4B8AD9D1">
            <w:pPr>
              <w:spacing w:after="0" w:line="259" w:lineRule="auto"/>
              <w:ind w:left="157" w:firstLine="0"/>
              <w:jc w:val="center"/>
            </w:pPr>
            <w:r>
              <w:rPr>
                <w:b/>
                <w:i/>
                <w:sz w:val="22"/>
              </w:rPr>
              <w:t xml:space="preserve">внеурочная </w:t>
            </w:r>
          </w:p>
        </w:tc>
      </w:tr>
      <w:tr w14:paraId="539815AE">
        <w:tblPrEx>
          <w:tblCellMar>
            <w:top w:w="47" w:type="dxa"/>
            <w:left w:w="0" w:type="dxa"/>
            <w:bottom w:w="0" w:type="dxa"/>
            <w:right w:w="0" w:type="dxa"/>
          </w:tblCellMar>
        </w:tblPrEx>
        <w:trPr>
          <w:trHeight w:val="2595" w:hRule="atLeast"/>
        </w:trPr>
        <w:tc>
          <w:tcPr>
            <w:tcW w:w="2408" w:type="dxa"/>
            <w:tcBorders>
              <w:top w:val="single" w:color="000000" w:sz="4" w:space="0"/>
              <w:left w:val="single" w:color="000000" w:sz="6" w:space="0"/>
              <w:bottom w:val="single" w:color="000000" w:sz="4" w:space="0"/>
              <w:right w:val="single" w:color="000000" w:sz="4" w:space="0"/>
            </w:tcBorders>
          </w:tcPr>
          <w:p w14:paraId="2C4A5635">
            <w:pPr>
              <w:numPr>
                <w:ilvl w:val="0"/>
                <w:numId w:val="32"/>
              </w:numPr>
              <w:spacing w:after="39" w:line="275" w:lineRule="auto"/>
              <w:ind w:firstLine="0"/>
              <w:jc w:val="left"/>
            </w:pPr>
            <w:r>
              <w:rPr>
                <w:sz w:val="22"/>
              </w:rPr>
              <w:t xml:space="preserve">организация игровой, трудовой, творческой деятельности; </w:t>
            </w:r>
          </w:p>
          <w:p w14:paraId="2A2F693A">
            <w:pPr>
              <w:numPr>
                <w:ilvl w:val="0"/>
                <w:numId w:val="32"/>
              </w:numPr>
              <w:spacing w:after="38" w:line="259" w:lineRule="auto"/>
              <w:ind w:firstLine="0"/>
              <w:jc w:val="left"/>
            </w:pPr>
            <w:r>
              <w:rPr>
                <w:sz w:val="22"/>
              </w:rPr>
              <w:t>организация общения;</w:t>
            </w:r>
          </w:p>
          <w:p w14:paraId="518636C0">
            <w:pPr>
              <w:numPr>
                <w:ilvl w:val="0"/>
                <w:numId w:val="32"/>
              </w:numPr>
              <w:spacing w:after="0" w:line="259" w:lineRule="auto"/>
              <w:ind w:firstLine="0"/>
              <w:jc w:val="left"/>
            </w:pPr>
            <w:r>
              <w:rPr>
                <w:sz w:val="22"/>
              </w:rPr>
              <w:t xml:space="preserve">организация ценностно- ориентировочной деятельности </w:t>
            </w:r>
          </w:p>
        </w:tc>
        <w:tc>
          <w:tcPr>
            <w:tcW w:w="2580" w:type="dxa"/>
            <w:tcBorders>
              <w:top w:val="single" w:color="000000" w:sz="4" w:space="0"/>
              <w:left w:val="single" w:color="000000" w:sz="4" w:space="0"/>
              <w:bottom w:val="single" w:color="000000" w:sz="4" w:space="0"/>
              <w:right w:val="single" w:color="000000" w:sz="4" w:space="0"/>
            </w:tcBorders>
          </w:tcPr>
          <w:p w14:paraId="5E4E3F87">
            <w:pPr>
              <w:numPr>
                <w:ilvl w:val="0"/>
                <w:numId w:val="33"/>
              </w:numPr>
              <w:spacing w:after="37" w:line="275" w:lineRule="auto"/>
              <w:ind w:right="23" w:firstLine="0"/>
              <w:jc w:val="left"/>
            </w:pPr>
            <w:r>
              <w:rPr>
                <w:sz w:val="22"/>
              </w:rPr>
              <w:t xml:space="preserve">организация игровой, трудовой, творческой деятельности; </w:t>
            </w:r>
          </w:p>
          <w:p w14:paraId="634D3A11">
            <w:pPr>
              <w:numPr>
                <w:ilvl w:val="0"/>
                <w:numId w:val="33"/>
              </w:numPr>
              <w:spacing w:after="38" w:line="259" w:lineRule="auto"/>
              <w:ind w:right="23" w:firstLine="0"/>
              <w:jc w:val="left"/>
            </w:pPr>
            <w:r>
              <w:rPr>
                <w:sz w:val="22"/>
              </w:rPr>
              <w:t xml:space="preserve">организация общения; </w:t>
            </w:r>
          </w:p>
          <w:p w14:paraId="76570448">
            <w:pPr>
              <w:numPr>
                <w:ilvl w:val="0"/>
                <w:numId w:val="33"/>
              </w:numPr>
              <w:spacing w:after="0" w:line="259" w:lineRule="auto"/>
              <w:ind w:right="23" w:firstLine="0"/>
              <w:jc w:val="left"/>
            </w:pPr>
            <w:r>
              <w:rPr>
                <w:sz w:val="22"/>
              </w:rPr>
              <w:t xml:space="preserve">организация ценностно- ориентировочной деятельности </w:t>
            </w:r>
          </w:p>
        </w:tc>
        <w:tc>
          <w:tcPr>
            <w:tcW w:w="2576" w:type="dxa"/>
            <w:tcBorders>
              <w:top w:val="single" w:color="000000" w:sz="4" w:space="0"/>
              <w:left w:val="single" w:color="000000" w:sz="4" w:space="0"/>
              <w:bottom w:val="single" w:color="000000" w:sz="4" w:space="0"/>
              <w:right w:val="single" w:color="000000" w:sz="4" w:space="0"/>
            </w:tcBorders>
          </w:tcPr>
          <w:p w14:paraId="4266A4E8">
            <w:pPr>
              <w:numPr>
                <w:ilvl w:val="0"/>
                <w:numId w:val="34"/>
              </w:numPr>
              <w:spacing w:after="38" w:line="275" w:lineRule="auto"/>
              <w:ind w:right="18" w:firstLine="0"/>
              <w:jc w:val="left"/>
            </w:pPr>
            <w:r>
              <w:rPr>
                <w:sz w:val="22"/>
              </w:rPr>
              <w:t xml:space="preserve">организация игровой, трудовой, творческой деятельности; </w:t>
            </w:r>
          </w:p>
          <w:p w14:paraId="303CF12E">
            <w:pPr>
              <w:numPr>
                <w:ilvl w:val="0"/>
                <w:numId w:val="34"/>
              </w:numPr>
              <w:spacing w:after="38" w:line="259" w:lineRule="auto"/>
              <w:ind w:right="18" w:firstLine="0"/>
              <w:jc w:val="left"/>
            </w:pPr>
            <w:r>
              <w:rPr>
                <w:sz w:val="22"/>
              </w:rPr>
              <w:t xml:space="preserve">организация общения; </w:t>
            </w:r>
          </w:p>
          <w:p w14:paraId="2EC95DF7">
            <w:pPr>
              <w:numPr>
                <w:ilvl w:val="0"/>
                <w:numId w:val="34"/>
              </w:numPr>
              <w:spacing w:after="0" w:line="259" w:lineRule="auto"/>
              <w:ind w:right="18" w:firstLine="0"/>
              <w:jc w:val="left"/>
            </w:pPr>
            <w:r>
              <w:rPr>
                <w:sz w:val="22"/>
              </w:rPr>
              <w:t xml:space="preserve">организация ценностно- ориентировочной деятельности </w:t>
            </w:r>
          </w:p>
        </w:tc>
        <w:tc>
          <w:tcPr>
            <w:tcW w:w="2391" w:type="dxa"/>
            <w:tcBorders>
              <w:top w:val="single" w:color="000000" w:sz="4" w:space="0"/>
              <w:left w:val="single" w:color="000000" w:sz="4" w:space="0"/>
              <w:bottom w:val="single" w:color="000000" w:sz="4" w:space="0"/>
              <w:right w:val="single" w:color="000000" w:sz="4" w:space="0"/>
            </w:tcBorders>
          </w:tcPr>
          <w:p w14:paraId="4AEF5421">
            <w:pPr>
              <w:numPr>
                <w:ilvl w:val="0"/>
                <w:numId w:val="35"/>
              </w:numPr>
              <w:spacing w:after="37" w:line="274" w:lineRule="auto"/>
              <w:ind w:firstLine="0"/>
              <w:jc w:val="left"/>
            </w:pPr>
            <w:r>
              <w:rPr>
                <w:sz w:val="22"/>
              </w:rPr>
              <w:t xml:space="preserve">организация игровой, трудовой, творческой деятельности; </w:t>
            </w:r>
          </w:p>
          <w:p w14:paraId="49D0F317">
            <w:pPr>
              <w:numPr>
                <w:ilvl w:val="0"/>
                <w:numId w:val="35"/>
              </w:numPr>
              <w:spacing w:after="16" w:line="299" w:lineRule="auto"/>
              <w:ind w:firstLine="0"/>
              <w:jc w:val="left"/>
            </w:pPr>
            <w:r>
              <w:rPr>
                <w:sz w:val="22"/>
              </w:rPr>
              <w:t xml:space="preserve">организация общения; </w:t>
            </w:r>
          </w:p>
          <w:p w14:paraId="28193FCC">
            <w:pPr>
              <w:numPr>
                <w:ilvl w:val="0"/>
                <w:numId w:val="35"/>
              </w:numPr>
              <w:spacing w:after="0" w:line="259" w:lineRule="auto"/>
              <w:ind w:firstLine="0"/>
              <w:jc w:val="left"/>
            </w:pPr>
            <w:r>
              <w:rPr>
                <w:sz w:val="22"/>
              </w:rPr>
              <w:t xml:space="preserve">организация ценностно- ориентировочной деятельности </w:t>
            </w:r>
          </w:p>
        </w:tc>
      </w:tr>
    </w:tbl>
    <w:p w14:paraId="5DDB2AC1">
      <w:pPr>
        <w:spacing w:after="202" w:line="259" w:lineRule="auto"/>
        <w:ind w:left="252" w:firstLine="0"/>
        <w:jc w:val="left"/>
      </w:pPr>
      <w:r>
        <w:rPr>
          <w:i/>
          <w:sz w:val="15"/>
        </w:rPr>
        <w:t xml:space="preserve"> </w:t>
      </w:r>
    </w:p>
    <w:p w14:paraId="711B6CE3">
      <w:pPr>
        <w:ind w:left="252" w:right="15"/>
      </w:pPr>
      <w:r>
        <w:t xml:space="preserve">Типовые задачи формирования универсальных учебных действий конструируются учителем на основании следующих общих подходов: </w:t>
      </w:r>
    </w:p>
    <w:p w14:paraId="40EA42F3">
      <w:pPr>
        <w:ind w:left="252" w:right="375"/>
      </w:pPr>
      <w:r>
        <w:t xml:space="preserve">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 </w:t>
      </w:r>
    </w:p>
    <w:p w14:paraId="1611CA19">
      <w:pPr>
        <w:ind w:left="252" w:right="15"/>
      </w:pPr>
      <w:r>
        <w:t xml:space="preserve">В общем виде задача состоит из информационного блока и серии вопросов (практических заданий) к нему. </w:t>
      </w:r>
    </w:p>
    <w:p w14:paraId="79B6F659">
      <w:pPr>
        <w:spacing w:after="47"/>
        <w:ind w:left="252" w:right="15"/>
      </w:pPr>
      <w:r>
        <w:t xml:space="preserve">Требования к задачам. Для того, чтобы задачи, предназначенные для оценки тех или иных УУД, были валидными, надёжными и объективными, они должны быть: </w:t>
      </w:r>
    </w:p>
    <w:p w14:paraId="72DDF859">
      <w:pPr>
        <w:spacing w:after="74"/>
        <w:ind w:left="960" w:right="15" w:firstLine="0"/>
      </w:pPr>
      <w:r>
        <w:t>—</w:t>
      </w:r>
      <w:r>
        <w:rPr>
          <w:rFonts w:ascii="Arial" w:hAnsi="Arial" w:eastAsia="Arial" w:cs="Arial"/>
        </w:rPr>
        <w:t xml:space="preserve"> </w:t>
      </w:r>
      <w:r>
        <w:t xml:space="preserve">составлены в соответствии с требованиями, предъявляемыми к тестовым заданиям в </w:t>
      </w:r>
      <w:r>
        <w:rPr>
          <w:sz w:val="22"/>
        </w:rPr>
        <w:t xml:space="preserve">целом; </w:t>
      </w:r>
    </w:p>
    <w:p w14:paraId="298CA2DD">
      <w:pPr>
        <w:spacing w:after="75"/>
        <w:ind w:left="960" w:right="15" w:firstLine="0"/>
      </w:pPr>
      <w:r>
        <w:t>—</w:t>
      </w:r>
      <w:r>
        <w:rPr>
          <w:rFonts w:ascii="Arial" w:hAnsi="Arial" w:eastAsia="Arial" w:cs="Arial"/>
        </w:rPr>
        <w:t xml:space="preserve"> </w:t>
      </w:r>
      <w:r>
        <w:t xml:space="preserve">сформулированы на языке, доступном пониманию ученика,   претендующего   на </w:t>
      </w:r>
      <w:r>
        <w:rPr>
          <w:sz w:val="22"/>
        </w:rPr>
        <w:t xml:space="preserve">освоение обладание соответствующих УУД; </w:t>
      </w:r>
    </w:p>
    <w:p w14:paraId="7CF2C646">
      <w:pPr>
        <w:spacing w:after="3" w:line="269" w:lineRule="auto"/>
        <w:ind w:left="10" w:right="306" w:hanging="10"/>
        <w:jc w:val="center"/>
      </w:pPr>
      <w:r>
        <w:t>—</w:t>
      </w:r>
      <w:r>
        <w:rPr>
          <w:rFonts w:ascii="Arial" w:hAnsi="Arial" w:eastAsia="Arial" w:cs="Arial"/>
        </w:rPr>
        <w:t xml:space="preserve"> </w:t>
      </w:r>
      <w:r>
        <w:t xml:space="preserve">избыточными с точки зрения выраженности в них «зоны ближайшего развития»; </w:t>
      </w:r>
    </w:p>
    <w:p w14:paraId="437EA6FB">
      <w:pPr>
        <w:ind w:left="252" w:right="15"/>
      </w:pPr>
      <w:r>
        <w:t>—</w:t>
      </w:r>
      <w:r>
        <w:rPr>
          <w:rFonts w:ascii="Arial" w:hAnsi="Arial" w:eastAsia="Arial" w:cs="Arial"/>
        </w:rPr>
        <w:t xml:space="preserve"> </w:t>
      </w:r>
      <w:r>
        <w:t xml:space="preserve">многоуровневыми, т.е. предполагающими возможность оценить общий подход к решению; </w:t>
      </w:r>
    </w:p>
    <w:p w14:paraId="2081EE4C">
      <w:pPr>
        <w:ind w:left="252" w:right="375"/>
      </w:pPr>
      <w:r>
        <w:t>—</w:t>
      </w:r>
      <w:r>
        <w:rPr>
          <w:rFonts w:ascii="Arial" w:hAnsi="Arial" w:eastAsia="Arial" w:cs="Arial"/>
        </w:rPr>
        <w:t xml:space="preserve"> </w:t>
      </w:r>
      <w:r>
        <w:t>выбор необходимой стратегии; —</w:t>
      </w:r>
      <w:r>
        <w:rPr>
          <w:rFonts w:ascii="Arial" w:hAnsi="Arial" w:eastAsia="Arial" w:cs="Arial"/>
        </w:rPr>
        <w:t xml:space="preserve"> </w:t>
      </w:r>
      <w:r>
        <w:t xml:space="preserve">«модульными», т.е. предусматривающими возможность, сохраняя общий конструкт задачи, менять некоторые из её условий. </w:t>
      </w:r>
    </w:p>
    <w:p w14:paraId="7A535486">
      <w:pPr>
        <w:ind w:left="252" w:right="376"/>
      </w:pPr>
      <w:r>
        <w:t xml:space="preserve">Таким образом, </w:t>
      </w:r>
      <w:r>
        <w:rPr>
          <w:b/>
        </w:rPr>
        <w:t>с</w:t>
      </w:r>
      <w:r>
        <w:t xml:space="preserve">истематическое использование типовых задач формирования универсальных учебных познавательных, коммуникативных и регулятивных учебных действий способствует достижению метапредметных результатов освоения Основной образовательной программы начального общего образования. </w:t>
      </w:r>
    </w:p>
    <w:p w14:paraId="290AA13C">
      <w:pPr>
        <w:spacing w:after="24" w:line="259" w:lineRule="auto"/>
        <w:ind w:left="896" w:firstLine="0"/>
        <w:jc w:val="center"/>
      </w:pPr>
      <w:r>
        <w:rPr>
          <w:b/>
        </w:rPr>
        <w:t xml:space="preserve"> </w:t>
      </w:r>
    </w:p>
    <w:p w14:paraId="1ABA1793">
      <w:pPr>
        <w:spacing w:after="176" w:line="271" w:lineRule="auto"/>
        <w:ind w:left="1705" w:hanging="10"/>
      </w:pPr>
      <w:r>
        <w:rPr>
          <w:b/>
        </w:rPr>
        <w:t xml:space="preserve">Связь универсальных учебных действий с содержанием учебных предметов </w:t>
      </w:r>
    </w:p>
    <w:p w14:paraId="62CF183A">
      <w:pPr>
        <w:ind w:left="504" w:right="643"/>
      </w:pPr>
      <w:r>
        <w:t xml:space="preserve">Формирование универсальных учебных действий является системным процессом, который реализуется через все предметные области (учебные предметы) и учебные курсы внеурочной деятельности. </w:t>
      </w:r>
    </w:p>
    <w:p w14:paraId="524461DE">
      <w:pPr>
        <w:ind w:left="504" w:right="639"/>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осуществляется в рамках целостной образовательной деятельности в ходе изучения обучающимися системы учебных предметов. </w:t>
      </w:r>
    </w:p>
    <w:p w14:paraId="78BFE9CF">
      <w:pPr>
        <w:ind w:left="504" w:right="638"/>
      </w:pPr>
      <w: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формирования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учебные предметы, каждый из которых в зависимости от содержания и релевантных способов организации учебной деятельности обучающихся обеспечивает формирование универсальных учебных действий. </w:t>
      </w:r>
    </w:p>
    <w:p w14:paraId="3CAED239">
      <w:pPr>
        <w:ind w:left="504" w:right="645"/>
      </w:pPr>
      <w:r>
        <w:t xml:space="preserve">Распределение универсальных учебных действий и типовых задач по различным предметам не является жёстким, начальное освоение одних и тех же универсальных учебных действий и их закрепление может происходить в ходе занятий по разным предметам. Распределение типовых задач внутри учебного предмета должно быть направлено на достижение баланса между временем освоения и временем использования соответствующих действий. </w:t>
      </w:r>
    </w:p>
    <w:p w14:paraId="367D4266">
      <w:pPr>
        <w:spacing w:after="0" w:line="259" w:lineRule="auto"/>
        <w:ind w:left="252" w:firstLine="0"/>
        <w:jc w:val="left"/>
      </w:pPr>
      <w:r>
        <w:rPr>
          <w:sz w:val="28"/>
        </w:rPr>
        <w:t xml:space="preserve"> </w:t>
      </w:r>
    </w:p>
    <w:p w14:paraId="708FB134">
      <w:pPr>
        <w:spacing w:after="11" w:line="271" w:lineRule="auto"/>
        <w:ind w:left="1645" w:hanging="10"/>
      </w:pPr>
      <w:r>
        <w:rPr>
          <w:b/>
        </w:rPr>
        <w:t xml:space="preserve">Роль учебно-исследовательской и проектной деятельности обучающихся в </w:t>
      </w:r>
    </w:p>
    <w:p w14:paraId="2707370E">
      <w:pPr>
        <w:spacing w:after="11" w:line="219" w:lineRule="auto"/>
        <w:ind w:left="5670" w:right="2662" w:hanging="3072"/>
      </w:pPr>
      <w:r>
        <w:rPr>
          <w:b/>
        </w:rPr>
        <w:t xml:space="preserve">формировании универсальных учебных действий </w:t>
      </w:r>
      <w:r>
        <w:rPr>
          <w:b/>
          <w:sz w:val="43"/>
        </w:rPr>
        <w:t xml:space="preserve"> </w:t>
      </w:r>
    </w:p>
    <w:p w14:paraId="655D4608">
      <w:pPr>
        <w:ind w:left="252" w:right="376"/>
      </w:pPr>
      <w:r>
        <w:t xml:space="preserve">Начиная с первого класса, ребята обучаются как в урочной, так и во внеурочной деятельности основам учебно- исследовательской и проектной деятельности. Данная работа напрямую способствует формированию у обучающихся универсальных учебных действий. </w:t>
      </w:r>
    </w:p>
    <w:p w14:paraId="6532F116">
      <w:pPr>
        <w:ind w:left="252" w:right="375"/>
      </w:pPr>
      <w: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7455379F">
      <w:pPr>
        <w:ind w:left="252" w:right="377"/>
      </w:pPr>
      <w: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14:paraId="752DAC23">
      <w:pPr>
        <w:ind w:left="252" w:right="15"/>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14:paraId="16FAE113">
      <w:pPr>
        <w:ind w:left="252" w:right="376"/>
      </w:pPr>
      <w: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14:paraId="26C865E3">
      <w:pPr>
        <w:ind w:left="252" w:right="375"/>
      </w:pPr>
      <w: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09FC4932">
      <w:pPr>
        <w:ind w:left="252" w:right="377"/>
      </w:pPr>
      <w: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14D9E9BC">
      <w:pPr>
        <w:ind w:left="252" w:right="375"/>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14:paraId="78EE0701">
      <w:pPr>
        <w:ind w:left="252" w:right="374"/>
      </w:pPr>
      <w: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14:paraId="379E803F">
      <w:pPr>
        <w:spacing w:after="70" w:line="259" w:lineRule="auto"/>
        <w:ind w:left="960" w:firstLine="0"/>
        <w:jc w:val="left"/>
      </w:pPr>
      <w:r>
        <w:rPr>
          <w:sz w:val="20"/>
        </w:rPr>
        <w:t xml:space="preserve"> </w:t>
      </w:r>
    </w:p>
    <w:p w14:paraId="5FBF0757">
      <w:pPr>
        <w:spacing w:after="35" w:line="271" w:lineRule="auto"/>
        <w:ind w:left="3087" w:right="704" w:hanging="1803"/>
      </w:pPr>
      <w:r>
        <w:rPr>
          <w:b/>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14:paraId="73A5C1B0">
      <w:pPr>
        <w:spacing w:after="5" w:line="339" w:lineRule="auto"/>
        <w:ind w:left="252" w:right="222" w:firstLine="708"/>
      </w:pPr>
      <w:r>
        <w:rPr>
          <w:sz w:val="22"/>
        </w:rPr>
        <w:t xml:space="preserve">Готовность детей к обучению в школе рассматривается как комплексное образование, включающее в себя физическую и психологическую готовность. </w:t>
      </w:r>
    </w:p>
    <w:p w14:paraId="2573B4EB">
      <w:pPr>
        <w:ind w:left="252" w:right="378"/>
      </w:pPr>
      <w:r>
        <w:rPr>
          <w:b/>
          <w:i/>
        </w:rPr>
        <w:t xml:space="preserve">Физическая готовность </w:t>
      </w:r>
      <w:r>
        <w:t xml:space="preserve">определяется состоянием здоровья ребёнка, уровнем морфофункциональной зрелости его организма, в том числе развитием двигательных навыков и качеств (тонкая моторная координация), физической и умственной работоспособности. </w:t>
      </w:r>
    </w:p>
    <w:p w14:paraId="0BFB75DF">
      <w:pPr>
        <w:ind w:left="252" w:right="376"/>
      </w:pPr>
      <w:r>
        <w:rPr>
          <w:b/>
          <w:i/>
        </w:rPr>
        <w:t xml:space="preserve">Психологическая готовность </w:t>
      </w:r>
      <w:r>
        <w:t xml:space="preserve">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новых форм кооперации и учебного сотрудничества в системе отношений с учителем и одноклассниками. </w:t>
      </w:r>
    </w:p>
    <w:p w14:paraId="26EB818F">
      <w:pPr>
        <w:ind w:left="252" w:right="15"/>
      </w:pPr>
      <w: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14:paraId="64A2BE11">
      <w:pPr>
        <w:ind w:left="252" w:right="375"/>
      </w:pPr>
      <w:r>
        <w:rPr>
          <w:i/>
        </w:rPr>
        <w:t xml:space="preserve">Личностная готовность </w:t>
      </w:r>
      <w:r>
        <w:t xml:space="preserve">включает мотивационную и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формирующееся к концу дошкольного возраста у детей желание учиться в школе и развитие у них любознательности и умственной активности. </w:t>
      </w:r>
    </w:p>
    <w:p w14:paraId="075C2027">
      <w:pPr>
        <w:ind w:left="252" w:right="376"/>
      </w:pPr>
      <w: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 выражается готовностью ребёнка к произвольному общению с учителем и сверстниками в контексте поставленной учебной задачи и учебного содержания. Она создаёт возможности для продуктивного сотрудничества ребёнка с учителем и трансляции культурного опыта в процессе обучения. </w:t>
      </w:r>
    </w:p>
    <w:p w14:paraId="33E2CCBE">
      <w:pPr>
        <w:ind w:left="252" w:right="377"/>
      </w:pPr>
      <w:r>
        <w:t xml:space="preserve">Сформированность Я-концепции и самосознания характеризуется осмыслением ребёнком своих физических возможностей, умений, нравственных качеств, переживаний (личное сознание); характера отношения к нему взрослых, а также способностью оценивать свои достижения и личностные качества и самокритичностью. </w:t>
      </w:r>
    </w:p>
    <w:p w14:paraId="76E6D876">
      <w:pPr>
        <w:ind w:left="252" w:right="376"/>
      </w:pPr>
      <w:r>
        <w:t xml:space="preserve">Эмоциональная зрелость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w:t>
      </w:r>
    </w:p>
    <w:p w14:paraId="159CDC79">
      <w:pPr>
        <w:ind w:left="252" w:right="376"/>
      </w:pPr>
      <w:r>
        <w:t xml:space="preserve">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14:paraId="17CB45C3">
      <w:pPr>
        <w:ind w:left="252" w:right="375"/>
      </w:pPr>
      <w:r>
        <w:rPr>
          <w:i/>
        </w:rPr>
        <w:t xml:space="preserve">Умственную зрелость </w:t>
      </w:r>
      <w:r>
        <w:t xml:space="preserve">составляют интеллектуальная и речевая готовность,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w:t>
      </w:r>
    </w:p>
    <w:p w14:paraId="65FB0065">
      <w:pPr>
        <w:ind w:left="252" w:right="374"/>
      </w:pPr>
      <w:r>
        <w:t xml:space="preserve">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а также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увеличение объёма и развитие устойчивости внимания. </w:t>
      </w:r>
    </w:p>
    <w:p w14:paraId="5F2C499A">
      <w:pPr>
        <w:ind w:left="504" w:right="640"/>
      </w:pPr>
      <w:r>
        <w:t xml:space="preserve">Развитие произвольной регуляции поведения и деятельности целенаправленность и планомерность управления ребёнком своей деятельностью и своим поведением. Воля находит отражение в возможности соподчинения мотивов, целеполагании и сохранении цели, способности прилагать волевое усилие для достижения цели. Произвольность выступает как умение строить своё поведение и свою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14:paraId="79641B1F">
      <w:pPr>
        <w:ind w:left="504" w:right="641"/>
      </w:pPr>
      <w:r>
        <w:t xml:space="preserve">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w:t>
      </w:r>
    </w:p>
    <w:p w14:paraId="2B452F21">
      <w:pPr>
        <w:ind w:left="1212" w:right="15" w:firstLine="0"/>
      </w:pPr>
      <w:r>
        <w:rPr>
          <w:rFonts w:ascii="Segoe UI Symbol" w:hAnsi="Segoe UI Symbol" w:eastAsia="Segoe UI Symbol" w:cs="Segoe UI Symbol"/>
        </w:rPr>
        <w:t>−</w:t>
      </w:r>
      <w:r>
        <w:rPr>
          <w:rFonts w:ascii="Arial" w:hAnsi="Arial" w:eastAsia="Arial" w:cs="Arial"/>
        </w:rPr>
        <w:t xml:space="preserve"> </w:t>
      </w:r>
      <w:r>
        <w:t xml:space="preserve">игровая (сюжетно-ролевая игра, игра с правилами и др.); </w:t>
      </w:r>
    </w:p>
    <w:p w14:paraId="7EA9A485">
      <w:pPr>
        <w:spacing w:after="3" w:line="269" w:lineRule="auto"/>
        <w:ind w:left="10" w:right="61" w:hanging="10"/>
        <w:jc w:val="center"/>
      </w:pPr>
      <w:r>
        <w:rPr>
          <w:rFonts w:ascii="Segoe UI Symbol" w:hAnsi="Segoe UI Symbol" w:eastAsia="Segoe UI Symbol" w:cs="Segoe UI Symbol"/>
        </w:rPr>
        <w:t>−</w:t>
      </w:r>
      <w:r>
        <w:rPr>
          <w:rFonts w:ascii="Arial" w:hAnsi="Arial" w:eastAsia="Arial" w:cs="Arial"/>
        </w:rPr>
        <w:t xml:space="preserve"> </w:t>
      </w:r>
      <w:r>
        <w:t xml:space="preserve">коммуникативная (общение и взаимодействие со взрослыми и сверстниками); </w:t>
      </w:r>
    </w:p>
    <w:p w14:paraId="42B7F18B">
      <w:pPr>
        <w:ind w:left="504" w:right="411"/>
      </w:pPr>
      <w:r>
        <w:rPr>
          <w:rFonts w:ascii="Segoe UI Symbol" w:hAnsi="Segoe UI Symbol" w:eastAsia="Segoe UI Symbol" w:cs="Segoe UI Symbol"/>
        </w:rPr>
        <w:t>−</w:t>
      </w:r>
      <w:r>
        <w:rPr>
          <w:rFonts w:ascii="Arial" w:hAnsi="Arial" w:eastAsia="Arial" w:cs="Arial"/>
        </w:rPr>
        <w:t xml:space="preserve"> </w:t>
      </w:r>
      <w:r>
        <w:t xml:space="preserve">познавательно-исследовательская (исследования объектов окружающего мира и экспериментирования с ними), </w:t>
      </w:r>
    </w:p>
    <w:p w14:paraId="610A6EB6">
      <w:pPr>
        <w:ind w:left="1212" w:right="15" w:firstLine="0"/>
      </w:pPr>
      <w:r>
        <w:rPr>
          <w:rFonts w:ascii="Segoe UI Symbol" w:hAnsi="Segoe UI Symbol" w:eastAsia="Segoe UI Symbol" w:cs="Segoe UI Symbol"/>
        </w:rPr>
        <w:t>−</w:t>
      </w:r>
      <w:r>
        <w:rPr>
          <w:rFonts w:ascii="Arial" w:hAnsi="Arial" w:eastAsia="Arial" w:cs="Arial"/>
        </w:rPr>
        <w:t xml:space="preserve"> </w:t>
      </w:r>
      <w:r>
        <w:t xml:space="preserve">восприятие художественной литературы и фольклора; </w:t>
      </w:r>
    </w:p>
    <w:p w14:paraId="6CA2D348">
      <w:pPr>
        <w:spacing w:after="3" w:line="269" w:lineRule="auto"/>
        <w:ind w:left="10" w:right="175" w:hanging="10"/>
        <w:jc w:val="center"/>
      </w:pPr>
      <w:r>
        <w:rPr>
          <w:rFonts w:ascii="Segoe UI Symbol" w:hAnsi="Segoe UI Symbol" w:eastAsia="Segoe UI Symbol" w:cs="Segoe UI Symbol"/>
        </w:rPr>
        <w:t>−</w:t>
      </w:r>
      <w:r>
        <w:rPr>
          <w:rFonts w:ascii="Arial" w:hAnsi="Arial" w:eastAsia="Arial" w:cs="Arial"/>
        </w:rPr>
        <w:t xml:space="preserve"> </w:t>
      </w:r>
      <w:r>
        <w:t xml:space="preserve">самообслуживание и элементарный бытовой труд (в помещении и на улице); </w:t>
      </w:r>
    </w:p>
    <w:p w14:paraId="3CFBB820">
      <w:pPr>
        <w:ind w:left="504" w:right="15"/>
        <w:jc w:val="left"/>
      </w:pPr>
      <w:r>
        <w:rPr>
          <w:rFonts w:ascii="Segoe UI Symbol" w:hAnsi="Segoe UI Symbol" w:eastAsia="Segoe UI Symbol" w:cs="Segoe UI Symbol"/>
        </w:rPr>
        <w:t>−</w:t>
      </w:r>
      <w:r>
        <w:rPr>
          <w:rFonts w:ascii="Arial" w:hAnsi="Arial" w:eastAsia="Arial" w:cs="Arial"/>
        </w:rPr>
        <w:t xml:space="preserve"> </w:t>
      </w:r>
      <w:r>
        <w:t xml:space="preserve">конструирование из разного материала, включая конструкторы, модули, бумагу, природный и иной материалы;  </w:t>
      </w:r>
    </w:p>
    <w:p w14:paraId="7C142A91">
      <w:pPr>
        <w:ind w:left="0" w:right="15" w:firstLine="0"/>
      </w:pPr>
      <w:r>
        <w:rPr>
          <w:rFonts w:ascii="Segoe UI Symbol" w:hAnsi="Segoe UI Symbol" w:eastAsia="Segoe UI Symbol" w:cs="Segoe UI Symbol"/>
        </w:rPr>
        <w:t>−</w:t>
      </w:r>
      <w:r>
        <w:rPr>
          <w:rFonts w:ascii="Arial" w:hAnsi="Arial" w:eastAsia="Arial" w:cs="Arial"/>
        </w:rPr>
        <w:t xml:space="preserve"> </w:t>
      </w:r>
      <w:r>
        <w:t xml:space="preserve">изобразительная (рисование, лепка, аппликация); </w:t>
      </w:r>
    </w:p>
    <w:p w14:paraId="66C6B148">
      <w:pPr>
        <w:spacing w:after="36"/>
        <w:ind w:left="-15" w:right="269"/>
      </w:pPr>
      <w:r>
        <w:rPr>
          <w:rFonts w:ascii="Segoe UI Symbol" w:hAnsi="Segoe UI Symbol" w:eastAsia="Segoe UI Symbol" w:cs="Segoe UI Symbol"/>
        </w:rPr>
        <w:t>−</w:t>
      </w:r>
      <w:r>
        <w:rPr>
          <w:rFonts w:ascii="Arial" w:hAnsi="Arial" w:eastAsia="Arial" w:cs="Arial"/>
        </w:rPr>
        <w:t xml:space="preserve"> </w:t>
      </w:r>
      <w:r>
        <w:t xml:space="preserve">музыкальная (восприятие и осмысление содержания музыкальных произведений, пение, выполнение музыкально-ритмических движений, игра на детских музыкальных инструментах); </w:t>
      </w:r>
    </w:p>
    <w:p w14:paraId="528C19D8">
      <w:pPr>
        <w:ind w:left="-15" w:right="411"/>
      </w:pPr>
      <w:r>
        <w:rPr>
          <w:rFonts w:ascii="Segoe UI Symbol" w:hAnsi="Segoe UI Symbol" w:eastAsia="Segoe UI Symbol" w:cs="Segoe UI Symbol"/>
        </w:rPr>
        <w:t>−</w:t>
      </w:r>
      <w:r>
        <w:rPr>
          <w:rFonts w:ascii="Arial" w:hAnsi="Arial" w:eastAsia="Arial" w:cs="Arial"/>
        </w:rPr>
        <w:t xml:space="preserve"> </w:t>
      </w:r>
      <w:r>
        <w:t xml:space="preserve">двигательная (овладение основными движениями). Требования к результатам освоения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представляются в виде целевых ориентиров. </w:t>
      </w:r>
    </w:p>
    <w:p w14:paraId="57100B13">
      <w:pPr>
        <w:ind w:left="-15" w:right="15"/>
      </w:pPr>
      <w:r>
        <w:t xml:space="preserve">Целевые ориентиры дошкольного образования – социально-нормативные возрастные характеристики возможных достижений ребёнка на этапе завершения уровня дошкольного образования. </w:t>
      </w:r>
    </w:p>
    <w:p w14:paraId="3B068572">
      <w:pPr>
        <w:ind w:left="-15" w:right="15"/>
      </w:pPr>
      <w:r>
        <w:t xml:space="preserve">При приёме ребенка в общеобразовательную организацию учитываются специфика дошкольного детства (непосредственность и непроизвольность ребёнка, гибкость, пластичность, а также высокий разброс вариантов его развития) и системные особенности дошкольного образования (необязательность уровня дошкольного образования в Российской Федерации, невозможность требовать от ребёнка какой-либо ответственности за результат), в связи с чем требования к ребёнку дошкольного возраста в виде конкретных образовательных достижений являются неправомерными. </w:t>
      </w:r>
    </w:p>
    <w:p w14:paraId="72B3E05B">
      <w:pPr>
        <w:ind w:left="-15" w:right="15"/>
      </w:pPr>
      <w: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14:paraId="44366D5D">
      <w:pPr>
        <w:ind w:left="-15" w:right="15"/>
      </w:pPr>
      <w:r>
        <w:t xml:space="preserve">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 </w:t>
      </w:r>
    </w:p>
    <w:p w14:paraId="5DAD6E71">
      <w:pPr>
        <w:ind w:left="-15" w:right="15"/>
      </w:pPr>
      <w:r>
        <w:t xml:space="preserve">Таким образом, преемственность основных образовательных программ дошкольного образования и начального общего образования обеспечивается на уровне формирования предпосылок к развитию универсальных учебных действий. </w:t>
      </w:r>
    </w:p>
    <w:p w14:paraId="3BA4F27C">
      <w:pPr>
        <w:spacing w:after="170"/>
        <w:ind w:left="-15" w:right="15"/>
      </w:pPr>
      <w:r>
        <w:t xml:space="preserve">В таблице 16 приводятся целевые ориентиры дошкольного образования и универсальные учебные действия, которые формируются на их основе. </w:t>
      </w:r>
    </w:p>
    <w:p w14:paraId="4C28ADF9">
      <w:pPr>
        <w:ind w:left="0" w:firstLine="0"/>
        <w:sectPr>
          <w:headerReference r:id="rId10" w:type="first"/>
          <w:headerReference r:id="rId8" w:type="default"/>
          <w:headerReference r:id="rId9" w:type="even"/>
          <w:pgSz w:w="11921" w:h="16860"/>
          <w:pgMar w:top="120" w:right="722" w:bottom="306" w:left="881" w:header="120" w:footer="720" w:gutter="0"/>
          <w:cols w:space="720" w:num="1"/>
        </w:sectPr>
      </w:pPr>
    </w:p>
    <w:p w14:paraId="6D70F611">
      <w:pPr>
        <w:spacing w:after="5" w:line="271" w:lineRule="auto"/>
        <w:ind w:left="10" w:right="267" w:hanging="10"/>
        <w:jc w:val="right"/>
      </w:pPr>
      <w:r>
        <w:t xml:space="preserve">Таблица 15 </w:t>
      </w:r>
    </w:p>
    <w:p w14:paraId="3D0C800B">
      <w:pPr>
        <w:spacing w:after="0" w:line="259" w:lineRule="auto"/>
        <w:ind w:left="0" w:firstLine="0"/>
        <w:jc w:val="left"/>
      </w:pPr>
      <w:r>
        <w:rPr>
          <w:sz w:val="25"/>
        </w:rPr>
        <w:t xml:space="preserve"> </w:t>
      </w:r>
    </w:p>
    <w:tbl>
      <w:tblPr>
        <w:tblStyle w:val="19"/>
        <w:tblW w:w="9784" w:type="dxa"/>
        <w:tblInd w:w="142" w:type="dxa"/>
        <w:tblLayout w:type="autofit"/>
        <w:tblCellMar>
          <w:top w:w="55" w:type="dxa"/>
          <w:left w:w="14" w:type="dxa"/>
          <w:bottom w:w="0" w:type="dxa"/>
          <w:right w:w="115" w:type="dxa"/>
        </w:tblCellMar>
      </w:tblPr>
      <w:tblGrid>
        <w:gridCol w:w="6745"/>
        <w:gridCol w:w="3039"/>
      </w:tblGrid>
      <w:tr w14:paraId="7F88E22F">
        <w:tblPrEx>
          <w:tblCellMar>
            <w:top w:w="55" w:type="dxa"/>
            <w:left w:w="14" w:type="dxa"/>
            <w:bottom w:w="0" w:type="dxa"/>
            <w:right w:w="115" w:type="dxa"/>
          </w:tblCellMar>
        </w:tblPrEx>
        <w:trPr>
          <w:trHeight w:val="564" w:hRule="atLeast"/>
        </w:trPr>
        <w:tc>
          <w:tcPr>
            <w:tcW w:w="6745" w:type="dxa"/>
            <w:tcBorders>
              <w:top w:val="single" w:color="000000" w:sz="4" w:space="0"/>
              <w:left w:val="single" w:color="000000" w:sz="6" w:space="0"/>
              <w:bottom w:val="single" w:color="000000" w:sz="4" w:space="0"/>
              <w:right w:val="single" w:color="000000" w:sz="4" w:space="0"/>
            </w:tcBorders>
          </w:tcPr>
          <w:p w14:paraId="471829A9">
            <w:pPr>
              <w:spacing w:after="0" w:line="259" w:lineRule="auto"/>
              <w:ind w:left="18" w:firstLine="0"/>
              <w:jc w:val="center"/>
            </w:pPr>
            <w:r>
              <w:rPr>
                <w:b/>
                <w:sz w:val="22"/>
              </w:rPr>
              <w:t xml:space="preserve">Целевые ориентиры дошкольного образования </w:t>
            </w:r>
          </w:p>
        </w:tc>
        <w:tc>
          <w:tcPr>
            <w:tcW w:w="3039" w:type="dxa"/>
            <w:tcBorders>
              <w:top w:val="single" w:color="000000" w:sz="4" w:space="0"/>
              <w:left w:val="single" w:color="000000" w:sz="4" w:space="0"/>
              <w:bottom w:val="single" w:color="000000" w:sz="4" w:space="0"/>
              <w:right w:val="single" w:color="000000" w:sz="4" w:space="0"/>
            </w:tcBorders>
          </w:tcPr>
          <w:p w14:paraId="5425E728">
            <w:pPr>
              <w:spacing w:after="0" w:line="259" w:lineRule="auto"/>
              <w:ind w:left="0" w:firstLine="0"/>
              <w:jc w:val="left"/>
            </w:pPr>
            <w:r>
              <w:rPr>
                <w:b/>
                <w:sz w:val="22"/>
              </w:rPr>
              <w:t xml:space="preserve">Универсальные учебныедействия </w:t>
            </w:r>
          </w:p>
        </w:tc>
      </w:tr>
    </w:tbl>
    <w:p w14:paraId="159F2D1C">
      <w:pPr>
        <w:spacing w:after="0" w:line="259" w:lineRule="auto"/>
        <w:ind w:left="0" w:firstLine="0"/>
        <w:jc w:val="left"/>
      </w:pPr>
      <w:r>
        <w:rPr>
          <w:sz w:val="11"/>
        </w:rPr>
        <w:t xml:space="preserve"> </w:t>
      </w:r>
    </w:p>
    <w:tbl>
      <w:tblPr>
        <w:tblStyle w:val="19"/>
        <w:tblW w:w="9784" w:type="dxa"/>
        <w:tblInd w:w="142" w:type="dxa"/>
        <w:tblLayout w:type="autofit"/>
        <w:tblCellMar>
          <w:top w:w="46" w:type="dxa"/>
          <w:left w:w="12" w:type="dxa"/>
          <w:bottom w:w="0" w:type="dxa"/>
          <w:right w:w="13" w:type="dxa"/>
        </w:tblCellMar>
      </w:tblPr>
      <w:tblGrid>
        <w:gridCol w:w="6745"/>
        <w:gridCol w:w="3039"/>
      </w:tblGrid>
      <w:tr w14:paraId="09EEA7CF">
        <w:tblPrEx>
          <w:tblCellMar>
            <w:top w:w="46" w:type="dxa"/>
            <w:left w:w="12" w:type="dxa"/>
            <w:bottom w:w="0" w:type="dxa"/>
            <w:right w:w="13" w:type="dxa"/>
          </w:tblCellMar>
        </w:tblPrEx>
        <w:trPr>
          <w:trHeight w:val="1015" w:hRule="atLeast"/>
        </w:trPr>
        <w:tc>
          <w:tcPr>
            <w:tcW w:w="6745" w:type="dxa"/>
            <w:tcBorders>
              <w:top w:val="single" w:color="000000" w:sz="4" w:space="0"/>
              <w:left w:val="single" w:color="000000" w:sz="6" w:space="0"/>
              <w:bottom w:val="single" w:color="000000" w:sz="4" w:space="0"/>
              <w:right w:val="single" w:color="000000" w:sz="4" w:space="0"/>
            </w:tcBorders>
          </w:tcPr>
          <w:p w14:paraId="7697FAA8">
            <w:pPr>
              <w:spacing w:after="0" w:line="259" w:lineRule="auto"/>
              <w:ind w:left="2" w:right="600" w:firstLine="2"/>
            </w:pPr>
            <w:r>
              <w:rPr>
                <w:sz w:val="22"/>
              </w:rPr>
              <w:t xml:space="preserve">Владение разными формами и видами игры, умение различать условную и реальную ситуации, подчиняться разным правилам и социальным нормам </w:t>
            </w:r>
          </w:p>
        </w:tc>
        <w:tc>
          <w:tcPr>
            <w:tcW w:w="3039" w:type="dxa"/>
            <w:tcBorders>
              <w:top w:val="single" w:color="000000" w:sz="4" w:space="0"/>
              <w:left w:val="single" w:color="000000" w:sz="4" w:space="0"/>
              <w:bottom w:val="single" w:color="000000" w:sz="4" w:space="0"/>
              <w:right w:val="single" w:color="000000" w:sz="4" w:space="0"/>
            </w:tcBorders>
          </w:tcPr>
          <w:p w14:paraId="60C442A2">
            <w:pPr>
              <w:spacing w:after="0" w:line="259" w:lineRule="auto"/>
              <w:ind w:left="0" w:right="163" w:firstLine="2"/>
              <w:jc w:val="left"/>
            </w:pPr>
            <w:r>
              <w:rPr>
                <w:i/>
                <w:sz w:val="22"/>
              </w:rPr>
              <w:t xml:space="preserve">Регулятивные </w:t>
            </w:r>
            <w:r>
              <w:rPr>
                <w:sz w:val="22"/>
              </w:rPr>
              <w:t xml:space="preserve">Целеполагание, планирование, саморегуляция </w:t>
            </w:r>
          </w:p>
        </w:tc>
      </w:tr>
      <w:tr w14:paraId="152083CF">
        <w:tblPrEx>
          <w:tblCellMar>
            <w:top w:w="46" w:type="dxa"/>
            <w:left w:w="12" w:type="dxa"/>
            <w:bottom w:w="0" w:type="dxa"/>
            <w:right w:w="13" w:type="dxa"/>
          </w:tblCellMar>
        </w:tblPrEx>
        <w:trPr>
          <w:trHeight w:val="838" w:hRule="atLeast"/>
        </w:trPr>
        <w:tc>
          <w:tcPr>
            <w:tcW w:w="6745" w:type="dxa"/>
            <w:tcBorders>
              <w:top w:val="single" w:color="000000" w:sz="4" w:space="0"/>
              <w:left w:val="single" w:color="000000" w:sz="6" w:space="0"/>
              <w:bottom w:val="single" w:color="000000" w:sz="4" w:space="0"/>
              <w:right w:val="single" w:color="000000" w:sz="4" w:space="0"/>
            </w:tcBorders>
          </w:tcPr>
          <w:p w14:paraId="3C6F5121">
            <w:pPr>
              <w:spacing w:after="0" w:line="259" w:lineRule="auto"/>
              <w:ind w:left="2" w:right="210" w:firstLine="2"/>
            </w:pPr>
            <w:r>
              <w:rPr>
                <w:sz w:val="22"/>
              </w:rPr>
              <w:t xml:space="preserve">Развитая крупная и мелкая моторика, мобильность,выносливость; владение основными движениями, способность контролировать свои движения и управлять ими </w:t>
            </w:r>
          </w:p>
        </w:tc>
        <w:tc>
          <w:tcPr>
            <w:tcW w:w="3039" w:type="dxa"/>
            <w:tcBorders>
              <w:top w:val="single" w:color="000000" w:sz="4" w:space="0"/>
              <w:left w:val="single" w:color="000000" w:sz="4" w:space="0"/>
              <w:bottom w:val="single" w:color="000000" w:sz="4" w:space="0"/>
              <w:right w:val="single" w:color="000000" w:sz="4" w:space="0"/>
            </w:tcBorders>
          </w:tcPr>
          <w:p w14:paraId="5F4B0744">
            <w:pPr>
              <w:spacing w:after="22" w:line="259" w:lineRule="auto"/>
              <w:ind w:left="2" w:firstLine="0"/>
              <w:jc w:val="left"/>
            </w:pPr>
            <w:r>
              <w:rPr>
                <w:i/>
                <w:sz w:val="22"/>
              </w:rPr>
              <w:t xml:space="preserve">Регулятивные </w:t>
            </w:r>
          </w:p>
          <w:p w14:paraId="29401D5C">
            <w:pPr>
              <w:spacing w:after="0" w:line="259" w:lineRule="auto"/>
              <w:ind w:left="2" w:firstLine="0"/>
              <w:jc w:val="left"/>
            </w:pPr>
            <w:r>
              <w:rPr>
                <w:sz w:val="22"/>
              </w:rPr>
              <w:t xml:space="preserve">Саморегуляция, контроль </w:t>
            </w:r>
          </w:p>
        </w:tc>
      </w:tr>
      <w:tr w14:paraId="33830DC3">
        <w:tblPrEx>
          <w:tblCellMar>
            <w:top w:w="46" w:type="dxa"/>
            <w:left w:w="12" w:type="dxa"/>
            <w:bottom w:w="0" w:type="dxa"/>
            <w:right w:w="13" w:type="dxa"/>
          </w:tblCellMar>
        </w:tblPrEx>
        <w:trPr>
          <w:trHeight w:val="560" w:hRule="atLeast"/>
        </w:trPr>
        <w:tc>
          <w:tcPr>
            <w:tcW w:w="6745" w:type="dxa"/>
            <w:tcBorders>
              <w:top w:val="single" w:color="000000" w:sz="4" w:space="0"/>
              <w:left w:val="single" w:color="000000" w:sz="6" w:space="0"/>
              <w:bottom w:val="single" w:color="000000" w:sz="4" w:space="0"/>
              <w:right w:val="single" w:color="000000" w:sz="4" w:space="0"/>
            </w:tcBorders>
          </w:tcPr>
          <w:p w14:paraId="73181C55">
            <w:pPr>
              <w:spacing w:after="0" w:line="259" w:lineRule="auto"/>
              <w:ind w:left="5" w:firstLine="0"/>
              <w:jc w:val="left"/>
            </w:pPr>
            <w:r>
              <w:rPr>
                <w:sz w:val="22"/>
              </w:rPr>
              <w:t xml:space="preserve">Способность к волевым усилиям </w:t>
            </w:r>
          </w:p>
        </w:tc>
        <w:tc>
          <w:tcPr>
            <w:tcW w:w="3039" w:type="dxa"/>
            <w:tcBorders>
              <w:top w:val="single" w:color="000000" w:sz="4" w:space="0"/>
              <w:left w:val="single" w:color="000000" w:sz="4" w:space="0"/>
              <w:bottom w:val="single" w:color="000000" w:sz="4" w:space="0"/>
              <w:right w:val="single" w:color="000000" w:sz="4" w:space="0"/>
            </w:tcBorders>
          </w:tcPr>
          <w:p w14:paraId="06EC1E68">
            <w:pPr>
              <w:spacing w:after="0" w:line="259" w:lineRule="auto"/>
              <w:ind w:left="2" w:right="189" w:firstLine="0"/>
              <w:jc w:val="left"/>
            </w:pPr>
            <w:r>
              <w:rPr>
                <w:i/>
                <w:sz w:val="22"/>
              </w:rPr>
              <w:t xml:space="preserve">Регулятивное </w:t>
            </w:r>
            <w:r>
              <w:rPr>
                <w:sz w:val="22"/>
              </w:rPr>
              <w:t xml:space="preserve">Саморегуляция </w:t>
            </w:r>
          </w:p>
        </w:tc>
      </w:tr>
      <w:tr w14:paraId="08592974">
        <w:tblPrEx>
          <w:tblCellMar>
            <w:top w:w="46" w:type="dxa"/>
            <w:left w:w="12" w:type="dxa"/>
            <w:bottom w:w="0" w:type="dxa"/>
            <w:right w:w="13" w:type="dxa"/>
          </w:tblCellMar>
        </w:tblPrEx>
        <w:trPr>
          <w:trHeight w:val="2035" w:hRule="atLeast"/>
        </w:trPr>
        <w:tc>
          <w:tcPr>
            <w:tcW w:w="6745" w:type="dxa"/>
            <w:tcBorders>
              <w:top w:val="single" w:color="000000" w:sz="4" w:space="0"/>
              <w:left w:val="single" w:color="000000" w:sz="6" w:space="0"/>
              <w:bottom w:val="single" w:color="000000" w:sz="4" w:space="0"/>
              <w:right w:val="single" w:color="000000" w:sz="4" w:space="0"/>
            </w:tcBorders>
          </w:tcPr>
          <w:p w14:paraId="7198374C">
            <w:pPr>
              <w:spacing w:after="0" w:line="276" w:lineRule="auto"/>
              <w:ind w:left="2" w:firstLine="2"/>
            </w:pPr>
            <w:r>
              <w:rPr>
                <w:sz w:val="22"/>
              </w:rPr>
              <w:t xml:space="preserve">Развитое воображение, которое реализуется в разных видах деятельности, прежде всего в игре  </w:t>
            </w:r>
          </w:p>
          <w:p w14:paraId="02F9DD26">
            <w:pPr>
              <w:spacing w:after="19" w:line="259" w:lineRule="auto"/>
              <w:ind w:left="5" w:firstLine="0"/>
              <w:jc w:val="left"/>
            </w:pPr>
            <w:r>
              <w:rPr>
                <w:sz w:val="22"/>
              </w:rPr>
              <w:t xml:space="preserve"> </w:t>
            </w:r>
          </w:p>
          <w:p w14:paraId="6440F962">
            <w:pPr>
              <w:spacing w:after="0" w:line="259" w:lineRule="auto"/>
              <w:ind w:left="2" w:right="53" w:firstLine="2"/>
            </w:pPr>
            <w:r>
              <w:rPr>
                <w:sz w:val="22"/>
              </w:rPr>
              <w:t xml:space="preserve">Любознательность, интерес к причинно-следственным связям, стремление самостоятельно придумывать объяснения явлениям природы и поступкам людей, склонность к наблюдениям, экспериментам; владение начальными знаниями о себе, природном и социальном мире; знание произведений детской литературы, </w:t>
            </w:r>
          </w:p>
        </w:tc>
        <w:tc>
          <w:tcPr>
            <w:tcW w:w="3039" w:type="dxa"/>
            <w:tcBorders>
              <w:top w:val="single" w:color="000000" w:sz="4" w:space="0"/>
              <w:left w:val="single" w:color="000000" w:sz="4" w:space="0"/>
              <w:bottom w:val="single" w:color="000000" w:sz="4" w:space="0"/>
              <w:right w:val="single" w:color="000000" w:sz="4" w:space="0"/>
            </w:tcBorders>
          </w:tcPr>
          <w:p w14:paraId="55FF9634">
            <w:pPr>
              <w:spacing w:after="15" w:line="259" w:lineRule="auto"/>
              <w:ind w:left="2" w:firstLine="0"/>
              <w:jc w:val="left"/>
            </w:pPr>
            <w:r>
              <w:rPr>
                <w:i/>
                <w:sz w:val="22"/>
              </w:rPr>
              <w:t xml:space="preserve">Познавательные </w:t>
            </w:r>
          </w:p>
          <w:p w14:paraId="276F72EE">
            <w:pPr>
              <w:spacing w:after="0" w:line="259" w:lineRule="auto"/>
              <w:ind w:left="2" w:firstLine="0"/>
              <w:jc w:val="left"/>
            </w:pPr>
            <w:r>
              <w:rPr>
                <w:sz w:val="22"/>
              </w:rPr>
              <w:t xml:space="preserve">Общеучебные </w:t>
            </w:r>
          </w:p>
          <w:p w14:paraId="610A52ED">
            <w:pPr>
              <w:spacing w:after="15" w:line="259" w:lineRule="auto"/>
              <w:ind w:left="2" w:firstLine="0"/>
              <w:jc w:val="left"/>
            </w:pPr>
            <w:r>
              <w:rPr>
                <w:sz w:val="22"/>
              </w:rPr>
              <w:t xml:space="preserve"> </w:t>
            </w:r>
          </w:p>
          <w:p w14:paraId="7D3F89C0">
            <w:pPr>
              <w:spacing w:after="16" w:line="259" w:lineRule="auto"/>
              <w:ind w:left="2" w:firstLine="0"/>
              <w:jc w:val="left"/>
            </w:pPr>
            <w:r>
              <w:rPr>
                <w:i/>
                <w:sz w:val="22"/>
              </w:rPr>
              <w:t xml:space="preserve">Познавательные </w:t>
            </w:r>
          </w:p>
          <w:p w14:paraId="34A45970">
            <w:pPr>
              <w:spacing w:after="0" w:line="259" w:lineRule="auto"/>
              <w:ind w:left="2" w:firstLine="0"/>
              <w:jc w:val="left"/>
            </w:pPr>
            <w:r>
              <w:rPr>
                <w:sz w:val="22"/>
              </w:rPr>
              <w:t xml:space="preserve">Логические, общеучебные, постановка и решение проблемы </w:t>
            </w:r>
          </w:p>
        </w:tc>
      </w:tr>
      <w:tr w14:paraId="2D0BA8F2">
        <w:tblPrEx>
          <w:tblCellMar>
            <w:top w:w="46" w:type="dxa"/>
            <w:left w:w="12" w:type="dxa"/>
            <w:bottom w:w="0" w:type="dxa"/>
            <w:right w:w="13" w:type="dxa"/>
          </w:tblCellMar>
        </w:tblPrEx>
        <w:trPr>
          <w:trHeight w:val="1123" w:hRule="atLeast"/>
        </w:trPr>
        <w:tc>
          <w:tcPr>
            <w:tcW w:w="6745" w:type="dxa"/>
            <w:tcBorders>
              <w:top w:val="single" w:color="000000" w:sz="4" w:space="0"/>
              <w:left w:val="single" w:color="000000" w:sz="6" w:space="0"/>
              <w:bottom w:val="single" w:color="000000" w:sz="4" w:space="0"/>
              <w:right w:val="single" w:color="000000" w:sz="4" w:space="0"/>
            </w:tcBorders>
          </w:tcPr>
          <w:p w14:paraId="7D3284AF">
            <w:pPr>
              <w:spacing w:after="0" w:line="259" w:lineRule="auto"/>
              <w:ind w:left="2" w:right="85" w:firstLine="2"/>
            </w:pPr>
            <w:r>
              <w:rPr>
                <w:sz w:val="22"/>
              </w:rPr>
              <w:t xml:space="preserve">владение элементарными представлениями из области живой природы, естествознания, математики, истории и т.п.; способность к принятию собственных решений с опорой на знания и умения в различных видах деятельности </w:t>
            </w:r>
          </w:p>
        </w:tc>
        <w:tc>
          <w:tcPr>
            <w:tcW w:w="3039" w:type="dxa"/>
            <w:tcBorders>
              <w:top w:val="single" w:color="000000" w:sz="4" w:space="0"/>
              <w:left w:val="single" w:color="000000" w:sz="4" w:space="0"/>
              <w:bottom w:val="single" w:color="000000" w:sz="4" w:space="0"/>
              <w:right w:val="single" w:color="000000" w:sz="4" w:space="0"/>
            </w:tcBorders>
          </w:tcPr>
          <w:p w14:paraId="4DDFEFA6">
            <w:pPr>
              <w:spacing w:after="17" w:line="259" w:lineRule="auto"/>
              <w:ind w:left="2" w:firstLine="0"/>
              <w:jc w:val="left"/>
            </w:pPr>
            <w:r>
              <w:rPr>
                <w:i/>
                <w:sz w:val="22"/>
              </w:rPr>
              <w:t xml:space="preserve">Познавательные </w:t>
            </w:r>
          </w:p>
          <w:p w14:paraId="408587FD">
            <w:pPr>
              <w:spacing w:after="0" w:line="259" w:lineRule="auto"/>
              <w:ind w:left="0" w:firstLine="2"/>
              <w:jc w:val="left"/>
            </w:pPr>
            <w:r>
              <w:rPr>
                <w:sz w:val="22"/>
              </w:rPr>
              <w:t xml:space="preserve">Логические, общеучебные, постановка и решение проблемы </w:t>
            </w:r>
          </w:p>
        </w:tc>
      </w:tr>
      <w:tr w14:paraId="01A00078">
        <w:tblPrEx>
          <w:tblCellMar>
            <w:top w:w="46" w:type="dxa"/>
            <w:left w:w="12" w:type="dxa"/>
            <w:bottom w:w="0" w:type="dxa"/>
            <w:right w:w="13" w:type="dxa"/>
          </w:tblCellMar>
        </w:tblPrEx>
        <w:trPr>
          <w:trHeight w:val="1378" w:hRule="atLeast"/>
        </w:trPr>
        <w:tc>
          <w:tcPr>
            <w:tcW w:w="6745" w:type="dxa"/>
            <w:tcBorders>
              <w:top w:val="single" w:color="000000" w:sz="4" w:space="0"/>
              <w:left w:val="single" w:color="000000" w:sz="6" w:space="0"/>
              <w:bottom w:val="single" w:color="000000" w:sz="4" w:space="0"/>
              <w:right w:val="single" w:color="000000" w:sz="4" w:space="0"/>
            </w:tcBorders>
          </w:tcPr>
          <w:p w14:paraId="5DB58857">
            <w:pPr>
              <w:spacing w:after="0" w:line="259" w:lineRule="auto"/>
              <w:ind w:left="2" w:right="85" w:firstLine="2"/>
            </w:pPr>
            <w:r>
              <w:rPr>
                <w:sz w:val="22"/>
              </w:rPr>
              <w:t xml:space="preserve">Умение активно взаимодействовать со сверстниками и взрослыми, участие в совместных играх, способность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стремление разрешать конфликты </w:t>
            </w:r>
          </w:p>
        </w:tc>
        <w:tc>
          <w:tcPr>
            <w:tcW w:w="3039" w:type="dxa"/>
            <w:tcBorders>
              <w:top w:val="single" w:color="000000" w:sz="4" w:space="0"/>
              <w:left w:val="single" w:color="000000" w:sz="4" w:space="0"/>
              <w:bottom w:val="single" w:color="000000" w:sz="4" w:space="0"/>
              <w:right w:val="single" w:color="000000" w:sz="4" w:space="0"/>
            </w:tcBorders>
          </w:tcPr>
          <w:p w14:paraId="515203E0">
            <w:pPr>
              <w:spacing w:after="0" w:line="259" w:lineRule="auto"/>
              <w:ind w:left="0" w:right="341" w:firstLine="2"/>
              <w:jc w:val="left"/>
            </w:pPr>
            <w:r>
              <w:rPr>
                <w:i/>
                <w:sz w:val="22"/>
              </w:rPr>
              <w:t xml:space="preserve">Коммуникативные </w:t>
            </w:r>
            <w:r>
              <w:rPr>
                <w:sz w:val="22"/>
              </w:rPr>
              <w:t xml:space="preserve">Планирование учебного сотрудничества, Постановка вопросов, разрешение конфликтов </w:t>
            </w:r>
          </w:p>
        </w:tc>
      </w:tr>
      <w:tr w14:paraId="0C5F6D0D">
        <w:tblPrEx>
          <w:tblCellMar>
            <w:top w:w="46" w:type="dxa"/>
            <w:left w:w="12" w:type="dxa"/>
            <w:bottom w:w="0" w:type="dxa"/>
            <w:right w:w="13" w:type="dxa"/>
          </w:tblCellMar>
        </w:tblPrEx>
        <w:trPr>
          <w:trHeight w:val="3805" w:hRule="atLeast"/>
        </w:trPr>
        <w:tc>
          <w:tcPr>
            <w:tcW w:w="6745" w:type="dxa"/>
            <w:tcBorders>
              <w:top w:val="single" w:color="000000" w:sz="4" w:space="0"/>
              <w:left w:val="single" w:color="000000" w:sz="6" w:space="0"/>
              <w:bottom w:val="single" w:color="000000" w:sz="4" w:space="0"/>
              <w:right w:val="single" w:color="000000" w:sz="4" w:space="0"/>
            </w:tcBorders>
          </w:tcPr>
          <w:p w14:paraId="3FBC4BDC">
            <w:pPr>
              <w:spacing w:after="0" w:line="259" w:lineRule="auto"/>
              <w:ind w:left="2" w:right="86" w:firstLine="2"/>
            </w:pPr>
            <w:r>
              <w:rPr>
                <w:sz w:val="22"/>
              </w:rPr>
              <w:t xml:space="preserve">Хорошее владение устной речью, умение выражать свои мысли и желания, использовать речь для выражения своих мыслей, чувств и желаний, строить речевое высказывание в ситуации общения, выделять звуки в словах; развитие предпосылок грамотности; </w:t>
            </w:r>
          </w:p>
        </w:tc>
        <w:tc>
          <w:tcPr>
            <w:tcW w:w="3039" w:type="dxa"/>
            <w:tcBorders>
              <w:top w:val="single" w:color="000000" w:sz="4" w:space="0"/>
              <w:left w:val="single" w:color="000000" w:sz="4" w:space="0"/>
              <w:bottom w:val="single" w:color="000000" w:sz="4" w:space="0"/>
              <w:right w:val="single" w:color="000000" w:sz="4" w:space="0"/>
            </w:tcBorders>
          </w:tcPr>
          <w:p w14:paraId="2CEFE778">
            <w:pPr>
              <w:spacing w:after="0" w:line="276" w:lineRule="auto"/>
              <w:ind w:left="0" w:right="616" w:firstLine="2"/>
            </w:pPr>
            <w:r>
              <w:rPr>
                <w:i/>
                <w:sz w:val="22"/>
              </w:rPr>
              <w:t xml:space="preserve">Коммуникативные </w:t>
            </w:r>
            <w:r>
              <w:rPr>
                <w:sz w:val="22"/>
              </w:rPr>
              <w:t xml:space="preserve">Управление поведением партнёра, умение с достаточной полнотой и точностью выражать свои мысли в </w:t>
            </w:r>
          </w:p>
          <w:p w14:paraId="28E9A880">
            <w:pPr>
              <w:spacing w:after="0" w:line="278" w:lineRule="auto"/>
              <w:ind w:left="0" w:firstLine="0"/>
              <w:jc w:val="left"/>
            </w:pPr>
            <w:r>
              <w:rPr>
                <w:sz w:val="22"/>
              </w:rPr>
              <w:t xml:space="preserve">соответствии с задачами и условиями коммуникации; владение монологической и диалогической формами речи в </w:t>
            </w:r>
          </w:p>
          <w:p w14:paraId="16CA079A">
            <w:pPr>
              <w:spacing w:after="0" w:line="259" w:lineRule="auto"/>
              <w:ind w:left="0" w:firstLine="0"/>
              <w:jc w:val="left"/>
            </w:pPr>
            <w:r>
              <w:rPr>
                <w:sz w:val="22"/>
              </w:rPr>
              <w:t xml:space="preserve">соответствии с грамматическими и синтаксическими нормами родного языка, современных средств коммуникации </w:t>
            </w:r>
          </w:p>
        </w:tc>
      </w:tr>
    </w:tbl>
    <w:p w14:paraId="6C8BAC83">
      <w:pPr>
        <w:spacing w:after="213" w:line="259" w:lineRule="auto"/>
        <w:ind w:left="0" w:firstLine="0"/>
        <w:jc w:val="left"/>
      </w:pPr>
      <w:r>
        <w:rPr>
          <w:sz w:val="14"/>
        </w:rPr>
        <w:t xml:space="preserve"> </w:t>
      </w:r>
    </w:p>
    <w:p w14:paraId="300396AC">
      <w:pPr>
        <w:ind w:left="252" w:right="15"/>
      </w:pPr>
      <w:r>
        <w:t xml:space="preserve">При поступлении ребёнка в школу может быть использована стартовая диагностика, которая выявляет основные проблемы, характерные для большинства детей. В соответствии с особенностями уровня образования на определенный период выстраивается система работы по преемственности. </w:t>
      </w:r>
    </w:p>
    <w:p w14:paraId="3F6F2DD3">
      <w:pPr>
        <w:ind w:left="252" w:right="15"/>
        <w:jc w:val="left"/>
      </w:pPr>
      <w:r>
        <w:t xml:space="preserve">Преемственность при переходе от дошкольного образования к начальному общему образованию в МБОУ АСШ №3 обеспечивается следующим образом: </w:t>
      </w:r>
    </w:p>
    <w:p w14:paraId="4FB82C05">
      <w:pPr>
        <w:numPr>
          <w:ilvl w:val="0"/>
          <w:numId w:val="36"/>
        </w:numPr>
        <w:ind w:right="15" w:firstLine="708"/>
      </w:pPr>
      <w:r>
        <w:t xml:space="preserve">проводится стартовая диагностика готовности обучающихся к обучению в начальном общем образовании; </w:t>
      </w:r>
    </w:p>
    <w:p w14:paraId="4DB68113">
      <w:pPr>
        <w:numPr>
          <w:ilvl w:val="0"/>
          <w:numId w:val="36"/>
        </w:numPr>
        <w:ind w:right="15" w:firstLine="708"/>
      </w:pPr>
      <w:r>
        <w:t xml:space="preserve">в течение двух первых месяцев организуется адаптационный период обучения, в процессе которого проводятся наблюдения педагога психолога совместно с учителем – классным руководителем и выявляются трудности, испытываемые детьми, выстраивается работа по формированию у обучающихся универсальных учебных действий. В соответствии с выявленными проблемами выстраивается система работы по преемственности. </w:t>
      </w:r>
    </w:p>
    <w:p w14:paraId="0E21E0BA">
      <w:pPr>
        <w:ind w:left="252" w:right="15"/>
      </w:pPr>
      <w:r>
        <w:t xml:space="preserve">Основанием преемственности дошкольного и начального общего образования становится ориентация на ключевой стратегический приоритет непрерывного образования – формирование умения учиться. </w:t>
      </w:r>
    </w:p>
    <w:p w14:paraId="270A788C">
      <w:pPr>
        <w:ind w:left="-15" w:right="15" w:firstLine="566"/>
      </w:pPr>
      <w:r>
        <w:t xml:space="preserve">В целях обеспечения преемственности и создания условий для развития универсальных учебных действий в образовательном процессе педагог должен: </w:t>
      </w:r>
    </w:p>
    <w:p w14:paraId="440E0B2A">
      <w:pPr>
        <w:numPr>
          <w:ilvl w:val="0"/>
          <w:numId w:val="36"/>
        </w:numPr>
        <w:spacing w:after="26" w:line="271" w:lineRule="auto"/>
        <w:ind w:right="15" w:firstLine="708"/>
        <w:jc w:val="left"/>
      </w:pPr>
      <w:r>
        <w:t xml:space="preserve">понимать и признавать важность </w:t>
      </w:r>
      <w:r>
        <w:tab/>
      </w:r>
      <w:r>
        <w:t xml:space="preserve">формирования у обучающихся </w:t>
      </w:r>
    </w:p>
    <w:p w14:paraId="1A87FA48">
      <w:pPr>
        <w:spacing w:after="5"/>
        <w:ind w:left="17" w:hanging="10"/>
      </w:pPr>
      <w:r>
        <w:t xml:space="preserve">универсальных </w:t>
      </w:r>
      <w:r>
        <w:rPr>
          <w:sz w:val="22"/>
        </w:rPr>
        <w:t xml:space="preserve">учебных действий; сущность и виды универсальных умений; </w:t>
      </w:r>
    </w:p>
    <w:p w14:paraId="394ED64A">
      <w:pPr>
        <w:numPr>
          <w:ilvl w:val="0"/>
          <w:numId w:val="36"/>
        </w:numPr>
        <w:ind w:right="15" w:firstLine="708"/>
      </w:pPr>
      <w:r>
        <w:t xml:space="preserve">уметь осуществлять выбор учебного материала и конструировать учебный процесс с учётом формирования универсальных учебных действий; </w:t>
      </w:r>
    </w:p>
    <w:p w14:paraId="2BC8A231">
      <w:pPr>
        <w:numPr>
          <w:ilvl w:val="0"/>
          <w:numId w:val="36"/>
        </w:numPr>
        <w:ind w:right="15" w:firstLine="708"/>
      </w:pPr>
      <w:r>
        <w:t xml:space="preserve">уметь использовать деятельностные формы обучения; </w:t>
      </w:r>
    </w:p>
    <w:p w14:paraId="7518C4F5">
      <w:pPr>
        <w:numPr>
          <w:ilvl w:val="0"/>
          <w:numId w:val="36"/>
        </w:numPr>
        <w:ind w:right="15" w:firstLine="708"/>
      </w:pPr>
      <w:r>
        <w:t xml:space="preserve">мотивировать учащихся на освоение метапредметных умений; </w:t>
      </w:r>
    </w:p>
    <w:p w14:paraId="58C6FC8C">
      <w:pPr>
        <w:numPr>
          <w:ilvl w:val="0"/>
          <w:numId w:val="36"/>
        </w:numPr>
        <w:ind w:right="15" w:firstLine="708"/>
      </w:pPr>
      <w:r>
        <w:t xml:space="preserve">уметь использовать диагностический инструментарий успешности формирования универсальных учебных действий; </w:t>
      </w:r>
    </w:p>
    <w:p w14:paraId="20745615">
      <w:pPr>
        <w:numPr>
          <w:ilvl w:val="0"/>
          <w:numId w:val="36"/>
        </w:numPr>
        <w:ind w:right="15" w:firstLine="708"/>
      </w:pPr>
      <w:r>
        <w:t xml:space="preserve">выстраивать совместно с родителями (законными представителями) обучающихся пути решения проблем по формированию универсальных учебных действий. </w:t>
      </w:r>
    </w:p>
    <w:p w14:paraId="14200151">
      <w:pPr>
        <w:spacing w:after="3" w:line="269" w:lineRule="auto"/>
        <w:ind w:left="10" w:right="44" w:hanging="10"/>
        <w:jc w:val="center"/>
      </w:pPr>
      <w:r>
        <w:t xml:space="preserve">В своей педагогической деятельности учитель должен ориентироваться: </w:t>
      </w:r>
    </w:p>
    <w:p w14:paraId="2662E724">
      <w:pPr>
        <w:numPr>
          <w:ilvl w:val="0"/>
          <w:numId w:val="36"/>
        </w:numPr>
        <w:spacing w:after="5" w:line="271" w:lineRule="auto"/>
        <w:ind w:right="15" w:firstLine="708"/>
      </w:pPr>
      <w:r>
        <w:t xml:space="preserve">на </w:t>
      </w:r>
      <w:r>
        <w:tab/>
      </w:r>
      <w:r>
        <w:t xml:space="preserve">формирование у выпускников мотивов деятельности, </w:t>
      </w:r>
      <w:r>
        <w:tab/>
      </w:r>
      <w:r>
        <w:t xml:space="preserve">системы ценностных отношений к себе, другим участникам образовательных отношений, самому образовательному процессу, объектам познания, результатам образовательной деятельности; </w:t>
      </w:r>
    </w:p>
    <w:p w14:paraId="67627A9A">
      <w:pPr>
        <w:numPr>
          <w:ilvl w:val="0"/>
          <w:numId w:val="36"/>
        </w:numPr>
        <w:ind w:right="15" w:firstLine="708"/>
      </w:pPr>
      <w:r>
        <w:t xml:space="preserve">на освоение выпускниками регулятивных учебных действий, направленных на организацию своей работы в урочной и внеурочной деятельности, включая постановку цели и задачи, планирование их реализации (в том числе во внутреннем плане), контролирование и оценивание своих действий, их корректировку в ходе выполнения работы; </w:t>
      </w:r>
    </w:p>
    <w:p w14:paraId="2BC5093F">
      <w:pPr>
        <w:numPr>
          <w:ilvl w:val="0"/>
          <w:numId w:val="36"/>
        </w:numPr>
        <w:ind w:right="15" w:firstLine="708"/>
      </w:pPr>
      <w:r>
        <w:t xml:space="preserve">на овладение выпускниками познавательных универсальных учебных действий (использование знаково-символических средств, моделирования, широкого спектра логических действий и операций); </w:t>
      </w:r>
    </w:p>
    <w:p w14:paraId="30374C4A">
      <w:pPr>
        <w:numPr>
          <w:ilvl w:val="0"/>
          <w:numId w:val="36"/>
        </w:numPr>
        <w:spacing w:after="5"/>
        <w:ind w:right="15" w:firstLine="708"/>
      </w:pPr>
      <w:r>
        <w:t xml:space="preserve">на освоение выпускниками коммуникативных универсальных учебных действий (умение учитывать в диалоге позицию собеседника, организовывать и осуществлять </w:t>
      </w:r>
      <w:r>
        <w:rPr>
          <w:sz w:val="22"/>
        </w:rPr>
        <w:t xml:space="preserve">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w:t>
      </w:r>
    </w:p>
    <w:p w14:paraId="72611699">
      <w:pPr>
        <w:spacing w:after="40" w:line="259" w:lineRule="auto"/>
        <w:ind w:left="0" w:firstLine="0"/>
        <w:jc w:val="left"/>
        <w:rPr>
          <w:sz w:val="22"/>
        </w:rPr>
      </w:pPr>
      <w:r>
        <w:rPr>
          <w:sz w:val="22"/>
        </w:rPr>
        <w:t xml:space="preserve"> </w:t>
      </w:r>
    </w:p>
    <w:p w14:paraId="191B03B9">
      <w:pPr>
        <w:spacing w:after="40" w:line="259" w:lineRule="auto"/>
        <w:ind w:left="0" w:firstLine="0"/>
        <w:jc w:val="left"/>
      </w:pPr>
    </w:p>
    <w:p w14:paraId="31921EDB">
      <w:pPr>
        <w:spacing w:after="40" w:line="259" w:lineRule="auto"/>
        <w:ind w:left="0" w:firstLine="0"/>
        <w:jc w:val="left"/>
      </w:pPr>
    </w:p>
    <w:p w14:paraId="1E9FD064">
      <w:pPr>
        <w:pStyle w:val="3"/>
        <w:tabs>
          <w:tab w:val="center" w:pos="3685"/>
          <w:tab w:val="center" w:pos="5514"/>
        </w:tabs>
        <w:ind w:left="0" w:firstLine="0"/>
        <w:jc w:val="left"/>
      </w:pPr>
      <w:r>
        <w:rPr>
          <w:rFonts w:ascii="Calibri" w:hAnsi="Calibri" w:eastAsia="Calibri" w:cs="Calibri"/>
          <w:b w:val="0"/>
          <w:sz w:val="22"/>
        </w:rPr>
        <w:tab/>
      </w:r>
      <w:r>
        <w:t>2.3.</w:t>
      </w:r>
      <w:r>
        <w:rPr>
          <w:rFonts w:ascii="Arial" w:hAnsi="Arial" w:eastAsia="Arial" w:cs="Arial"/>
        </w:rPr>
        <w:t xml:space="preserve"> </w:t>
      </w:r>
      <w:r>
        <w:rPr>
          <w:rFonts w:ascii="Arial" w:hAnsi="Arial" w:eastAsia="Arial" w:cs="Arial"/>
        </w:rPr>
        <w:tab/>
      </w:r>
      <w:r>
        <w:t xml:space="preserve">Программа воспитания </w:t>
      </w:r>
    </w:p>
    <w:p w14:paraId="13D49615">
      <w:pPr>
        <w:spacing w:after="0" w:line="259" w:lineRule="auto"/>
        <w:ind w:left="0" w:firstLine="0"/>
        <w:jc w:val="left"/>
      </w:pPr>
      <w:r>
        <w:rPr>
          <w:b/>
          <w:sz w:val="27"/>
        </w:rPr>
        <w:t xml:space="preserve"> </w:t>
      </w:r>
    </w:p>
    <w:p w14:paraId="07808AE3">
      <w:pPr>
        <w:pStyle w:val="5"/>
        <w:spacing w:after="16" w:line="266" w:lineRule="auto"/>
        <w:ind w:left="963"/>
        <w:jc w:val="center"/>
      </w:pPr>
      <w:r>
        <w:rPr>
          <w:i w:val="0"/>
        </w:rPr>
        <w:t xml:space="preserve">Пояснительная записка </w:t>
      </w:r>
    </w:p>
    <w:p w14:paraId="76947D47">
      <w:pPr>
        <w:ind w:left="-15" w:right="15" w:firstLine="566"/>
      </w:pPr>
      <w:r>
        <w:t xml:space="preserve">Рабочая программа воспитания МБОУ АСШ №3 (далее – Программа воспитания, далее - ОУ) разработана на основе Федеральной рабочей программы воспитания для общеобразовательных организаций, утвержденной Приказом Минпросвещения от 16 ноября 2022 г. N 992 «Об утверждении ФОП НОО». </w:t>
      </w:r>
    </w:p>
    <w:p w14:paraId="1D7E7808">
      <w:pPr>
        <w:ind w:left="-15" w:right="15" w:firstLine="566"/>
      </w:pPr>
      <w:r>
        <w:t xml:space="preserve">Данная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14:paraId="06BA199F">
      <w:pPr>
        <w:ind w:left="566" w:right="15" w:firstLine="0"/>
      </w:pPr>
      <w:r>
        <w:t xml:space="preserve">Программа воспитания: </w:t>
      </w:r>
    </w:p>
    <w:p w14:paraId="23BCC4EF">
      <w:pPr>
        <w:numPr>
          <w:ilvl w:val="0"/>
          <w:numId w:val="37"/>
        </w:numPr>
        <w:ind w:right="15" w:firstLine="566"/>
      </w:pPr>
      <w:r>
        <w:t xml:space="preserve">предназначена для планирования и организации системной воспитательной деятельности в МБОУ АСШ №3; </w:t>
      </w:r>
    </w:p>
    <w:p w14:paraId="79AD5ABD">
      <w:pPr>
        <w:numPr>
          <w:ilvl w:val="0"/>
          <w:numId w:val="37"/>
        </w:numPr>
        <w:ind w:right="15" w:firstLine="566"/>
      </w:pPr>
      <w:r>
        <w:t xml:space="preserve">разработана с участием коллегиальных органов управления МБОУ АСШ №3, в том числе Совета обучающихся, Совета родителей и утверждена педагогическим советом школы; </w:t>
      </w:r>
    </w:p>
    <w:p w14:paraId="7F3CD4BF">
      <w:pPr>
        <w:numPr>
          <w:ilvl w:val="0"/>
          <w:numId w:val="37"/>
        </w:numPr>
        <w:ind w:right="15" w:firstLine="566"/>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14:paraId="2B1ACC84">
      <w:pPr>
        <w:numPr>
          <w:ilvl w:val="0"/>
          <w:numId w:val="37"/>
        </w:numPr>
        <w:ind w:right="15" w:firstLine="566"/>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79A2AA4C">
      <w:pPr>
        <w:numPr>
          <w:ilvl w:val="0"/>
          <w:numId w:val="37"/>
        </w:numPr>
        <w:ind w:right="15" w:firstLine="566"/>
      </w:pPr>
      <w:r>
        <w:t xml:space="preserve">предусматривает историческое просвещение, формирование российской культурной и гражданской идентичности обучающихся. </w:t>
      </w:r>
    </w:p>
    <w:p w14:paraId="14BB3899">
      <w:pPr>
        <w:ind w:left="-15" w:right="15" w:firstLine="566"/>
      </w:pPr>
      <w:r>
        <w:t xml:space="preserve">Программа воспитания включает три раздела: целевой, содержательный, организационный. </w:t>
      </w:r>
    </w:p>
    <w:p w14:paraId="5F1CAEC0">
      <w:pPr>
        <w:spacing w:line="269" w:lineRule="auto"/>
        <w:ind w:left="-15" w:firstLine="556"/>
        <w:jc w:val="left"/>
      </w:pPr>
      <w:r>
        <w:t xml:space="preserve">В соответствии с особенностями ОУ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w:t>
      </w:r>
      <w:r>
        <w:tab/>
      </w:r>
      <w:r>
        <w:t xml:space="preserve">направленностью </w:t>
      </w:r>
      <w:r>
        <w:tab/>
      </w:r>
      <w:r>
        <w:t xml:space="preserve">образовательной </w:t>
      </w:r>
      <w:r>
        <w:tab/>
      </w:r>
      <w:r>
        <w:t xml:space="preserve">программы, </w:t>
      </w:r>
      <w:r>
        <w:tab/>
      </w:r>
      <w:r>
        <w:t xml:space="preserve">учитывающей этнокультурные интересы, особые образовательные потребности обучающихся. </w:t>
      </w:r>
    </w:p>
    <w:p w14:paraId="61CC9DF9">
      <w:pPr>
        <w:spacing w:line="269" w:lineRule="auto"/>
        <w:ind w:left="-15" w:firstLine="556"/>
        <w:jc w:val="left"/>
      </w:pPr>
      <w:r>
        <w:rPr>
          <w:b/>
        </w:rPr>
        <w:t xml:space="preserve">Целевой раздел </w:t>
      </w:r>
    </w:p>
    <w:p w14:paraId="22385013">
      <w:pPr>
        <w:numPr>
          <w:ilvl w:val="1"/>
          <w:numId w:val="38"/>
        </w:numPr>
        <w:ind w:right="15" w:firstLine="566"/>
      </w:pPr>
      <w:r>
        <w:t xml:space="preserve">Содержание воспитания обучающихся в ОУ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01C75A61">
      <w:pPr>
        <w:numPr>
          <w:ilvl w:val="1"/>
          <w:numId w:val="38"/>
        </w:numPr>
        <w:ind w:right="15" w:firstLine="566"/>
      </w:pPr>
      <w:r>
        <w:t xml:space="preserve">Воспитательная деятельность в ОУ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5A7F7C7D">
      <w:pPr>
        <w:numPr>
          <w:ilvl w:val="1"/>
          <w:numId w:val="38"/>
        </w:numPr>
        <w:ind w:right="15" w:firstLine="566"/>
      </w:pPr>
      <w:r>
        <w:t xml:space="preserve">Цель воспитания обучающихся на уровне НОО в МБОУ АСШ №3: </w:t>
      </w:r>
    </w:p>
    <w:p w14:paraId="54F286D4">
      <w:pPr>
        <w:numPr>
          <w:ilvl w:val="0"/>
          <w:numId w:val="37"/>
        </w:numPr>
        <w:ind w:right="15" w:firstLine="566"/>
      </w:pPr>
      <w: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44A1F456">
      <w:pPr>
        <w:numPr>
          <w:ilvl w:val="0"/>
          <w:numId w:val="37"/>
        </w:numPr>
        <w:ind w:right="15" w:firstLine="566"/>
      </w:pPr>
      <w: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8944882">
      <w:pPr>
        <w:ind w:left="566" w:right="15" w:firstLine="0"/>
      </w:pPr>
      <w:r>
        <w:t xml:space="preserve">1.4. Задачи воспитания обучающихся в МБОУ АСШ №3: </w:t>
      </w:r>
    </w:p>
    <w:p w14:paraId="51979DE3">
      <w:pPr>
        <w:numPr>
          <w:ilvl w:val="0"/>
          <w:numId w:val="37"/>
        </w:numPr>
        <w:ind w:right="15" w:firstLine="566"/>
        <w:jc w:val="left"/>
      </w:pPr>
      <w:r>
        <w:t xml:space="preserve">усвоение обучающимися знаний </w:t>
      </w:r>
      <w:r>
        <w:tab/>
      </w:r>
      <w:r>
        <w:t xml:space="preserve">норм, </w:t>
      </w:r>
      <w:r>
        <w:tab/>
      </w:r>
      <w:r>
        <w:t xml:space="preserve">духовно-нравственных </w:t>
      </w:r>
      <w:r>
        <w:tab/>
      </w:r>
      <w:r>
        <w:t xml:space="preserve">ценностей, традиций, которые выработало российское общество (социально значимых знаний); </w:t>
      </w:r>
    </w:p>
    <w:p w14:paraId="51C199A5">
      <w:pPr>
        <w:numPr>
          <w:ilvl w:val="0"/>
          <w:numId w:val="37"/>
        </w:numPr>
        <w:ind w:right="15" w:firstLine="566"/>
      </w:pPr>
      <w:r>
        <w:t xml:space="preserve">формирование и развитие личностных отношений к этим нормам, ценностям, традициям (их освоение, принятие); </w:t>
      </w:r>
    </w:p>
    <w:p w14:paraId="4CE26CE0">
      <w:pPr>
        <w:numPr>
          <w:ilvl w:val="0"/>
          <w:numId w:val="37"/>
        </w:numPr>
        <w:ind w:right="15" w:firstLine="566"/>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1353AEF1">
      <w:pPr>
        <w:numPr>
          <w:ilvl w:val="0"/>
          <w:numId w:val="37"/>
        </w:numPr>
        <w:ind w:right="15" w:firstLine="566"/>
      </w:pPr>
      <w:r>
        <w:t xml:space="preserve">достижение личностных результатов освоения общеобразовательных программ в соответствии с ФГОС НОО. </w:t>
      </w:r>
    </w:p>
    <w:p w14:paraId="2D24CBD6">
      <w:pPr>
        <w:ind w:left="-15" w:right="15" w:firstLine="566"/>
      </w:pPr>
      <w:r>
        <w:t xml:space="preserve">1.5. Личностные результаты освоения обучающимися образовательных программ включают: </w:t>
      </w:r>
    </w:p>
    <w:p w14:paraId="01AEB8E3">
      <w:pPr>
        <w:numPr>
          <w:ilvl w:val="0"/>
          <w:numId w:val="37"/>
        </w:numPr>
        <w:ind w:right="15" w:firstLine="566"/>
      </w:pPr>
      <w:r>
        <w:t xml:space="preserve">осознание российской гражданской идентичности; </w:t>
      </w:r>
    </w:p>
    <w:p w14:paraId="1B718B6F">
      <w:pPr>
        <w:numPr>
          <w:ilvl w:val="0"/>
          <w:numId w:val="37"/>
        </w:numPr>
        <w:ind w:right="15" w:firstLine="566"/>
      </w:pPr>
      <w:r>
        <w:t xml:space="preserve">сформированность ценностей самостоятельности и инициативы; </w:t>
      </w:r>
    </w:p>
    <w:p w14:paraId="02ED3D0E">
      <w:pPr>
        <w:numPr>
          <w:ilvl w:val="0"/>
          <w:numId w:val="37"/>
        </w:numPr>
        <w:ind w:right="15" w:firstLine="566"/>
      </w:pPr>
      <w:r>
        <w:t xml:space="preserve">готовность обучающихся к саморазвитию, самостоятельности и личностному самоопределению; </w:t>
      </w:r>
    </w:p>
    <w:p w14:paraId="62D2B098">
      <w:pPr>
        <w:numPr>
          <w:ilvl w:val="0"/>
          <w:numId w:val="37"/>
        </w:numPr>
        <w:ind w:right="15" w:firstLine="566"/>
      </w:pPr>
      <w:r>
        <w:t xml:space="preserve">наличие мотивации к целенаправленной социально значимой деятельности; </w:t>
      </w:r>
    </w:p>
    <w:p w14:paraId="4CCCC258">
      <w:pPr>
        <w:numPr>
          <w:ilvl w:val="0"/>
          <w:numId w:val="37"/>
        </w:numPr>
        <w:ind w:right="15" w:firstLine="566"/>
      </w:pPr>
      <w:r>
        <w:t xml:space="preserve">сформированность внутренней позиции личности как особого ценностного отношения к себе, окружающим людям и жизни в целом. </w:t>
      </w:r>
    </w:p>
    <w:p w14:paraId="1A3DFDE0">
      <w:pPr>
        <w:numPr>
          <w:ilvl w:val="1"/>
          <w:numId w:val="39"/>
        </w:numPr>
        <w:ind w:right="15" w:firstLine="566"/>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592DBED5">
      <w:pPr>
        <w:numPr>
          <w:ilvl w:val="1"/>
          <w:numId w:val="39"/>
        </w:numPr>
        <w:ind w:right="15" w:firstLine="566"/>
      </w:pPr>
      <w: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68D730B5">
      <w:pPr>
        <w:numPr>
          <w:ilvl w:val="0"/>
          <w:numId w:val="40"/>
        </w:numPr>
        <w:spacing w:line="269" w:lineRule="auto"/>
        <w:ind w:right="15" w:firstLine="566"/>
      </w:pPr>
      <w:r>
        <w:t xml:space="preserve">гражданского </w:t>
      </w:r>
      <w:r>
        <w:tab/>
      </w:r>
      <w:r>
        <w:t xml:space="preserve">воспитания, </w:t>
      </w:r>
      <w:r>
        <w:tab/>
      </w:r>
      <w:r>
        <w:t xml:space="preserve">способствующего </w:t>
      </w:r>
      <w:r>
        <w:tab/>
      </w:r>
      <w:r>
        <w:t xml:space="preserve">формированию </w:t>
      </w:r>
      <w:r>
        <w:tab/>
      </w:r>
      <w:r>
        <w:t xml:space="preserve">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w:t>
      </w:r>
    </w:p>
    <w:p w14:paraId="0D2856EC">
      <w:pPr>
        <w:ind w:left="-15" w:right="15" w:firstLine="0"/>
      </w:pPr>
      <w:r>
        <w:t xml:space="preserve">России, правовой и политической культуры; </w:t>
      </w:r>
    </w:p>
    <w:p w14:paraId="249E7EDA">
      <w:pPr>
        <w:numPr>
          <w:ilvl w:val="0"/>
          <w:numId w:val="40"/>
        </w:numPr>
        <w:ind w:right="15" w:firstLine="566"/>
      </w:pPr>
      <w:r>
        <w:t xml:space="preserve">патриотического воспитания,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 </w:t>
      </w:r>
    </w:p>
    <w:p w14:paraId="5E702A72">
      <w:pPr>
        <w:numPr>
          <w:ilvl w:val="0"/>
          <w:numId w:val="40"/>
        </w:numPr>
        <w:ind w:right="15" w:firstLine="566"/>
      </w:pPr>
      <w:r>
        <w:t xml:space="preserve">духовно-нравственного воспитания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 </w:t>
      </w:r>
    </w:p>
    <w:p w14:paraId="74B9D7B0">
      <w:pPr>
        <w:numPr>
          <w:ilvl w:val="0"/>
          <w:numId w:val="40"/>
        </w:numPr>
        <w:ind w:right="15" w:firstLine="566"/>
      </w:pPr>
      <w: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 </w:t>
      </w:r>
    </w:p>
    <w:p w14:paraId="6CD49426">
      <w:pPr>
        <w:numPr>
          <w:ilvl w:val="0"/>
          <w:numId w:val="40"/>
        </w:numPr>
        <w:ind w:right="15" w:firstLine="566"/>
      </w:pPr>
      <w: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14:paraId="5B2120B3">
      <w:pPr>
        <w:numPr>
          <w:ilvl w:val="0"/>
          <w:numId w:val="40"/>
        </w:numPr>
        <w:ind w:right="15" w:firstLine="566"/>
      </w:pPr>
      <w: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4158CB05">
      <w:pPr>
        <w:numPr>
          <w:ilvl w:val="0"/>
          <w:numId w:val="40"/>
        </w:numPr>
        <w:ind w:right="15" w:firstLine="566"/>
      </w:pPr>
      <w: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0E56978A">
      <w:pPr>
        <w:numPr>
          <w:ilvl w:val="0"/>
          <w:numId w:val="40"/>
        </w:numPr>
        <w:ind w:right="15" w:firstLine="566"/>
      </w:pPr>
      <w: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14:paraId="6C8B72F3">
      <w:pPr>
        <w:ind w:left="566" w:right="15" w:firstLine="0"/>
      </w:pPr>
      <w:r>
        <w:t xml:space="preserve">1.8. Целевые ориентиры результатов воспитания. </w:t>
      </w:r>
    </w:p>
    <w:p w14:paraId="76ACD096">
      <w:pPr>
        <w:ind w:left="-15" w:right="15" w:firstLine="566"/>
      </w:pPr>
      <w:r>
        <w:t xml:space="preserve">Требования к личностным результатам освоения обучающимися ООП НОО установлены ФГОС НОО. </w:t>
      </w:r>
    </w:p>
    <w:p w14:paraId="6AC6FA45">
      <w:pPr>
        <w:ind w:left="-15" w:right="15" w:firstLine="566"/>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14:paraId="37E582A1">
      <w:pPr>
        <w:ind w:left="-15" w:right="15" w:firstLine="566"/>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14:paraId="1B11A816">
      <w:pPr>
        <w:ind w:left="-15" w:right="15" w:firstLine="566"/>
      </w:pPr>
      <w:r>
        <w:t xml:space="preserve">Целевые ориентиры результатов воспитания на уровне начального общего образования. </w:t>
      </w:r>
    </w:p>
    <w:p w14:paraId="1E174C06">
      <w:pPr>
        <w:ind w:left="566" w:right="15" w:firstLine="0"/>
      </w:pPr>
      <w:r>
        <w:t xml:space="preserve">1. Гражданско-патриотическое воспитание: </w:t>
      </w:r>
    </w:p>
    <w:p w14:paraId="686AB243">
      <w:pPr>
        <w:numPr>
          <w:ilvl w:val="0"/>
          <w:numId w:val="41"/>
        </w:numPr>
        <w:ind w:right="15" w:firstLine="566"/>
      </w:pPr>
      <w:r>
        <w:t xml:space="preserve">знающий и любящий свою малую родину, свой край, имеющий представление о Родине – России, ее территории, расположении; </w:t>
      </w:r>
    </w:p>
    <w:p w14:paraId="3FE4B6DC">
      <w:pPr>
        <w:numPr>
          <w:ilvl w:val="0"/>
          <w:numId w:val="41"/>
        </w:numPr>
        <w:ind w:right="15" w:firstLine="566"/>
      </w:pPr>
      <w:r>
        <w:t xml:space="preserve">сознающий принадлежность к своему народу и к общности граждан России, проявляющий уважение к своему и другим народам; </w:t>
      </w:r>
    </w:p>
    <w:p w14:paraId="3C19D847">
      <w:pPr>
        <w:numPr>
          <w:ilvl w:val="0"/>
          <w:numId w:val="41"/>
        </w:numPr>
        <w:ind w:right="15" w:firstLine="566"/>
      </w:pPr>
      <w:r>
        <w:t xml:space="preserve">понимающий свою сопричастность к прошлому, настоящему и будущему родного края, своей Родины – России, Российского государства; </w:t>
      </w:r>
    </w:p>
    <w:p w14:paraId="353B6434">
      <w:pPr>
        <w:numPr>
          <w:ilvl w:val="0"/>
          <w:numId w:val="41"/>
        </w:numPr>
        <w:ind w:right="15" w:firstLine="566"/>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14:paraId="639F8914">
      <w:pPr>
        <w:numPr>
          <w:ilvl w:val="0"/>
          <w:numId w:val="41"/>
        </w:numPr>
        <w:ind w:right="15" w:firstLine="566"/>
      </w:pPr>
      <w:r>
        <w:t xml:space="preserve">имеющий первоначальные представления о правах и ответственности человека в обществе, гражданских правах и обязанностях; </w:t>
      </w:r>
    </w:p>
    <w:p w14:paraId="61B33E71">
      <w:pPr>
        <w:numPr>
          <w:ilvl w:val="0"/>
          <w:numId w:val="41"/>
        </w:numPr>
        <w:ind w:right="15" w:firstLine="566"/>
      </w:pPr>
      <w:r>
        <w:t xml:space="preserve">принимающий участие в жизни класса, общеобразовательной организации, в доступной по возрасту социально значимой деятельности. </w:t>
      </w:r>
    </w:p>
    <w:p w14:paraId="7AB9AE32">
      <w:pPr>
        <w:ind w:left="566" w:right="15" w:firstLine="0"/>
      </w:pPr>
      <w:r>
        <w:t xml:space="preserve">2. Духовно-нравственное воспитание: </w:t>
      </w:r>
    </w:p>
    <w:p w14:paraId="3B1F5CDE">
      <w:pPr>
        <w:numPr>
          <w:ilvl w:val="0"/>
          <w:numId w:val="42"/>
        </w:numPr>
        <w:ind w:right="15" w:firstLine="566"/>
      </w:pPr>
      <w:r>
        <w:t xml:space="preserve">уважающий духовно-нравственную культуру своей семьи, своего народа, семейные ценности с учетом национальной, религиозной принадлежности; </w:t>
      </w:r>
    </w:p>
    <w:p w14:paraId="6378E2B4">
      <w:pPr>
        <w:numPr>
          <w:ilvl w:val="0"/>
          <w:numId w:val="42"/>
        </w:numPr>
        <w:ind w:right="15" w:firstLine="566"/>
      </w:pPr>
      <w:r>
        <w:t xml:space="preserve">сознающий ценность каждой человеческой жизни, признающий индивидуальность и достоинство каждого человека; </w:t>
      </w:r>
    </w:p>
    <w:p w14:paraId="7DC1F31D">
      <w:pPr>
        <w:numPr>
          <w:ilvl w:val="0"/>
          <w:numId w:val="42"/>
        </w:numPr>
        <w:ind w:right="15" w:firstLine="566"/>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7A4842D5">
      <w:pPr>
        <w:numPr>
          <w:ilvl w:val="0"/>
          <w:numId w:val="42"/>
        </w:numPr>
        <w:ind w:right="15" w:firstLine="566"/>
      </w:pPr>
      <w:r>
        <w:t xml:space="preserve">умеющий оценивать поступки с позиции их соответствия нравственным нормам, осознающий ответственность за свои поступки; </w:t>
      </w:r>
    </w:p>
    <w:p w14:paraId="76B8695F">
      <w:pPr>
        <w:numPr>
          <w:ilvl w:val="0"/>
          <w:numId w:val="42"/>
        </w:numPr>
        <w:spacing w:line="269" w:lineRule="auto"/>
        <w:ind w:right="15" w:firstLine="566"/>
        <w:jc w:val="left"/>
      </w:pPr>
      <w:r>
        <w:t xml:space="preserve">владеющий </w:t>
      </w:r>
      <w:r>
        <w:tab/>
      </w:r>
      <w:r>
        <w:t xml:space="preserve">представлениями </w:t>
      </w:r>
      <w:r>
        <w:tab/>
      </w:r>
      <w:r>
        <w:t xml:space="preserve">о многообразии языкового </w:t>
      </w:r>
      <w:r>
        <w:tab/>
      </w:r>
      <w:r>
        <w:t xml:space="preserve">и культурного пространства России, имеющий первоначальные навыки общения с людьми разных народов, вероисповеданий; </w:t>
      </w:r>
    </w:p>
    <w:p w14:paraId="6E61479B">
      <w:pPr>
        <w:numPr>
          <w:ilvl w:val="0"/>
          <w:numId w:val="42"/>
        </w:numPr>
        <w:ind w:right="15" w:firstLine="566"/>
      </w:pPr>
      <w:r>
        <w:t xml:space="preserve">сознающий нравственную и эстетическую ценность литературы, родного языка, русского языка, проявляющий интерес к чтению. </w:t>
      </w:r>
    </w:p>
    <w:p w14:paraId="42CA216C">
      <w:pPr>
        <w:ind w:left="566" w:right="15" w:firstLine="0"/>
      </w:pPr>
      <w:r>
        <w:t xml:space="preserve">3. Эстетическое воспитание: </w:t>
      </w:r>
    </w:p>
    <w:p w14:paraId="7864CDBA">
      <w:pPr>
        <w:numPr>
          <w:ilvl w:val="0"/>
          <w:numId w:val="43"/>
        </w:numPr>
        <w:ind w:right="15" w:firstLine="566"/>
      </w:pPr>
      <w:r>
        <w:t xml:space="preserve">способный воспринимать и чувствовать прекрасное в быту, природе, искусстве, творчестве людей; </w:t>
      </w:r>
    </w:p>
    <w:p w14:paraId="36821C60">
      <w:pPr>
        <w:numPr>
          <w:ilvl w:val="0"/>
          <w:numId w:val="43"/>
        </w:numPr>
        <w:ind w:right="15" w:firstLine="566"/>
      </w:pPr>
      <w:r>
        <w:t xml:space="preserve">проявляющий интерес и уважение к отечественной и мировой художественной культуре; </w:t>
      </w:r>
    </w:p>
    <w:p w14:paraId="61C0538A">
      <w:pPr>
        <w:numPr>
          <w:ilvl w:val="0"/>
          <w:numId w:val="43"/>
        </w:numPr>
        <w:ind w:right="15" w:firstLine="566"/>
      </w:pPr>
      <w:r>
        <w:t xml:space="preserve">проявляющий стремление к самовыражению в разных видах художественной деятельности, искусстве. </w:t>
      </w:r>
    </w:p>
    <w:p w14:paraId="6027877F">
      <w:pPr>
        <w:ind w:left="-15" w:right="15" w:firstLine="566"/>
      </w:pPr>
      <w:r>
        <w:t xml:space="preserve">4. Физическое воспитание, формирование культуры здоровья и эмоционального благополучия: </w:t>
      </w:r>
    </w:p>
    <w:p w14:paraId="68D32533">
      <w:pPr>
        <w:numPr>
          <w:ilvl w:val="0"/>
          <w:numId w:val="44"/>
        </w:numPr>
        <w:ind w:right="15" w:firstLine="566"/>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14:paraId="2F8A6378">
      <w:pPr>
        <w:numPr>
          <w:ilvl w:val="0"/>
          <w:numId w:val="44"/>
        </w:numPr>
        <w:ind w:right="15" w:firstLine="566"/>
      </w:pPr>
      <w:r>
        <w:t xml:space="preserve">владеющий основными навыками личной и общественной гигиены, безопасного поведения в быту, природе, обществе; </w:t>
      </w:r>
    </w:p>
    <w:p w14:paraId="1BEDE96B">
      <w:pPr>
        <w:numPr>
          <w:ilvl w:val="0"/>
          <w:numId w:val="44"/>
        </w:numPr>
        <w:ind w:right="15" w:firstLine="566"/>
      </w:pPr>
      <w:r>
        <w:t xml:space="preserve">ориентированный на физическое развитие с учетом возможностей здоровья, занятия физкультурой и спортом; </w:t>
      </w:r>
    </w:p>
    <w:p w14:paraId="0523E6A9">
      <w:pPr>
        <w:numPr>
          <w:ilvl w:val="0"/>
          <w:numId w:val="44"/>
        </w:numPr>
        <w:ind w:right="15" w:firstLine="566"/>
      </w:pPr>
      <w:r>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p w14:paraId="3627B367">
      <w:pPr>
        <w:ind w:left="566" w:right="15" w:firstLine="0"/>
      </w:pPr>
      <w:r>
        <w:t xml:space="preserve">5. Трудовое воспитание: </w:t>
      </w:r>
    </w:p>
    <w:p w14:paraId="61D425C5">
      <w:pPr>
        <w:numPr>
          <w:ilvl w:val="0"/>
          <w:numId w:val="45"/>
        </w:numPr>
        <w:ind w:right="15" w:firstLine="566"/>
      </w:pPr>
      <w:r>
        <w:t xml:space="preserve">сознающий ценность труда в жизни человека, семьи, общества; </w:t>
      </w:r>
    </w:p>
    <w:p w14:paraId="06A81B34">
      <w:pPr>
        <w:numPr>
          <w:ilvl w:val="0"/>
          <w:numId w:val="45"/>
        </w:numPr>
        <w:ind w:right="15" w:firstLine="566"/>
      </w:pPr>
      <w:r>
        <w:t xml:space="preserve">проявляющий уважение к труду, людям труда, бережное отношение к результатам труда, ответственное потребление; </w:t>
      </w:r>
    </w:p>
    <w:p w14:paraId="452022E3">
      <w:pPr>
        <w:numPr>
          <w:ilvl w:val="0"/>
          <w:numId w:val="45"/>
        </w:numPr>
        <w:ind w:right="15" w:firstLine="566"/>
      </w:pPr>
      <w:r>
        <w:t xml:space="preserve">проявляющий интерес к разным профессиям; </w:t>
      </w:r>
    </w:p>
    <w:p w14:paraId="57287911">
      <w:pPr>
        <w:numPr>
          <w:ilvl w:val="0"/>
          <w:numId w:val="45"/>
        </w:numPr>
        <w:ind w:right="15" w:firstLine="566"/>
      </w:pPr>
      <w:r>
        <w:t xml:space="preserve">участвующий в различных видах доступного по возрасту труда, трудовой деятельности. </w:t>
      </w:r>
    </w:p>
    <w:p w14:paraId="5001F0CB">
      <w:pPr>
        <w:ind w:left="566" w:right="15" w:firstLine="0"/>
      </w:pPr>
      <w:r>
        <w:t xml:space="preserve">6. Экологическое воспитание: </w:t>
      </w:r>
    </w:p>
    <w:p w14:paraId="727EF6E4">
      <w:pPr>
        <w:numPr>
          <w:ilvl w:val="0"/>
          <w:numId w:val="46"/>
        </w:numPr>
        <w:ind w:right="15" w:firstLine="566"/>
      </w:pPr>
      <w:r>
        <w:t xml:space="preserve">понимающий ценность природы, зависимость жизни людей от природы, влияние людей на природу, окружающую среду; </w:t>
      </w:r>
    </w:p>
    <w:p w14:paraId="424DC215">
      <w:pPr>
        <w:numPr>
          <w:ilvl w:val="0"/>
          <w:numId w:val="46"/>
        </w:numPr>
        <w:ind w:right="15" w:firstLine="566"/>
      </w:pPr>
      <w:r>
        <w:t xml:space="preserve">проявляющий любовь и бережное отношение к природе, неприятие действий, приносящих вред природе, особенно живым существам; </w:t>
      </w:r>
    </w:p>
    <w:p w14:paraId="3C363CDE">
      <w:pPr>
        <w:numPr>
          <w:ilvl w:val="0"/>
          <w:numId w:val="46"/>
        </w:numPr>
        <w:ind w:right="15" w:firstLine="566"/>
      </w:pPr>
      <w:r>
        <w:t xml:space="preserve">выражающий готовность в своей деятельности придерживаться экологических норм. </w:t>
      </w:r>
    </w:p>
    <w:p w14:paraId="155083F4">
      <w:pPr>
        <w:ind w:left="566" w:right="15" w:firstLine="0"/>
      </w:pPr>
      <w:r>
        <w:t xml:space="preserve">7. Ценность научного познания: </w:t>
      </w:r>
    </w:p>
    <w:p w14:paraId="697167DF">
      <w:pPr>
        <w:numPr>
          <w:ilvl w:val="0"/>
          <w:numId w:val="47"/>
        </w:numPr>
        <w:ind w:right="15" w:firstLine="566"/>
      </w:pPr>
      <w: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14:paraId="5C15474C">
      <w:pPr>
        <w:numPr>
          <w:ilvl w:val="0"/>
          <w:numId w:val="47"/>
        </w:numPr>
        <w:spacing w:line="269" w:lineRule="auto"/>
        <w:ind w:right="15" w:firstLine="566"/>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14:paraId="59D5612D">
      <w:pPr>
        <w:numPr>
          <w:ilvl w:val="0"/>
          <w:numId w:val="47"/>
        </w:numPr>
        <w:ind w:right="15" w:firstLine="566"/>
      </w:pPr>
      <w:r>
        <w:t>имеющий первоначальные навыки наблюдений, систематизации и осмысления опыта в естественно-научной и гуманитарной областях знания.</w:t>
      </w:r>
    </w:p>
    <w:p w14:paraId="62FC3684">
      <w:pPr>
        <w:numPr>
          <w:ilvl w:val="0"/>
          <w:numId w:val="47"/>
        </w:numPr>
        <w:ind w:right="15" w:firstLine="566"/>
      </w:pPr>
      <w:r>
        <w:t xml:space="preserve"> </w:t>
      </w:r>
      <w:r>
        <w:rPr>
          <w:b/>
        </w:rPr>
        <w:t xml:space="preserve">Содержательный раздел </w:t>
      </w:r>
    </w:p>
    <w:p w14:paraId="1E4FCB50">
      <w:pPr>
        <w:spacing w:after="5" w:line="269" w:lineRule="auto"/>
        <w:ind w:left="576" w:right="2314" w:hanging="10"/>
        <w:jc w:val="left"/>
      </w:pPr>
      <w:r>
        <w:rPr>
          <w:b/>
          <w:sz w:val="22"/>
        </w:rPr>
        <w:t xml:space="preserve">Уклад образовательной организации </w:t>
      </w:r>
    </w:p>
    <w:p w14:paraId="5DD84EEC">
      <w:pPr>
        <w:ind w:left="-15" w:right="15" w:firstLine="566"/>
      </w:pPr>
      <w:r>
        <w:t xml:space="preserve">В данном разделе раскрываются основные особенности уклада МБОУ АСШ №3. Уклад задает порядок жизни школы и аккумулирует ключевые характеристики, определяющие особенности воспитательного процесса. Уклад ОУ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ОУ и его репутацию в окружающем образовательном пространстве, социуме. </w:t>
      </w:r>
    </w:p>
    <w:p w14:paraId="58E83EF2">
      <w:pPr>
        <w:spacing w:after="11" w:line="271" w:lineRule="auto"/>
        <w:ind w:left="0" w:firstLine="566"/>
      </w:pPr>
      <w:r>
        <w:rPr>
          <w:b/>
        </w:rPr>
        <w:t>Характеристики уклада, особенностей условий воспитания в МБОУ АСШ №3</w:t>
      </w:r>
      <w:r>
        <w:t xml:space="preserve">  </w:t>
      </w:r>
    </w:p>
    <w:p w14:paraId="63001279">
      <w:pPr>
        <w:ind w:left="-15" w:right="15" w:firstLine="566"/>
      </w:pPr>
      <w:r>
        <w:t xml:space="preserve">В 1–4-х классах школы обучается 67 человек. Контингент обучающихся на 75% - дети из благополучных семей. В микрорайоне представлен частный сектор, новостройки, дома общежитского типа, многоквартирные дома пятиэтажной застройки. Состав обучающихся школы неоднороден и различается: </w:t>
      </w:r>
    </w:p>
    <w:p w14:paraId="1D3D1ACA">
      <w:pPr>
        <w:numPr>
          <w:ilvl w:val="0"/>
          <w:numId w:val="48"/>
        </w:numPr>
        <w:ind w:right="15" w:firstLine="566"/>
      </w:pPr>
      <w:r>
        <w:t xml:space="preserve">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классах; </w:t>
      </w:r>
    </w:p>
    <w:p w14:paraId="6B28D2A4">
      <w:pPr>
        <w:numPr>
          <w:ilvl w:val="0"/>
          <w:numId w:val="48"/>
        </w:numPr>
        <w:ind w:right="15" w:firstLine="566"/>
      </w:pPr>
      <w:r>
        <w:t xml:space="preserve">по социальному статусу. Присутствуют обучающиеся с неблагополучием, с девиантным поведением, есть дети, состоящие на различных видах учета; </w:t>
      </w:r>
    </w:p>
    <w:p w14:paraId="010E49B0">
      <w:pPr>
        <w:numPr>
          <w:ilvl w:val="0"/>
          <w:numId w:val="48"/>
        </w:numPr>
        <w:ind w:right="15" w:firstLine="566"/>
      </w:pPr>
      <w:r>
        <w:t xml:space="preserve">по национальной принадлежности, которая определяется многонациональностью жителей микрорайона школы. </w:t>
      </w:r>
    </w:p>
    <w:p w14:paraId="2E1B5752">
      <w:pPr>
        <w:ind w:left="-15" w:right="15" w:firstLine="566"/>
      </w:pPr>
      <w:r>
        <w:t xml:space="preserve">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w:t>
      </w:r>
    </w:p>
    <w:p w14:paraId="0D9AC98A">
      <w:pPr>
        <w:ind w:left="-15" w:right="15" w:firstLine="566"/>
      </w:pPr>
      <w: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14:paraId="1ACAE6BE">
      <w:pPr>
        <w:ind w:left="-15" w:right="15" w:firstLine="566"/>
      </w:pPr>
      <w:r>
        <w:rPr>
          <w:b/>
        </w:rPr>
        <w:t xml:space="preserve">Цель </w:t>
      </w:r>
      <w:r>
        <w:t xml:space="preserve">МБОУ АСШ №3 </w:t>
      </w:r>
      <w:r>
        <w:rPr>
          <w:b/>
        </w:rPr>
        <w:t>в самосознании педагогического коллектива</w:t>
      </w:r>
      <w:r>
        <w:t xml:space="preserve">: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14:paraId="6608D1F8">
      <w:pPr>
        <w:ind w:left="-15" w:right="15" w:firstLine="566"/>
      </w:pPr>
      <w:r>
        <w:t xml:space="preserve">В ОУ заложены многолетние </w:t>
      </w:r>
      <w:r>
        <w:rPr>
          <w:b/>
        </w:rPr>
        <w:t>традиции</w:t>
      </w:r>
      <w:r>
        <w:t xml:space="preserve">: линейка, посвященная Дню знаний и праздник Последнего звонка, день самоуправления в День учителя, новогодние спектакли и массовки у ёлки, посвящение в 1-ки, 5-ки и старшеклассники, «Широкая масленица», День памяти жителей блокадного Ленинграда, конкурс хоровых коллективов к 23 февраля,  мероприятия ко Дню Победы и многое другое. Основные традиции воспитания в ОУ: </w:t>
      </w:r>
    </w:p>
    <w:p w14:paraId="7B872207">
      <w:pPr>
        <w:numPr>
          <w:ilvl w:val="0"/>
          <w:numId w:val="49"/>
        </w:numPr>
        <w:ind w:right="15" w:firstLine="566"/>
      </w:pPr>
      <w: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 </w:t>
      </w:r>
    </w:p>
    <w:p w14:paraId="344ED0D7">
      <w:pPr>
        <w:numPr>
          <w:ilvl w:val="0"/>
          <w:numId w:val="49"/>
        </w:numPr>
        <w:ind w:right="15" w:firstLine="566"/>
      </w:pPr>
      <w: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14:paraId="6FC5BE33">
      <w:pPr>
        <w:numPr>
          <w:ilvl w:val="0"/>
          <w:numId w:val="49"/>
        </w:numPr>
        <w:ind w:right="15" w:firstLine="566"/>
      </w:pPr>
      <w: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w:t>
      </w:r>
    </w:p>
    <w:p w14:paraId="498BAA6D">
      <w:pPr>
        <w:ind w:left="-15" w:right="15" w:firstLine="0"/>
      </w:pPr>
      <w:r>
        <w:t xml:space="preserve">организатора); </w:t>
      </w:r>
    </w:p>
    <w:p w14:paraId="02FD9BEC">
      <w:pPr>
        <w:numPr>
          <w:ilvl w:val="0"/>
          <w:numId w:val="49"/>
        </w:numPr>
        <w:ind w:right="15" w:firstLine="566"/>
      </w:pPr>
      <w: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14:paraId="77C3AE09">
      <w:pPr>
        <w:numPr>
          <w:ilvl w:val="0"/>
          <w:numId w:val="49"/>
        </w:numPr>
        <w:ind w:right="15" w:firstLine="566"/>
      </w:pPr>
      <w:r>
        <w:t xml:space="preserve">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14:paraId="34C0C669">
      <w:pPr>
        <w:numPr>
          <w:ilvl w:val="0"/>
          <w:numId w:val="49"/>
        </w:numPr>
        <w:ind w:right="15" w:firstLine="566"/>
      </w:pPr>
      <w:r>
        <w:t xml:space="preserve">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 </w:t>
      </w:r>
    </w:p>
    <w:p w14:paraId="4FC78E0D">
      <w:pPr>
        <w:spacing w:after="11" w:line="271" w:lineRule="auto"/>
        <w:ind w:left="0" w:firstLine="566"/>
      </w:pPr>
      <w:r>
        <w:rPr>
          <w:b/>
        </w:rPr>
        <w:t>Значимые для воспитания всероссийские проекты и программы</w:t>
      </w:r>
      <w:r>
        <w:t xml:space="preserve">, в которых ОУ принимает участие: </w:t>
      </w:r>
    </w:p>
    <w:p w14:paraId="62B1BAC7">
      <w:pPr>
        <w:numPr>
          <w:ilvl w:val="0"/>
          <w:numId w:val="50"/>
        </w:numPr>
        <w:ind w:right="15" w:hanging="874"/>
      </w:pPr>
      <w:r>
        <w:t xml:space="preserve">РДДМ «Орлята России» </w:t>
      </w:r>
    </w:p>
    <w:p w14:paraId="5F9A9506">
      <w:pPr>
        <w:numPr>
          <w:ilvl w:val="0"/>
          <w:numId w:val="50"/>
        </w:numPr>
        <w:ind w:right="15" w:hanging="874"/>
      </w:pPr>
      <w:r>
        <w:t xml:space="preserve">Школьный театр </w:t>
      </w:r>
    </w:p>
    <w:p w14:paraId="5DF1F72C">
      <w:pPr>
        <w:numPr>
          <w:ilvl w:val="0"/>
          <w:numId w:val="50"/>
        </w:numPr>
        <w:ind w:right="15" w:hanging="874"/>
      </w:pPr>
      <w:r>
        <w:t xml:space="preserve">Школьный музей </w:t>
      </w:r>
    </w:p>
    <w:p w14:paraId="552F4CA7">
      <w:pPr>
        <w:ind w:left="-15" w:right="15" w:firstLine="566"/>
      </w:pPr>
      <w:r>
        <w:rPr>
          <w:b/>
        </w:rPr>
        <w:t xml:space="preserve">Традиции и ритуалы: </w:t>
      </w:r>
      <w:r>
        <w:t xml:space="preserve">еженедельная организационная линейка с поднятием Государственного флага РФ; исполнение Гимна, линейки по окончанию четверти. </w:t>
      </w:r>
    </w:p>
    <w:p w14:paraId="54377512">
      <w:pPr>
        <w:ind w:left="566" w:right="15" w:firstLine="0"/>
      </w:pPr>
      <w:r>
        <w:t xml:space="preserve">Школа реализует инновационные, перспективные </w:t>
      </w:r>
      <w:r>
        <w:rPr>
          <w:b/>
        </w:rPr>
        <w:t>воспитательные практики</w:t>
      </w:r>
      <w:r>
        <w:t xml:space="preserve">: </w:t>
      </w:r>
    </w:p>
    <w:p w14:paraId="744A42FA">
      <w:pPr>
        <w:numPr>
          <w:ilvl w:val="0"/>
          <w:numId w:val="51"/>
        </w:numPr>
        <w:ind w:right="15" w:firstLine="566"/>
      </w:pPr>
      <w:r>
        <w:t xml:space="preserve">Научно-исследовательская деятельность в сфере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 </w:t>
      </w:r>
    </w:p>
    <w:p w14:paraId="40659E06">
      <w:pPr>
        <w:numPr>
          <w:ilvl w:val="0"/>
          <w:numId w:val="51"/>
        </w:numPr>
        <w:ind w:right="15" w:firstLine="566"/>
      </w:pPr>
      <w:r>
        <w:t xml:space="preserve">Музейная педагогика – создание условий для развития личности путем включения ее в многообразную деятельность школьного музея. </w:t>
      </w:r>
    </w:p>
    <w:p w14:paraId="6ABCF62D">
      <w:pPr>
        <w:spacing w:after="11" w:line="271" w:lineRule="auto"/>
        <w:ind w:left="0" w:firstLine="566"/>
      </w:pPr>
      <w:r>
        <w:rPr>
          <w:b/>
        </w:rPr>
        <w:t>Проблемные зоны, дефициты, препятствия к достижению эффективных результатов в воспитательной деятельности:</w:t>
      </w:r>
      <w:r>
        <w:t xml:space="preserve"> </w:t>
      </w:r>
    </w:p>
    <w:p w14:paraId="6BC3352E">
      <w:pPr>
        <w:numPr>
          <w:ilvl w:val="0"/>
          <w:numId w:val="52"/>
        </w:numPr>
        <w:ind w:right="15" w:firstLine="566"/>
      </w:pPr>
      <w:r>
        <w:t xml:space="preserve">Сотрудничество с родителями – слабый отклик родительской общественности на призыв школы к решению проблем организации воспитательного процесса. </w:t>
      </w:r>
    </w:p>
    <w:p w14:paraId="7ED71592">
      <w:pPr>
        <w:numPr>
          <w:ilvl w:val="0"/>
          <w:numId w:val="52"/>
        </w:numPr>
        <w:ind w:right="15" w:firstLine="566"/>
      </w:pPr>
      <w:r>
        <w:t xml:space="preserve">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 </w:t>
      </w:r>
    </w:p>
    <w:p w14:paraId="33CE5431">
      <w:pPr>
        <w:ind w:left="566" w:right="15" w:firstLine="0"/>
      </w:pPr>
      <w:r>
        <w:rPr>
          <w:b/>
        </w:rPr>
        <w:t>Пути решения вышеуказанных проблем:</w:t>
      </w:r>
      <w:r>
        <w:t xml:space="preserve"> </w:t>
      </w:r>
    </w:p>
    <w:p w14:paraId="45D16CF7">
      <w:pPr>
        <w:numPr>
          <w:ilvl w:val="0"/>
          <w:numId w:val="53"/>
        </w:numPr>
        <w:ind w:right="15" w:firstLine="566"/>
      </w:pPr>
      <w:r>
        <w:t xml:space="preserve">Привлечение родительской общественности к планированию, организации, проведению воспитательных событий и воспитательных дел, а также их анализу. </w:t>
      </w:r>
    </w:p>
    <w:p w14:paraId="474B8F3A">
      <w:pPr>
        <w:numPr>
          <w:ilvl w:val="0"/>
          <w:numId w:val="53"/>
        </w:numPr>
        <w:ind w:right="15" w:firstLine="566"/>
      </w:pPr>
      <w:r>
        <w:t xml:space="preserve">Поощрение деятельности активных родителей. </w:t>
      </w:r>
    </w:p>
    <w:p w14:paraId="54D3BC9A">
      <w:pPr>
        <w:numPr>
          <w:ilvl w:val="0"/>
          <w:numId w:val="53"/>
        </w:numPr>
        <w:ind w:right="15" w:firstLine="566"/>
      </w:pPr>
      <w:r>
        <w:t xml:space="preserve">Внедрение нестандартных форм организации родительских собраний и индивидуальных встреч с родителями. </w:t>
      </w:r>
    </w:p>
    <w:p w14:paraId="3CCC434B">
      <w:pPr>
        <w:spacing w:after="5" w:line="269" w:lineRule="auto"/>
        <w:ind w:left="576" w:right="2314" w:hanging="10"/>
        <w:jc w:val="left"/>
      </w:pPr>
      <w:r>
        <w:rPr>
          <w:b/>
          <w:sz w:val="22"/>
        </w:rPr>
        <w:t xml:space="preserve">Виды, формы и содержание воспитательной деятельности </w:t>
      </w:r>
    </w:p>
    <w:p w14:paraId="288A422E">
      <w:pPr>
        <w:ind w:left="-15" w:right="15" w:firstLine="566"/>
      </w:pPr>
      <w:r>
        <w:t xml:space="preserve">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 </w:t>
      </w:r>
    </w:p>
    <w:p w14:paraId="142DEEBB">
      <w:pPr>
        <w:ind w:left="-15" w:right="15" w:firstLine="566"/>
      </w:pPr>
      <w:r>
        <w:t xml:space="preserve">Воспитательная работа в ОУ представлена в рамках основных (инвариантных) модулей: «Основные школьные дела», «Классное руководство», «Урочная деятельность», «Внеурочная деятельность», «Внешкольные мероприятия», «Предметно-пространственная среда», «Взаимодействие с родителями (законными представителями)», «Самоуправление», «Профилактика и безопасность», «Социальное партнерство», «Профориентация», «Школьный музей».  </w:t>
      </w:r>
    </w:p>
    <w:p w14:paraId="4CABCA1F">
      <w:pPr>
        <w:spacing w:after="11" w:line="271" w:lineRule="auto"/>
        <w:ind w:left="561" w:hanging="10"/>
      </w:pPr>
      <w:r>
        <w:rPr>
          <w:b/>
        </w:rPr>
        <w:t>Модуль «Урочная деятельность»</w:t>
      </w:r>
      <w:r>
        <w:t xml:space="preserve"> </w:t>
      </w:r>
    </w:p>
    <w:p w14:paraId="5CA02E74">
      <w:pPr>
        <w:ind w:left="-15" w:right="15" w:firstLine="566"/>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14:paraId="095F7D26">
      <w:pPr>
        <w:numPr>
          <w:ilvl w:val="0"/>
          <w:numId w:val="54"/>
        </w:numPr>
        <w:ind w:right="15" w:firstLine="566"/>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14:paraId="1A9AB255">
      <w:pPr>
        <w:numPr>
          <w:ilvl w:val="0"/>
          <w:numId w:val="54"/>
        </w:numPr>
        <w:ind w:right="15" w:firstLine="566"/>
      </w:pPr>
      <w: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14:paraId="5AA17615">
      <w:pPr>
        <w:numPr>
          <w:ilvl w:val="0"/>
          <w:numId w:val="54"/>
        </w:numPr>
        <w:ind w:right="15" w:firstLine="566"/>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4734A649">
      <w:pPr>
        <w:numPr>
          <w:ilvl w:val="0"/>
          <w:numId w:val="54"/>
        </w:numPr>
        <w:ind w:right="15" w:firstLine="566"/>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53E99A48">
      <w:pPr>
        <w:numPr>
          <w:ilvl w:val="0"/>
          <w:numId w:val="54"/>
        </w:numPr>
        <w:ind w:right="15" w:firstLine="566"/>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1D288ADA">
      <w:pPr>
        <w:numPr>
          <w:ilvl w:val="0"/>
          <w:numId w:val="54"/>
        </w:numPr>
        <w:ind w:right="15" w:firstLine="566"/>
      </w:pP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FBBB695">
      <w:pPr>
        <w:numPr>
          <w:ilvl w:val="0"/>
          <w:numId w:val="54"/>
        </w:numPr>
        <w:ind w:right="15" w:firstLine="566"/>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14:paraId="2FB13FC1">
      <w:pPr>
        <w:numPr>
          <w:ilvl w:val="0"/>
          <w:numId w:val="54"/>
        </w:numPr>
        <w:ind w:right="15" w:firstLine="566"/>
      </w:pPr>
      <w: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508906E1">
      <w:pPr>
        <w:numPr>
          <w:ilvl w:val="0"/>
          <w:numId w:val="54"/>
        </w:numPr>
        <w:ind w:right="15" w:firstLine="566"/>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14:paraId="4C4FC068">
      <w:pPr>
        <w:spacing w:after="11" w:line="271" w:lineRule="auto"/>
        <w:ind w:left="561" w:hanging="10"/>
      </w:pPr>
      <w:r>
        <w:rPr>
          <w:b/>
        </w:rPr>
        <w:t>Модуль «Внеурочная деятельность»</w:t>
      </w:r>
      <w:r>
        <w:t xml:space="preserve"> </w:t>
      </w:r>
    </w:p>
    <w:p w14:paraId="5C8E0FE6">
      <w:pPr>
        <w:spacing w:after="5" w:line="271" w:lineRule="auto"/>
        <w:ind w:left="10" w:right="10" w:hanging="10"/>
        <w:jc w:val="left"/>
      </w:pPr>
      <w:r>
        <w:t xml:space="preserve">Реализация </w:t>
      </w:r>
      <w:r>
        <w:tab/>
      </w:r>
      <w:r>
        <w:t xml:space="preserve">воспитательного </w:t>
      </w:r>
      <w:r>
        <w:tab/>
      </w:r>
      <w:r>
        <w:t xml:space="preserve">потенциала </w:t>
      </w:r>
      <w:r>
        <w:tab/>
      </w:r>
      <w:r>
        <w:t xml:space="preserve">внеурочной </w:t>
      </w:r>
      <w:r>
        <w:tab/>
      </w:r>
      <w:r>
        <w:t xml:space="preserve">деятельности в целях обеспечения индивидуальных потребностей обучающихся осуществляется в рамках выбранных ими курсов, занятий: </w:t>
      </w:r>
    </w:p>
    <w:p w14:paraId="57EC3E63">
      <w:pPr>
        <w:numPr>
          <w:ilvl w:val="0"/>
          <w:numId w:val="54"/>
        </w:numPr>
        <w:ind w:right="15" w:firstLine="566"/>
      </w:pPr>
      <w:r>
        <w:t xml:space="preserve">курсы, занятия патриотической, гражданско-патриотической, историко-культурной направленности «Разговоры о важном»; </w:t>
      </w:r>
    </w:p>
    <w:p w14:paraId="0768D967">
      <w:pPr>
        <w:numPr>
          <w:ilvl w:val="0"/>
          <w:numId w:val="54"/>
        </w:numPr>
        <w:ind w:right="15" w:firstLine="566"/>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«ОРКСЭ:  православие»; </w:t>
      </w:r>
    </w:p>
    <w:p w14:paraId="672DBA23">
      <w:pPr>
        <w:numPr>
          <w:ilvl w:val="0"/>
          <w:numId w:val="54"/>
        </w:numPr>
        <w:ind w:right="15" w:firstLine="566"/>
      </w:pPr>
      <w:r>
        <w:t xml:space="preserve">курсы, занятия познавательной, научной, исследовательской, просветительской направленности: «Орлята России», «Функциональная грамотность», «Здоровое питание», «Хочу все знать», «Мир профессий». </w:t>
      </w:r>
    </w:p>
    <w:p w14:paraId="10F4651F">
      <w:pPr>
        <w:spacing w:after="11" w:line="271" w:lineRule="auto"/>
        <w:ind w:left="1287" w:hanging="10"/>
      </w:pPr>
      <w:r>
        <w:rPr>
          <w:b/>
        </w:rPr>
        <w:t>Модуль «Классное руководство»</w:t>
      </w:r>
      <w:r>
        <w:t xml:space="preserve"> </w:t>
      </w:r>
    </w:p>
    <w:p w14:paraId="02F2FD4F">
      <w:pPr>
        <w:ind w:left="-15" w:right="15" w:firstLine="566"/>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14:paraId="6961A665">
      <w:pPr>
        <w:numPr>
          <w:ilvl w:val="0"/>
          <w:numId w:val="54"/>
        </w:numPr>
        <w:ind w:right="15" w:firstLine="566"/>
      </w:pPr>
      <w:r>
        <w:t xml:space="preserve">планирование и проведение классных часов целевой воспитательной тематической направленности; </w:t>
      </w:r>
    </w:p>
    <w:p w14:paraId="1B81C6E4">
      <w:pPr>
        <w:numPr>
          <w:ilvl w:val="0"/>
          <w:numId w:val="54"/>
        </w:numPr>
        <w:ind w:right="15" w:firstLine="566"/>
      </w:pPr>
      <w: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14:paraId="7287447E">
      <w:pPr>
        <w:numPr>
          <w:ilvl w:val="0"/>
          <w:numId w:val="54"/>
        </w:numPr>
        <w:ind w:right="15" w:firstLine="566"/>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0BF74820">
      <w:pPr>
        <w:numPr>
          <w:ilvl w:val="0"/>
          <w:numId w:val="54"/>
        </w:numPr>
        <w:ind w:right="15" w:firstLine="566"/>
      </w:pPr>
      <w: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23A3217B">
      <w:pPr>
        <w:numPr>
          <w:ilvl w:val="0"/>
          <w:numId w:val="54"/>
        </w:numPr>
        <w:ind w:right="15" w:firstLine="566"/>
      </w:pPr>
      <w:r>
        <w:t xml:space="preserve">выработку совместно с обучающимися правил поведения класса, участие в выработке таких правил поведения в образовательной организации; </w:t>
      </w:r>
    </w:p>
    <w:p w14:paraId="1B231E38">
      <w:pPr>
        <w:numPr>
          <w:ilvl w:val="0"/>
          <w:numId w:val="54"/>
        </w:numPr>
        <w:ind w:right="15" w:firstLine="566"/>
      </w:pPr>
      <w: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w:t>
      </w:r>
    </w:p>
    <w:p w14:paraId="3DFB649D">
      <w:pPr>
        <w:numPr>
          <w:ilvl w:val="0"/>
          <w:numId w:val="54"/>
        </w:numPr>
        <w:ind w:right="15" w:firstLine="566"/>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11590817">
      <w:pPr>
        <w:numPr>
          <w:ilvl w:val="0"/>
          <w:numId w:val="54"/>
        </w:numPr>
        <w:ind w:right="15" w:firstLine="566"/>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14:paraId="30169115">
      <w:pPr>
        <w:numPr>
          <w:ilvl w:val="0"/>
          <w:numId w:val="54"/>
        </w:numPr>
        <w:ind w:right="15" w:firstLine="566"/>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w:t>
      </w:r>
    </w:p>
    <w:p w14:paraId="21615031">
      <w:pPr>
        <w:numPr>
          <w:ilvl w:val="0"/>
          <w:numId w:val="54"/>
        </w:numPr>
        <w:ind w:right="15" w:firstLine="566"/>
      </w:pPr>
      <w: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14:paraId="5AA6706F">
      <w:pPr>
        <w:numPr>
          <w:ilvl w:val="0"/>
          <w:numId w:val="54"/>
        </w:numPr>
        <w:ind w:right="15" w:firstLine="566"/>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4502D42D">
      <w:pPr>
        <w:numPr>
          <w:ilvl w:val="0"/>
          <w:numId w:val="54"/>
        </w:numPr>
        <w:ind w:right="15" w:firstLine="566"/>
      </w:pPr>
      <w: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01FFC912">
      <w:pPr>
        <w:numPr>
          <w:ilvl w:val="0"/>
          <w:numId w:val="54"/>
        </w:numPr>
        <w:ind w:right="15" w:firstLine="566"/>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w:t>
      </w:r>
    </w:p>
    <w:p w14:paraId="55968701">
      <w:pPr>
        <w:ind w:left="-15" w:right="15" w:firstLine="0"/>
      </w:pPr>
      <w:r>
        <w:t xml:space="preserve">общеобразовательной организации; </w:t>
      </w:r>
    </w:p>
    <w:p w14:paraId="3F7C89AF">
      <w:pPr>
        <w:numPr>
          <w:ilvl w:val="0"/>
          <w:numId w:val="54"/>
        </w:numPr>
        <w:ind w:right="15" w:firstLine="566"/>
      </w:pPr>
      <w:r>
        <w:t xml:space="preserve">проведение в классе праздников, конкурсов, соревнований и других мероприятий. </w:t>
      </w:r>
    </w:p>
    <w:p w14:paraId="24C9D6D3">
      <w:pPr>
        <w:spacing w:after="11" w:line="271" w:lineRule="auto"/>
        <w:ind w:left="561" w:hanging="10"/>
      </w:pPr>
      <w:r>
        <w:rPr>
          <w:b/>
        </w:rPr>
        <w:t>Модуль «Основные школьные дела»</w:t>
      </w:r>
      <w:r>
        <w:t xml:space="preserve"> </w:t>
      </w:r>
    </w:p>
    <w:p w14:paraId="4419576C">
      <w:pPr>
        <w:ind w:left="566" w:right="15" w:firstLine="0"/>
      </w:pPr>
      <w:r>
        <w:t xml:space="preserve">Реализация воспитательного потенциала основных школьных дел предусматривает: </w:t>
      </w:r>
    </w:p>
    <w:p w14:paraId="11FC6F5D">
      <w:pPr>
        <w:numPr>
          <w:ilvl w:val="0"/>
          <w:numId w:val="54"/>
        </w:numPr>
        <w:ind w:right="15" w:firstLine="566"/>
      </w:pPr>
      <w:r>
        <w:t xml:space="preserve">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 </w:t>
      </w:r>
    </w:p>
    <w:p w14:paraId="3DED918B">
      <w:pPr>
        <w:numPr>
          <w:ilvl w:val="0"/>
          <w:numId w:val="54"/>
        </w:numPr>
        <w:ind w:right="15" w:firstLine="566"/>
      </w:pPr>
      <w:r>
        <w:t xml:space="preserve">участие во всероссийских акциях, посвященных значимым событиям в России, мире; </w:t>
      </w:r>
    </w:p>
    <w:p w14:paraId="67ED392F">
      <w:pPr>
        <w:numPr>
          <w:ilvl w:val="0"/>
          <w:numId w:val="54"/>
        </w:numPr>
        <w:ind w:right="15" w:firstLine="566"/>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p>
    <w:p w14:paraId="40DF5BD7">
      <w:pPr>
        <w:numPr>
          <w:ilvl w:val="0"/>
          <w:numId w:val="54"/>
        </w:numPr>
        <w:ind w:right="15" w:firstLine="566"/>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w:t>
      </w:r>
    </w:p>
    <w:p w14:paraId="639203D4">
      <w:pPr>
        <w:numPr>
          <w:ilvl w:val="0"/>
          <w:numId w:val="54"/>
        </w:numPr>
        <w:ind w:right="15" w:firstLine="566"/>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w:t>
      </w:r>
    </w:p>
    <w:p w14:paraId="1F24698F">
      <w:pPr>
        <w:ind w:left="-15" w:right="15" w:firstLine="0"/>
      </w:pPr>
      <w:r>
        <w:t xml:space="preserve">патриотической, трудовой и другой направленности; </w:t>
      </w:r>
    </w:p>
    <w:p w14:paraId="75D214C5">
      <w:pPr>
        <w:numPr>
          <w:ilvl w:val="0"/>
          <w:numId w:val="54"/>
        </w:numPr>
        <w:ind w:right="15" w:firstLine="566"/>
      </w:pPr>
      <w:r>
        <w:t xml:space="preserve">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 </w:t>
      </w:r>
    </w:p>
    <w:p w14:paraId="1370C2DB">
      <w:pPr>
        <w:numPr>
          <w:ilvl w:val="0"/>
          <w:numId w:val="54"/>
        </w:numPr>
        <w:ind w:right="15" w:firstLine="566"/>
      </w:pPr>
      <w: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14:paraId="1E6BC60C">
      <w:pPr>
        <w:numPr>
          <w:ilvl w:val="0"/>
          <w:numId w:val="54"/>
        </w:numPr>
        <w:ind w:right="15" w:firstLine="566"/>
      </w:pPr>
      <w: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 </w:t>
      </w:r>
    </w:p>
    <w:p w14:paraId="7F98C33A">
      <w:pPr>
        <w:numPr>
          <w:ilvl w:val="0"/>
          <w:numId w:val="54"/>
        </w:numPr>
        <w:ind w:right="15" w:firstLine="566"/>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14:paraId="29076204">
      <w:pPr>
        <w:ind w:left="-15" w:right="15" w:firstLine="566"/>
      </w:pPr>
      <w:r>
        <w:t xml:space="preserve">«Посвящение в первоклассники», «Посвящение в пешеходы»: торжественные церемонии, символизирующие приобретение ребенком своего первого социального статуса – школьника.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  </w:t>
      </w:r>
    </w:p>
    <w:p w14:paraId="5A9B5245">
      <w:pPr>
        <w:ind w:left="-15" w:right="15" w:firstLine="566"/>
      </w:pPr>
      <w:r>
        <w:rPr>
          <w:b/>
        </w:rPr>
        <w:t>Модуль «Школьный музей»</w:t>
      </w:r>
      <w:r>
        <w:t xml:space="preserve"> </w:t>
      </w:r>
    </w:p>
    <w:p w14:paraId="0A714E2A">
      <w:pPr>
        <w:ind w:left="566" w:right="15" w:firstLine="0"/>
      </w:pPr>
      <w:r>
        <w:t xml:space="preserve">Реализация воспитательного потенциала школьного музея предусматривает: </w:t>
      </w:r>
    </w:p>
    <w:p w14:paraId="5D788551">
      <w:pPr>
        <w:numPr>
          <w:ilvl w:val="0"/>
          <w:numId w:val="54"/>
        </w:numPr>
        <w:ind w:right="15" w:firstLine="566"/>
      </w:pPr>
      <w:r>
        <w:t xml:space="preserve">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 </w:t>
      </w:r>
    </w:p>
    <w:p w14:paraId="2D16E243">
      <w:pPr>
        <w:numPr>
          <w:ilvl w:val="0"/>
          <w:numId w:val="54"/>
        </w:numPr>
        <w:ind w:right="15" w:firstLine="566"/>
      </w:pPr>
      <w:r>
        <w:t xml:space="preserve">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 </w:t>
      </w:r>
    </w:p>
    <w:p w14:paraId="70A46CBD">
      <w:pPr>
        <w:numPr>
          <w:ilvl w:val="0"/>
          <w:numId w:val="54"/>
        </w:numPr>
        <w:ind w:right="15" w:firstLine="566"/>
      </w:pPr>
      <w:r>
        <w:t xml:space="preserve">на школьном уровне – организация и проведение уроков Мужества, воспитательных дел, посвященных памятным датам в истории школы, города, региона, России; </w:t>
      </w:r>
    </w:p>
    <w:p w14:paraId="402A3027">
      <w:pPr>
        <w:numPr>
          <w:ilvl w:val="0"/>
          <w:numId w:val="54"/>
        </w:numPr>
        <w:ind w:right="15" w:firstLine="566"/>
      </w:pPr>
      <w:r>
        <w:t xml:space="preserve">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 </w:t>
      </w:r>
    </w:p>
    <w:p w14:paraId="09C7CA53">
      <w:pPr>
        <w:spacing w:after="11" w:line="271" w:lineRule="auto"/>
        <w:ind w:left="561" w:hanging="10"/>
      </w:pPr>
      <w:r>
        <w:rPr>
          <w:b/>
        </w:rPr>
        <w:t>Модуль «Внешкольные мероприятия»</w:t>
      </w:r>
      <w:r>
        <w:t xml:space="preserve"> </w:t>
      </w:r>
    </w:p>
    <w:p w14:paraId="2062CA2A">
      <w:pPr>
        <w:ind w:left="-15" w:right="15" w:firstLine="566"/>
      </w:pPr>
      <w:r>
        <w:t xml:space="preserve">Реализация воспитательного потенциала внешкольных мероприятий предусматривает: </w:t>
      </w:r>
    </w:p>
    <w:p w14:paraId="3C35C11F">
      <w:pPr>
        <w:numPr>
          <w:ilvl w:val="0"/>
          <w:numId w:val="54"/>
        </w:numPr>
        <w:ind w:right="15" w:firstLine="566"/>
      </w:pPr>
      <w:r>
        <w:t xml:space="preserve">общие внешкольные мероприятия, в том числе организуемые совместно с социальными партнерами образовательной организации; </w:t>
      </w:r>
    </w:p>
    <w:p w14:paraId="4FE92EE9">
      <w:pPr>
        <w:numPr>
          <w:ilvl w:val="0"/>
          <w:numId w:val="54"/>
        </w:numPr>
        <w:ind w:right="15" w:firstLine="566"/>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14:paraId="22C7F7E5">
      <w:pPr>
        <w:numPr>
          <w:ilvl w:val="0"/>
          <w:numId w:val="54"/>
        </w:numPr>
        <w:ind w:right="15" w:firstLine="566"/>
      </w:pPr>
      <w: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049219EB">
      <w:pPr>
        <w:numPr>
          <w:ilvl w:val="0"/>
          <w:numId w:val="54"/>
        </w:numPr>
        <w:ind w:right="15" w:firstLine="566"/>
      </w:pPr>
      <w:r>
        <w:t xml:space="preserve">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53DFE0FF">
      <w:pPr>
        <w:numPr>
          <w:ilvl w:val="0"/>
          <w:numId w:val="54"/>
        </w:numPr>
        <w:ind w:right="15" w:firstLine="566"/>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23B6DED4">
      <w:pPr>
        <w:spacing w:after="11" w:line="271" w:lineRule="auto"/>
        <w:ind w:left="561" w:hanging="10"/>
      </w:pPr>
      <w:r>
        <w:rPr>
          <w:b/>
        </w:rPr>
        <w:t>Модуль «Организация предметно-пространственной среды»</w:t>
      </w:r>
      <w:r>
        <w:t xml:space="preserve"> </w:t>
      </w:r>
    </w:p>
    <w:p w14:paraId="2F23C46D">
      <w:pPr>
        <w:ind w:left="-15" w:right="15" w:firstLine="566"/>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14:paraId="642629B3">
      <w:pPr>
        <w:numPr>
          <w:ilvl w:val="0"/>
          <w:numId w:val="54"/>
        </w:numPr>
        <w:ind w:right="15" w:firstLine="566"/>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14:paraId="1E428B40">
      <w:pPr>
        <w:numPr>
          <w:ilvl w:val="0"/>
          <w:numId w:val="54"/>
        </w:numPr>
        <w:ind w:right="15" w:firstLine="566"/>
      </w:pPr>
      <w:r>
        <w:t xml:space="preserve">организацию и проведение церемоний поднятия (спуска) государственного флага Российской Федерации; </w:t>
      </w:r>
    </w:p>
    <w:p w14:paraId="496F3691">
      <w:pPr>
        <w:numPr>
          <w:ilvl w:val="0"/>
          <w:numId w:val="54"/>
        </w:numPr>
        <w:ind w:right="15" w:firstLine="566"/>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14:paraId="54D60C97">
      <w:pPr>
        <w:numPr>
          <w:ilvl w:val="0"/>
          <w:numId w:val="54"/>
        </w:numPr>
        <w:ind w:right="15" w:firstLine="566"/>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14:paraId="6179E3D0">
      <w:pPr>
        <w:spacing w:line="269" w:lineRule="auto"/>
        <w:ind w:left="-15" w:firstLine="720"/>
        <w:jc w:val="left"/>
      </w:pPr>
      <w:r>
        <w:t xml:space="preserve">организацию </w:t>
      </w:r>
      <w:r>
        <w:tab/>
      </w:r>
      <w:r>
        <w:t xml:space="preserve">и </w:t>
      </w:r>
      <w:r>
        <w:tab/>
      </w:r>
      <w:r>
        <w:t xml:space="preserve">поддержание </w:t>
      </w:r>
      <w:r>
        <w:tab/>
      </w:r>
      <w:r>
        <w:t xml:space="preserve">в </w:t>
      </w:r>
      <w:r>
        <w:tab/>
      </w:r>
      <w:r>
        <w:t xml:space="preserve">образовательной </w:t>
      </w:r>
      <w:r>
        <w:tab/>
      </w:r>
      <w:r>
        <w:t xml:space="preserve">организации </w:t>
      </w:r>
      <w:r>
        <w:tab/>
      </w:r>
      <w:r>
        <w:t xml:space="preserve">звукового пространства </w:t>
      </w:r>
      <w:r>
        <w:tab/>
      </w:r>
      <w:r>
        <w:t xml:space="preserve">позитивной </w:t>
      </w:r>
      <w:r>
        <w:tab/>
      </w:r>
      <w:r>
        <w:t xml:space="preserve">духовно-нравственной, </w:t>
      </w:r>
      <w:r>
        <w:tab/>
      </w:r>
      <w:r>
        <w:t xml:space="preserve">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6F51BDC1">
      <w:pPr>
        <w:numPr>
          <w:ilvl w:val="0"/>
          <w:numId w:val="54"/>
        </w:numPr>
        <w:ind w:right="15" w:firstLine="566"/>
      </w:pPr>
      <w: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148D59EA">
      <w:pPr>
        <w:numPr>
          <w:ilvl w:val="0"/>
          <w:numId w:val="54"/>
        </w:numPr>
        <w:ind w:right="15" w:firstLine="566"/>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 </w:t>
      </w:r>
    </w:p>
    <w:p w14:paraId="169C34B4">
      <w:pPr>
        <w:numPr>
          <w:ilvl w:val="0"/>
          <w:numId w:val="54"/>
        </w:numPr>
        <w:ind w:right="15" w:firstLine="566"/>
      </w:pPr>
      <w:r>
        <w:t xml:space="preserve">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 </w:t>
      </w:r>
    </w:p>
    <w:p w14:paraId="6F690664">
      <w:pPr>
        <w:numPr>
          <w:ilvl w:val="0"/>
          <w:numId w:val="54"/>
        </w:numPr>
        <w:ind w:right="15" w:firstLine="566"/>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22B1F3E6">
      <w:pPr>
        <w:numPr>
          <w:ilvl w:val="0"/>
          <w:numId w:val="54"/>
        </w:numPr>
        <w:ind w:right="15" w:firstLine="566"/>
      </w:pPr>
      <w:r>
        <w:t xml:space="preserve">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p>
    <w:p w14:paraId="51A102A5">
      <w:pPr>
        <w:numPr>
          <w:ilvl w:val="0"/>
          <w:numId w:val="54"/>
        </w:numPr>
        <w:ind w:right="15" w:firstLine="566"/>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23CB1C94">
      <w:pPr>
        <w:numPr>
          <w:ilvl w:val="0"/>
          <w:numId w:val="54"/>
        </w:numPr>
        <w:ind w:right="15" w:firstLine="566"/>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5198886D">
      <w:pPr>
        <w:numPr>
          <w:ilvl w:val="0"/>
          <w:numId w:val="54"/>
        </w:numPr>
        <w:ind w:right="15" w:firstLine="566"/>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01E6B1C1">
      <w:pPr>
        <w:numPr>
          <w:ilvl w:val="0"/>
          <w:numId w:val="54"/>
        </w:numPr>
        <w:ind w:right="15" w:firstLine="566"/>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13B58B42">
      <w:pPr>
        <w:numPr>
          <w:ilvl w:val="0"/>
          <w:numId w:val="54"/>
        </w:numPr>
        <w:ind w:right="15" w:firstLine="566"/>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w:t>
      </w:r>
    </w:p>
    <w:p w14:paraId="044B6BFC">
      <w:pPr>
        <w:ind w:left="-15" w:right="15" w:firstLine="566"/>
      </w:pPr>
      <w:r>
        <w:t xml:space="preserve">Предметно-пространственная среда строится как максимально доступная для обучающихся с особыми образовательными потребностями. </w:t>
      </w:r>
    </w:p>
    <w:p w14:paraId="066D4C05">
      <w:pPr>
        <w:spacing w:after="11" w:line="271" w:lineRule="auto"/>
        <w:ind w:left="561" w:hanging="10"/>
      </w:pPr>
      <w:r>
        <w:rPr>
          <w:b/>
        </w:rPr>
        <w:t>Модуль «Взаимодействие с родителями (законными представителями)»</w:t>
      </w:r>
      <w:r>
        <w:t xml:space="preserve"> </w:t>
      </w:r>
    </w:p>
    <w:p w14:paraId="7D94811F">
      <w:pPr>
        <w:ind w:left="-15" w:right="15" w:firstLine="566"/>
      </w:pPr>
      <w:r>
        <w:t xml:space="preserve">Реализация воспитательного потенциала взаимодействия с родителями (законными представителями) обучающихся предусматривает: </w:t>
      </w:r>
    </w:p>
    <w:p w14:paraId="12D64FB9">
      <w:pPr>
        <w:numPr>
          <w:ilvl w:val="0"/>
          <w:numId w:val="54"/>
        </w:numPr>
        <w:ind w:right="15" w:firstLine="566"/>
      </w:pPr>
      <w: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w:t>
      </w:r>
    </w:p>
    <w:p w14:paraId="5D491D8A">
      <w:pPr>
        <w:numPr>
          <w:ilvl w:val="0"/>
          <w:numId w:val="54"/>
        </w:numPr>
        <w:ind w:right="15" w:firstLine="566"/>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14:paraId="2E68999D">
      <w:pPr>
        <w:numPr>
          <w:ilvl w:val="0"/>
          <w:numId w:val="54"/>
        </w:numPr>
        <w:ind w:right="15" w:firstLine="566"/>
      </w:pPr>
      <w:r>
        <w:t xml:space="preserve">родительские дни, в которые родители (законные представители) могут посещать уроки и внеурочные занятия; </w:t>
      </w:r>
    </w:p>
    <w:p w14:paraId="0F74FE51">
      <w:pPr>
        <w:ind w:left="-15" w:right="15"/>
      </w:pPr>
      <w: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085F96A6">
      <w:pPr>
        <w:numPr>
          <w:ilvl w:val="0"/>
          <w:numId w:val="54"/>
        </w:numPr>
        <w:ind w:right="15" w:firstLine="566"/>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4F455C99">
      <w:pPr>
        <w:numPr>
          <w:ilvl w:val="0"/>
          <w:numId w:val="54"/>
        </w:numPr>
        <w:ind w:right="15" w:firstLine="566"/>
      </w:pPr>
      <w:r>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BCDF2A2">
      <w:pPr>
        <w:numPr>
          <w:ilvl w:val="0"/>
          <w:numId w:val="54"/>
        </w:numPr>
        <w:ind w:right="15" w:firstLine="566"/>
      </w:pPr>
      <w: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14:paraId="6CA33692">
      <w:pPr>
        <w:numPr>
          <w:ilvl w:val="0"/>
          <w:numId w:val="54"/>
        </w:numPr>
        <w:ind w:right="15" w:firstLine="566"/>
      </w:pPr>
      <w:r>
        <w:t xml:space="preserve">привлечение родителей (законных представителей) к подготовке и проведению классных и общешкольных мероприятий; </w:t>
      </w:r>
    </w:p>
    <w:p w14:paraId="7346CCE6">
      <w:pPr>
        <w:numPr>
          <w:ilvl w:val="0"/>
          <w:numId w:val="54"/>
        </w:numPr>
        <w:ind w:right="15" w:firstLine="566"/>
      </w:pPr>
      <w:r>
        <w:t xml:space="preserve">целевое взаимодействие с законными представителями детей-сирот, оставшихся без попечения родителей, приемных детей. </w:t>
      </w:r>
    </w:p>
    <w:p w14:paraId="3ED8FEE7">
      <w:pPr>
        <w:sectPr>
          <w:headerReference r:id="rId13" w:type="first"/>
          <w:headerReference r:id="rId11" w:type="default"/>
          <w:headerReference r:id="rId12" w:type="even"/>
          <w:pgSz w:w="11906" w:h="16838"/>
          <w:pgMar w:top="727" w:right="844" w:bottom="719" w:left="1702" w:header="288" w:footer="720" w:gutter="0"/>
          <w:cols w:space="720" w:num="1"/>
        </w:sectPr>
      </w:pPr>
    </w:p>
    <w:p w14:paraId="0279642E">
      <w:pPr>
        <w:spacing w:after="11" w:line="271" w:lineRule="auto"/>
        <w:ind w:left="561" w:hanging="10"/>
      </w:pPr>
      <w:r>
        <w:rPr>
          <w:b/>
        </w:rPr>
        <w:t>Модуль «Самоуправление»</w:t>
      </w:r>
      <w:r>
        <w:t xml:space="preserve"> </w:t>
      </w:r>
    </w:p>
    <w:p w14:paraId="26DEF790">
      <w:pPr>
        <w:ind w:left="-15" w:right="15" w:firstLine="566"/>
      </w:pPr>
      <w:r>
        <w:t xml:space="preserve">Реализация воспитательного потенциала ученического самоуправления в образовательной организации предусматривает: </w:t>
      </w:r>
    </w:p>
    <w:p w14:paraId="6C225598">
      <w:pPr>
        <w:numPr>
          <w:ilvl w:val="0"/>
          <w:numId w:val="54"/>
        </w:numPr>
        <w:ind w:right="15" w:firstLine="566"/>
      </w:pPr>
      <w:r>
        <w:t xml:space="preserve">организацию и деятельность органов ученического самоуправления (совет обучающихся или других), избранных обучающимися; </w:t>
      </w:r>
    </w:p>
    <w:p w14:paraId="05D1DA31">
      <w:pPr>
        <w:numPr>
          <w:ilvl w:val="0"/>
          <w:numId w:val="54"/>
        </w:numPr>
        <w:ind w:right="15" w:firstLine="566"/>
      </w:pPr>
      <w:r>
        <w:t xml:space="preserve">представление органами ученического самоуправления интересов обучающихся в процессе управления образовательной организацией; </w:t>
      </w:r>
    </w:p>
    <w:p w14:paraId="0CF6AE47">
      <w:pPr>
        <w:numPr>
          <w:ilvl w:val="0"/>
          <w:numId w:val="54"/>
        </w:numPr>
        <w:ind w:right="15" w:firstLine="566"/>
      </w:pPr>
      <w:r>
        <w:t xml:space="preserve">защиту органами ученического самоуправления законных интересов и прав обучающихся; </w:t>
      </w:r>
    </w:p>
    <w:p w14:paraId="6F3FC4CC">
      <w:pPr>
        <w:numPr>
          <w:ilvl w:val="0"/>
          <w:numId w:val="54"/>
        </w:numPr>
        <w:ind w:right="15" w:firstLine="566"/>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14:paraId="0EF683D6">
      <w:pPr>
        <w:spacing w:after="11" w:line="271" w:lineRule="auto"/>
        <w:ind w:left="561" w:hanging="10"/>
      </w:pPr>
      <w:r>
        <w:rPr>
          <w:b/>
        </w:rPr>
        <w:t>Модуль «Профилактика и безопасность»</w:t>
      </w:r>
      <w:r>
        <w:t xml:space="preserve"> </w:t>
      </w:r>
    </w:p>
    <w:p w14:paraId="74B33148">
      <w:pPr>
        <w:ind w:left="-15" w:right="15" w:firstLine="566"/>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 </w:t>
      </w:r>
    </w:p>
    <w:p w14:paraId="58F40C46">
      <w:pPr>
        <w:numPr>
          <w:ilvl w:val="0"/>
          <w:numId w:val="54"/>
        </w:numPr>
        <w:ind w:right="15" w:firstLine="566"/>
      </w:pPr>
      <w:r>
        <w:t xml:space="preserve">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14:paraId="720BCC02">
      <w:pPr>
        <w:numPr>
          <w:ilvl w:val="0"/>
          <w:numId w:val="54"/>
        </w:numPr>
        <w:ind w:right="15" w:firstLine="566"/>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14:paraId="4A76AA96">
      <w:pPr>
        <w:numPr>
          <w:ilvl w:val="0"/>
          <w:numId w:val="54"/>
        </w:numPr>
        <w:ind w:right="15" w:firstLine="566"/>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 </w:t>
      </w:r>
    </w:p>
    <w:p w14:paraId="682601BB">
      <w:pPr>
        <w:ind w:left="-15" w:right="15"/>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w:t>
      </w:r>
    </w:p>
    <w:p w14:paraId="21536A19">
      <w:pPr>
        <w:ind w:left="-15" w:right="15" w:firstLine="0"/>
      </w:pPr>
      <w:r>
        <w:t xml:space="preserve">межведомственного взаимодействия; </w:t>
      </w:r>
    </w:p>
    <w:p w14:paraId="0B7E34CA">
      <w:pPr>
        <w:numPr>
          <w:ilvl w:val="0"/>
          <w:numId w:val="54"/>
        </w:numPr>
        <w:ind w:right="15" w:firstLine="566"/>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 </w:t>
      </w:r>
    </w:p>
    <w:p w14:paraId="4C45716E">
      <w:pPr>
        <w:numPr>
          <w:ilvl w:val="0"/>
          <w:numId w:val="54"/>
        </w:numPr>
        <w:ind w:right="15" w:firstLine="566"/>
      </w:pPr>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7755D9E7">
      <w:pPr>
        <w:numPr>
          <w:ilvl w:val="0"/>
          <w:numId w:val="54"/>
        </w:numPr>
        <w:ind w:right="15" w:firstLine="566"/>
      </w:pPr>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14:paraId="7A3F7DAA">
      <w:pPr>
        <w:numPr>
          <w:ilvl w:val="0"/>
          <w:numId w:val="54"/>
        </w:numPr>
        <w:ind w:right="15" w:firstLine="566"/>
      </w:pPr>
      <w: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72D21565">
      <w:pPr>
        <w:numPr>
          <w:ilvl w:val="0"/>
          <w:numId w:val="54"/>
        </w:numPr>
        <w:ind w:right="15" w:firstLine="566"/>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 </w:t>
      </w:r>
    </w:p>
    <w:p w14:paraId="3C243263">
      <w:pPr>
        <w:spacing w:after="11" w:line="271" w:lineRule="auto"/>
        <w:ind w:left="561" w:hanging="10"/>
      </w:pPr>
      <w:r>
        <w:rPr>
          <w:b/>
        </w:rPr>
        <w:t>Модуль «Социальное партнерство»</w:t>
      </w:r>
      <w:r>
        <w:t xml:space="preserve"> </w:t>
      </w:r>
    </w:p>
    <w:p w14:paraId="74F5252F">
      <w:pPr>
        <w:spacing w:after="5" w:line="271" w:lineRule="auto"/>
        <w:ind w:left="10" w:right="97" w:hanging="10"/>
        <w:jc w:val="right"/>
      </w:pPr>
      <w:r>
        <w:t xml:space="preserve">Реализация воспитательного потенциала социального партнерства предусматривает: </w:t>
      </w:r>
    </w:p>
    <w:p w14:paraId="7D6E6993">
      <w:pPr>
        <w:numPr>
          <w:ilvl w:val="0"/>
          <w:numId w:val="54"/>
        </w:numPr>
        <w:ind w:right="15" w:firstLine="566"/>
      </w:pPr>
      <w: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w:t>
      </w:r>
    </w:p>
    <w:p w14:paraId="3F1C65D4">
      <w:pPr>
        <w:ind w:left="-15" w:right="15" w:firstLine="0"/>
      </w:pPr>
      <w:r>
        <w:t xml:space="preserve">мероприятия и др.); </w:t>
      </w:r>
    </w:p>
    <w:p w14:paraId="5C1BE9FB">
      <w:pPr>
        <w:numPr>
          <w:ilvl w:val="0"/>
          <w:numId w:val="54"/>
        </w:numPr>
        <w:ind w:right="15" w:firstLine="566"/>
      </w:pPr>
      <w: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14:paraId="46C8C7CD">
      <w:pPr>
        <w:numPr>
          <w:ilvl w:val="0"/>
          <w:numId w:val="54"/>
        </w:numPr>
        <w:ind w:right="15" w:firstLine="566"/>
      </w:pPr>
      <w:r>
        <w:t xml:space="preserve">проведение на базе организаций-партнеров отдельных уроков, занятий, внешкольных мероприятий, акций воспитательной направленности; </w:t>
      </w:r>
    </w:p>
    <w:p w14:paraId="6ECDA311">
      <w:pPr>
        <w:numPr>
          <w:ilvl w:val="0"/>
          <w:numId w:val="54"/>
        </w:numPr>
        <w:ind w:right="15" w:firstLine="566"/>
      </w:pPr>
      <w:r>
        <w:t xml:space="preserve">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 </w:t>
      </w:r>
    </w:p>
    <w:p w14:paraId="73306E7B">
      <w:pPr>
        <w:numPr>
          <w:ilvl w:val="0"/>
          <w:numId w:val="54"/>
        </w:numPr>
        <w:ind w:right="15" w:firstLine="566"/>
      </w:pPr>
      <w: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3A32AC2A">
      <w:pPr>
        <w:spacing w:after="11" w:line="271" w:lineRule="auto"/>
        <w:ind w:left="561" w:hanging="10"/>
      </w:pPr>
      <w:r>
        <w:rPr>
          <w:b/>
        </w:rPr>
        <w:t>Модуль «Профориентация»</w:t>
      </w:r>
      <w:r>
        <w:t xml:space="preserve"> </w:t>
      </w:r>
    </w:p>
    <w:p w14:paraId="3B813F2A">
      <w:pPr>
        <w:ind w:left="-15" w:right="15" w:firstLine="566"/>
      </w:pPr>
      <w:r>
        <w:t xml:space="preserve">Реализация воспитательного потенциала профориентационной работы образовательной организации предусматривает: </w:t>
      </w:r>
    </w:p>
    <w:p w14:paraId="48666B26">
      <w:pPr>
        <w:numPr>
          <w:ilvl w:val="0"/>
          <w:numId w:val="54"/>
        </w:numPr>
        <w:ind w:right="15" w:firstLine="566"/>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40C1A75B">
      <w:pPr>
        <w:numPr>
          <w:ilvl w:val="0"/>
          <w:numId w:val="54"/>
        </w:numPr>
        <w:ind w:right="15" w:firstLine="566"/>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14:paraId="4C073861">
      <w:pPr>
        <w:spacing w:after="5" w:line="271" w:lineRule="auto"/>
        <w:ind w:left="10" w:right="11" w:hanging="10"/>
        <w:jc w:val="right"/>
      </w:pPr>
      <w:r>
        <w:t xml:space="preserve">экскурсии на предприятия, в организации, дающие начальные представления о </w:t>
      </w:r>
    </w:p>
    <w:p w14:paraId="38C9F90A">
      <w:pPr>
        <w:ind w:left="-15" w:right="15" w:firstLine="0"/>
      </w:pPr>
      <w:r>
        <w:t xml:space="preserve">существующих профессиях и условиях работы; </w:t>
      </w:r>
    </w:p>
    <w:p w14:paraId="630C6F66">
      <w:pPr>
        <w:numPr>
          <w:ilvl w:val="0"/>
          <w:numId w:val="54"/>
        </w:numPr>
        <w:ind w:right="15" w:firstLine="566"/>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0E575A7B">
      <w:pPr>
        <w:numPr>
          <w:ilvl w:val="0"/>
          <w:numId w:val="54"/>
        </w:numPr>
        <w:ind w:right="15" w:firstLine="566"/>
      </w:pPr>
      <w: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14:paraId="2FACD3A0">
      <w:pPr>
        <w:numPr>
          <w:ilvl w:val="0"/>
          <w:numId w:val="54"/>
        </w:numPr>
        <w:ind w:right="15" w:firstLine="566"/>
      </w:pPr>
      <w: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14:paraId="26153237">
      <w:pPr>
        <w:numPr>
          <w:ilvl w:val="0"/>
          <w:numId w:val="54"/>
        </w:numPr>
        <w:ind w:right="15" w:firstLine="566"/>
      </w:pPr>
      <w:r>
        <w:t xml:space="preserve">участие в работе всероссийских профориентационных проектов; </w:t>
      </w:r>
    </w:p>
    <w:p w14:paraId="6FB8515B">
      <w:pPr>
        <w:numPr>
          <w:ilvl w:val="0"/>
          <w:numId w:val="54"/>
        </w:numPr>
        <w:ind w:right="15" w:firstLine="566"/>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14:paraId="6D06A078">
      <w:pPr>
        <w:numPr>
          <w:ilvl w:val="0"/>
          <w:numId w:val="54"/>
        </w:numPr>
        <w:ind w:right="15" w:firstLine="566"/>
      </w:pPr>
      <w:r>
        <w:t xml:space="preserve">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14:paraId="4AA52ACB">
      <w:pPr>
        <w:pStyle w:val="5"/>
        <w:spacing w:after="16" w:line="266" w:lineRule="auto"/>
        <w:ind w:left="963" w:right="960"/>
        <w:jc w:val="center"/>
      </w:pPr>
      <w:r>
        <w:rPr>
          <w:i w:val="0"/>
        </w:rPr>
        <w:t>Организационный раздел</w:t>
      </w:r>
      <w:r>
        <w:rPr>
          <w:i w:val="0"/>
          <w:sz w:val="22"/>
        </w:rPr>
        <w:t xml:space="preserve"> </w:t>
      </w:r>
    </w:p>
    <w:p w14:paraId="0D636D67">
      <w:pPr>
        <w:spacing w:after="5" w:line="269" w:lineRule="auto"/>
        <w:ind w:left="576" w:right="2314" w:hanging="10"/>
        <w:jc w:val="left"/>
      </w:pPr>
      <w:r>
        <w:rPr>
          <w:b/>
          <w:sz w:val="22"/>
        </w:rPr>
        <w:t xml:space="preserve">Кадровое обеспечение </w:t>
      </w:r>
    </w:p>
    <w:p w14:paraId="67FD7E67">
      <w:pPr>
        <w:ind w:left="-15" w:right="15" w:firstLine="566"/>
      </w:pPr>
      <w:r>
        <w:t xml:space="preserve">В данном подразделе представлены решения МБОУ АСШ №3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14:paraId="47912D36">
      <w:pPr>
        <w:ind w:left="566" w:right="15" w:firstLine="0"/>
      </w:pPr>
      <w:r>
        <w:t xml:space="preserve">Воспитательный процесс в школе обеспечивают специалисты: </w:t>
      </w:r>
    </w:p>
    <w:p w14:paraId="6644AFE9">
      <w:pPr>
        <w:numPr>
          <w:ilvl w:val="0"/>
          <w:numId w:val="55"/>
        </w:numPr>
        <w:ind w:right="15" w:firstLine="566"/>
      </w:pPr>
      <w:r>
        <w:t xml:space="preserve">заместитель директора по учебно-воспитательной работе (1 человек); </w:t>
      </w:r>
    </w:p>
    <w:p w14:paraId="2CE40AAF">
      <w:pPr>
        <w:numPr>
          <w:ilvl w:val="0"/>
          <w:numId w:val="55"/>
        </w:numPr>
        <w:ind w:right="15" w:firstLine="566"/>
      </w:pPr>
      <w:r>
        <w:t xml:space="preserve">заместители директора по воспитательной работе (1 человек); </w:t>
      </w:r>
    </w:p>
    <w:p w14:paraId="4020675C">
      <w:pPr>
        <w:numPr>
          <w:ilvl w:val="0"/>
          <w:numId w:val="55"/>
        </w:numPr>
        <w:ind w:right="15" w:firstLine="566"/>
      </w:pPr>
      <w:r>
        <w:t xml:space="preserve">советник директора по воспитательной работе и взаимодействию с детскими общественными организациями (1 человек); </w:t>
      </w:r>
    </w:p>
    <w:p w14:paraId="699781B4">
      <w:pPr>
        <w:numPr>
          <w:ilvl w:val="0"/>
          <w:numId w:val="55"/>
        </w:numPr>
        <w:ind w:right="15" w:firstLine="566"/>
      </w:pPr>
      <w:r>
        <w:t xml:space="preserve">классные руководители в начальных классах (4 человека); </w:t>
      </w:r>
    </w:p>
    <w:p w14:paraId="31076797">
      <w:pPr>
        <w:numPr>
          <w:ilvl w:val="0"/>
          <w:numId w:val="55"/>
        </w:numPr>
        <w:ind w:right="15" w:firstLine="566"/>
      </w:pPr>
      <w:r>
        <w:t xml:space="preserve">педагоги-психологи (1 человек); </w:t>
      </w:r>
    </w:p>
    <w:p w14:paraId="7EF5085B">
      <w:pPr>
        <w:numPr>
          <w:ilvl w:val="0"/>
          <w:numId w:val="55"/>
        </w:numPr>
        <w:ind w:right="15" w:firstLine="566"/>
      </w:pPr>
      <w:r>
        <w:t xml:space="preserve">педагоги дополнительного образования (постоянные – 3 человека). </w:t>
      </w:r>
    </w:p>
    <w:p w14:paraId="23B33AC9">
      <w:pPr>
        <w:ind w:left="-15" w:right="15" w:firstLine="566"/>
      </w:pPr>
      <w:r>
        <w:t>Общая численность педагогических работников ОУ – 13 человек основных педагогических работников, из них 77 процентов имеют высшее педагогическое образование, 15 процентов – высшую квалификационную категорию, 23 процента – первую квалификационную категорию. Психолого-педагогическое сопровождение обучающихся, в том числе и обучающихся с ОВЗ, обеспечивает педагоги-психологи.</w:t>
      </w:r>
    </w:p>
    <w:p w14:paraId="6CF19F8C">
      <w:pPr>
        <w:ind w:left="-15" w:right="15" w:firstLine="566"/>
      </w:pPr>
      <w:r>
        <w:t xml:space="preserve">Ежегодно педработники проходят повышение квалификации по актуальным вопросам воспитания в соответствии с планом-графиком. </w:t>
      </w:r>
    </w:p>
    <w:p w14:paraId="4DDDC8DC">
      <w:pPr>
        <w:ind w:left="-15" w:right="15" w:firstLine="566"/>
      </w:pPr>
      <w:r>
        <w:rPr>
          <w:b/>
          <w:sz w:val="22"/>
        </w:rPr>
        <w:t xml:space="preserve">Нормативно-методическое обеспечение. </w:t>
      </w:r>
      <w:r>
        <w:t xml:space="preserve">Управление качеством воспитательной деятельности в МБОУ АСШ №3 обеспечивается локальными актами ОУ. Все они в полном объеме расположены на сайте ОУ. </w:t>
      </w:r>
    </w:p>
    <w:p w14:paraId="6017FC37">
      <w:pPr>
        <w:spacing w:after="11" w:line="271" w:lineRule="auto"/>
        <w:ind w:left="561" w:hanging="10"/>
      </w:pPr>
      <w:r>
        <w:rPr>
          <w:b/>
        </w:rPr>
        <w:t xml:space="preserve">Требования к условиям работы с обучающимися с особыми образовательными </w:t>
      </w:r>
    </w:p>
    <w:p w14:paraId="417CAE67">
      <w:pPr>
        <w:ind w:left="-15" w:right="15" w:firstLine="0"/>
      </w:pPr>
      <w:r>
        <w:rPr>
          <w:b/>
        </w:rPr>
        <w:t xml:space="preserve">потребностями. </w:t>
      </w:r>
      <w:r>
        <w:t xml:space="preserve">На уровне НОО в ОУ ежегодно обучается примерно 67 человек среди них в пределах 4 дети  с ОВЗ. Для данной категории обучающихся в ОУ созданы особые условия: </w:t>
      </w:r>
    </w:p>
    <w:p w14:paraId="7A60B52F">
      <w:pPr>
        <w:ind w:left="-15" w:right="15" w:firstLine="566"/>
      </w:pPr>
      <w:r>
        <w:rPr>
          <w:b/>
        </w:rPr>
        <w:t xml:space="preserve">На уровне общностей: </w:t>
      </w:r>
      <w:r>
        <w:t xml:space="preserve">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56ED1021">
      <w:pPr>
        <w:ind w:left="-15" w:right="15" w:firstLine="566"/>
      </w:pPr>
      <w:r>
        <w:rPr>
          <w:b/>
        </w:rPr>
        <w:t>На уровне деятельностей:</w:t>
      </w:r>
      <w: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6EC88AD2">
      <w:pPr>
        <w:ind w:left="-15" w:right="15" w:firstLine="566"/>
      </w:pPr>
      <w:r>
        <w:rPr>
          <w:b/>
        </w:rPr>
        <w:t>На уровне событий:</w:t>
      </w:r>
      <w: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14:paraId="4E716756">
      <w:pPr>
        <w:ind w:left="-15" w:right="15" w:firstLine="566"/>
      </w:pPr>
      <w:r>
        <w:t xml:space="preserve">Особыми задачами воспитания обучающихся с особыми образовательными потребностями являются: </w:t>
      </w:r>
    </w:p>
    <w:p w14:paraId="6ABAC006">
      <w:pPr>
        <w:numPr>
          <w:ilvl w:val="0"/>
          <w:numId w:val="56"/>
        </w:numPr>
        <w:ind w:right="15" w:firstLine="566"/>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14:paraId="3EA82898">
      <w:pPr>
        <w:numPr>
          <w:ilvl w:val="0"/>
          <w:numId w:val="56"/>
        </w:numPr>
        <w:ind w:right="15" w:firstLine="566"/>
      </w:pPr>
      <w:r>
        <w:t xml:space="preserve">формирование доброжелательного отношения к обучающимся и их семьям со стороны всех участников образовательных отношений; </w:t>
      </w:r>
    </w:p>
    <w:p w14:paraId="57C98D1B">
      <w:pPr>
        <w:numPr>
          <w:ilvl w:val="0"/>
          <w:numId w:val="56"/>
        </w:numPr>
        <w:ind w:right="15" w:firstLine="566"/>
      </w:pPr>
      <w:r>
        <w:t xml:space="preserve">построение воспитательной деятельности с учетом индивидуальных особенностей и возможностей каждого обучающегося; </w:t>
      </w:r>
    </w:p>
    <w:p w14:paraId="0BA2D6A0">
      <w:pPr>
        <w:numPr>
          <w:ilvl w:val="0"/>
          <w:numId w:val="56"/>
        </w:numPr>
        <w:ind w:right="15" w:firstLine="566"/>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5CB2BACA">
      <w:pPr>
        <w:ind w:left="-15" w:right="15" w:firstLine="566"/>
      </w:pPr>
      <w:r>
        <w:t xml:space="preserve">При организации воспитания обучающихся с особыми образовательными потребностями школа ориентируется: </w:t>
      </w:r>
    </w:p>
    <w:p w14:paraId="42686784">
      <w:pPr>
        <w:numPr>
          <w:ilvl w:val="0"/>
          <w:numId w:val="56"/>
        </w:numPr>
        <w:ind w:right="15" w:firstLine="566"/>
      </w:pPr>
      <w: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60619800">
      <w:pPr>
        <w:numPr>
          <w:ilvl w:val="0"/>
          <w:numId w:val="56"/>
        </w:numPr>
        <w:ind w:right="15" w:firstLine="566"/>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14:paraId="67FE08BC">
      <w:pPr>
        <w:numPr>
          <w:ilvl w:val="0"/>
          <w:numId w:val="56"/>
        </w:numPr>
        <w:ind w:right="15" w:firstLine="566"/>
      </w:pPr>
      <w:r>
        <w:t xml:space="preserve">личностно ориентированный подход в организации всех видов деятельности обучающихся с особыми образовательными потребностями. </w:t>
      </w:r>
    </w:p>
    <w:p w14:paraId="500AFA99">
      <w:pPr>
        <w:spacing w:after="11" w:line="271" w:lineRule="auto"/>
        <w:ind w:left="0" w:firstLine="566"/>
      </w:pPr>
      <w:r>
        <w:rPr>
          <w:b/>
        </w:rPr>
        <w:t>Система поощрения социальной успешности и проявлений активной жизненной позиции обучающихся.</w:t>
      </w:r>
      <w:r>
        <w:t xml:space="preserve"> </w:t>
      </w:r>
    </w:p>
    <w:p w14:paraId="3B9FE810">
      <w:pPr>
        <w:ind w:left="-15" w:right="15" w:firstLine="566"/>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1C90325E">
      <w:pPr>
        <w:spacing w:after="11" w:line="271" w:lineRule="auto"/>
        <w:ind w:left="561" w:hanging="10"/>
      </w:pPr>
      <w:r>
        <w:rPr>
          <w:b/>
        </w:rPr>
        <w:t>Принципы поощрения, которыми руководствуется ОУ:</w:t>
      </w:r>
      <w:r>
        <w:t xml:space="preserve"> </w:t>
      </w:r>
    </w:p>
    <w:p w14:paraId="302F13C3">
      <w:pPr>
        <w:numPr>
          <w:ilvl w:val="0"/>
          <w:numId w:val="57"/>
        </w:numPr>
        <w:ind w:right="15" w:firstLine="566"/>
      </w:pPr>
      <w:r>
        <w:t xml:space="preserve">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 (на школьной линейке). </w:t>
      </w:r>
    </w:p>
    <w:p w14:paraId="5F4F32F0">
      <w:pPr>
        <w:numPr>
          <w:ilvl w:val="0"/>
          <w:numId w:val="57"/>
        </w:numPr>
        <w:ind w:right="15" w:firstLine="566"/>
      </w:pPr>
      <w:r>
        <w:t xml:space="preserve">Прозрачность правил поощрения. Вся информация освещается посредством школьных групп в ВК. </w:t>
      </w:r>
    </w:p>
    <w:p w14:paraId="3482319C">
      <w:pPr>
        <w:sectPr>
          <w:headerReference r:id="rId16" w:type="first"/>
          <w:headerReference r:id="rId14" w:type="default"/>
          <w:headerReference r:id="rId15" w:type="even"/>
          <w:pgSz w:w="11906" w:h="16838"/>
          <w:pgMar w:top="779" w:right="842" w:bottom="937" w:left="1702" w:header="288" w:footer="720" w:gutter="0"/>
          <w:cols w:space="720" w:num="1"/>
        </w:sectPr>
      </w:pPr>
    </w:p>
    <w:p w14:paraId="69257BF0">
      <w:pPr>
        <w:numPr>
          <w:ilvl w:val="0"/>
          <w:numId w:val="57"/>
        </w:numPr>
        <w:spacing w:after="5" w:line="271" w:lineRule="auto"/>
        <w:ind w:right="15" w:firstLine="566"/>
      </w:pPr>
      <w:r>
        <w:t xml:space="preserve">Регулирование частоты награждений – награждения по результатам конкурсов проводятся в соответствии с планом ВР. </w:t>
      </w:r>
    </w:p>
    <w:p w14:paraId="0F8980B1">
      <w:pPr>
        <w:numPr>
          <w:ilvl w:val="0"/>
          <w:numId w:val="57"/>
        </w:numPr>
        <w:ind w:right="15" w:firstLine="566"/>
      </w:pPr>
      <w:r>
        <w:t xml:space="preserve">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2AE1E906">
      <w:pPr>
        <w:numPr>
          <w:ilvl w:val="0"/>
          <w:numId w:val="57"/>
        </w:numPr>
        <w:ind w:right="15" w:firstLine="566"/>
      </w:pPr>
      <w:r>
        <w:t xml:space="preserve">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14:paraId="3B32B66C">
      <w:pPr>
        <w:numPr>
          <w:ilvl w:val="0"/>
          <w:numId w:val="57"/>
        </w:numPr>
        <w:ind w:right="15" w:firstLine="566"/>
      </w:pPr>
      <w:r>
        <w:t xml:space="preserve">Дифференцированность поощрений – наличие уровней и типов наград позволяет продлить стимулирующее действие системы поощрения. </w:t>
      </w:r>
    </w:p>
    <w:p w14:paraId="6B7979E3">
      <w:pPr>
        <w:ind w:left="-15" w:right="15" w:firstLine="566"/>
      </w:pPr>
      <w:r>
        <w:t xml:space="preserve">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 </w:t>
      </w:r>
    </w:p>
    <w:p w14:paraId="198107A7">
      <w:pPr>
        <w:spacing w:after="11" w:line="271" w:lineRule="auto"/>
        <w:ind w:left="0" w:firstLine="566"/>
      </w:pPr>
      <w:r>
        <w:rPr>
          <w:b/>
        </w:rPr>
        <w:t>Формы поощрений социальной успешности и проявлений активной жизненной позиции обучающихся ОУ:</w:t>
      </w:r>
      <w:r>
        <w:t xml:space="preserve"> </w:t>
      </w:r>
    </w:p>
    <w:p w14:paraId="740ED312">
      <w:pPr>
        <w:numPr>
          <w:ilvl w:val="0"/>
          <w:numId w:val="58"/>
        </w:numPr>
        <w:ind w:right="15" w:hanging="154"/>
      </w:pPr>
      <w:r>
        <w:t xml:space="preserve">объявление благодарности с занесением в электронный дневник; </w:t>
      </w:r>
    </w:p>
    <w:p w14:paraId="57642071">
      <w:pPr>
        <w:numPr>
          <w:ilvl w:val="0"/>
          <w:numId w:val="58"/>
        </w:numPr>
        <w:ind w:right="15" w:hanging="154"/>
      </w:pPr>
      <w:r>
        <w:t xml:space="preserve">награждение грамотой; </w:t>
      </w:r>
    </w:p>
    <w:p w14:paraId="72A4C23B">
      <w:pPr>
        <w:numPr>
          <w:ilvl w:val="0"/>
          <w:numId w:val="58"/>
        </w:numPr>
        <w:ind w:right="15" w:hanging="154"/>
      </w:pPr>
      <w:r>
        <w:t xml:space="preserve">вручение сертификатов и дипломов; </w:t>
      </w:r>
    </w:p>
    <w:p w14:paraId="585821E7">
      <w:pPr>
        <w:numPr>
          <w:ilvl w:val="0"/>
          <w:numId w:val="58"/>
        </w:numPr>
        <w:ind w:right="15" w:hanging="154"/>
      </w:pPr>
      <w:r>
        <w:t xml:space="preserve">занесение фотографии активиста на доску почета; </w:t>
      </w:r>
    </w:p>
    <w:p w14:paraId="6B493B8A">
      <w:pPr>
        <w:numPr>
          <w:ilvl w:val="0"/>
          <w:numId w:val="58"/>
        </w:numPr>
        <w:ind w:right="15" w:hanging="154"/>
      </w:pPr>
      <w:r>
        <w:t xml:space="preserve">награждение ценным подарком. </w:t>
      </w:r>
    </w:p>
    <w:p w14:paraId="2258B645">
      <w:pPr>
        <w:ind w:left="-15" w:right="15" w:firstLine="566"/>
      </w:pPr>
      <w:r>
        <w:t xml:space="preserve">Информирование родителей (законных представителей) о поощрении ребенка осуществляет посредством направления благодарственного письма. </w:t>
      </w:r>
    </w:p>
    <w:p w14:paraId="5E286AAD">
      <w:pPr>
        <w:ind w:left="-15" w:right="15" w:firstLine="566"/>
      </w:pPr>
      <w:r>
        <w:t xml:space="preserve">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 </w:t>
      </w:r>
    </w:p>
    <w:p w14:paraId="38701164">
      <w:pPr>
        <w:ind w:left="-15" w:right="15" w:firstLine="566"/>
      </w:pPr>
      <w:r>
        <w:t xml:space="preserve">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ОУ,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 </w:t>
      </w:r>
    </w:p>
    <w:p w14:paraId="7962EFA0">
      <w:pPr>
        <w:ind w:left="-15" w:right="15" w:firstLine="566"/>
      </w:pPr>
      <w:r>
        <w:rPr>
          <w:b/>
        </w:rPr>
        <w:t xml:space="preserve">Анализ воспитательного процесса в школе </w:t>
      </w:r>
      <w:r>
        <w:t xml:space="preserve">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 </w:t>
      </w:r>
    </w:p>
    <w:p w14:paraId="4E4AD165">
      <w:pPr>
        <w:ind w:left="-15" w:right="15" w:firstLine="566"/>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7CFF6E73">
      <w:pPr>
        <w:ind w:left="-15" w:right="15" w:firstLine="566"/>
      </w:pPr>
      <w:r>
        <w:t xml:space="preserve">Планирование анализа воспитательного процесса включено в календарный план воспитательной работы. </w:t>
      </w:r>
    </w:p>
    <w:p w14:paraId="6C7A7512">
      <w:pPr>
        <w:spacing w:after="11" w:line="271" w:lineRule="auto"/>
        <w:ind w:left="561" w:hanging="10"/>
      </w:pPr>
      <w:r>
        <w:rPr>
          <w:b/>
        </w:rPr>
        <w:t>Основные принципы самоанализа воспитательной работы:</w:t>
      </w:r>
      <w:r>
        <w:t xml:space="preserve"> </w:t>
      </w:r>
    </w:p>
    <w:p w14:paraId="1EC5C015">
      <w:pPr>
        <w:numPr>
          <w:ilvl w:val="0"/>
          <w:numId w:val="59"/>
        </w:numPr>
        <w:ind w:right="15" w:firstLine="566"/>
      </w:pPr>
      <w:r>
        <w:t xml:space="preserve">взаимное уважение всех участников образовательных отношений; </w:t>
      </w:r>
    </w:p>
    <w:p w14:paraId="15EA830A">
      <w:pPr>
        <w:numPr>
          <w:ilvl w:val="0"/>
          <w:numId w:val="59"/>
        </w:numPr>
        <w:ind w:right="15" w:firstLine="566"/>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w:t>
      </w:r>
    </w:p>
    <w:p w14:paraId="00A1EA64">
      <w:pPr>
        <w:numPr>
          <w:ilvl w:val="0"/>
          <w:numId w:val="59"/>
        </w:numPr>
        <w:ind w:right="15" w:firstLine="566"/>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14:paraId="017ABE05">
      <w:pPr>
        <w:numPr>
          <w:ilvl w:val="0"/>
          <w:numId w:val="59"/>
        </w:numPr>
        <w:ind w:right="15" w:firstLine="566"/>
      </w:pPr>
      <w: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14:paraId="5C3ACC9E">
      <w:pPr>
        <w:spacing w:after="11" w:line="271" w:lineRule="auto"/>
        <w:ind w:left="561" w:hanging="10"/>
      </w:pPr>
      <w:r>
        <w:rPr>
          <w:b/>
        </w:rPr>
        <w:t>Основные направления анализа воспитательного процесса</w:t>
      </w:r>
      <w:r>
        <w:t xml:space="preserve"> </w:t>
      </w:r>
    </w:p>
    <w:p w14:paraId="1727B5D9">
      <w:pPr>
        <w:tabs>
          <w:tab w:val="center" w:pos="656"/>
          <w:tab w:val="center" w:pos="4999"/>
        </w:tabs>
        <w:ind w:left="0" w:firstLine="0"/>
        <w:jc w:val="left"/>
      </w:pPr>
      <w:r>
        <w:rPr>
          <w:rFonts w:ascii="Calibri" w:hAnsi="Calibri" w:eastAsia="Calibri" w:cs="Calibri"/>
          <w:sz w:val="22"/>
        </w:rPr>
        <w:tab/>
      </w:r>
      <w:r>
        <w:t>1.</w:t>
      </w:r>
      <w:r>
        <w:rPr>
          <w:rFonts w:ascii="Arial" w:hAnsi="Arial" w:eastAsia="Arial" w:cs="Arial"/>
        </w:rPr>
        <w:t xml:space="preserve"> </w:t>
      </w:r>
      <w:r>
        <w:rPr>
          <w:rFonts w:ascii="Arial" w:hAnsi="Arial" w:eastAsia="Arial" w:cs="Arial"/>
        </w:rPr>
        <w:tab/>
      </w:r>
      <w:r>
        <w:t xml:space="preserve">Результаты воспитания, социализации и саморазвития обучающихся. </w:t>
      </w:r>
    </w:p>
    <w:p w14:paraId="327DF9BA">
      <w:pPr>
        <w:ind w:left="-15" w:right="15" w:firstLine="566"/>
      </w:pPr>
      <w:r>
        <w:t xml:space="preserve">Критерием, на основе которого осуществляется данный анализ, является динамика личностного развития обучающихся в каждом классе. </w:t>
      </w:r>
    </w:p>
    <w:p w14:paraId="04608A2E">
      <w:pPr>
        <w:ind w:left="-15" w:right="15" w:firstLine="566"/>
      </w:pPr>
      <w: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14:paraId="65F13462">
      <w:pPr>
        <w:ind w:left="-15" w:right="15" w:firstLine="566"/>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62611593">
      <w:pPr>
        <w:ind w:left="566" w:right="15" w:firstLine="0"/>
      </w:pPr>
      <w:r>
        <w:t xml:space="preserve">Внимание педагогических работников сосредоточивается на вопросах: </w:t>
      </w:r>
    </w:p>
    <w:p w14:paraId="168C7EBB">
      <w:pPr>
        <w:numPr>
          <w:ilvl w:val="0"/>
          <w:numId w:val="60"/>
        </w:numPr>
        <w:ind w:right="15" w:firstLine="566"/>
      </w:pPr>
      <w:r>
        <w:t xml:space="preserve">какие проблемы, затруднения в личностном развитии обучающихся удалось решить за прошедший учебный год; </w:t>
      </w:r>
    </w:p>
    <w:p w14:paraId="72E44A49">
      <w:pPr>
        <w:numPr>
          <w:ilvl w:val="0"/>
          <w:numId w:val="60"/>
        </w:numPr>
        <w:ind w:right="15" w:firstLine="566"/>
      </w:pPr>
      <w:r>
        <w:t xml:space="preserve">какие проблемы, затруднения решить не удалось и почему; </w:t>
      </w:r>
    </w:p>
    <w:p w14:paraId="5DF15BE2">
      <w:pPr>
        <w:numPr>
          <w:ilvl w:val="0"/>
          <w:numId w:val="60"/>
        </w:numPr>
        <w:ind w:right="15" w:firstLine="566"/>
      </w:pPr>
      <w:r>
        <w:t xml:space="preserve">какие новые проблемы, трудности появились, над чем предстоит работать педагогическому коллективу. </w:t>
      </w:r>
    </w:p>
    <w:p w14:paraId="6BE45FDA">
      <w:pPr>
        <w:tabs>
          <w:tab w:val="center" w:pos="656"/>
          <w:tab w:val="center" w:pos="4692"/>
        </w:tabs>
        <w:ind w:left="0" w:firstLine="0"/>
        <w:jc w:val="left"/>
      </w:pPr>
      <w:r>
        <w:rPr>
          <w:rFonts w:ascii="Calibri" w:hAnsi="Calibri" w:eastAsia="Calibri" w:cs="Calibri"/>
          <w:sz w:val="22"/>
        </w:rPr>
        <w:tab/>
      </w:r>
      <w:r>
        <w:t>1.</w:t>
      </w:r>
      <w:r>
        <w:rPr>
          <w:rFonts w:ascii="Arial" w:hAnsi="Arial" w:eastAsia="Arial" w:cs="Arial"/>
        </w:rPr>
        <w:t xml:space="preserve"> </w:t>
      </w:r>
      <w:r>
        <w:rPr>
          <w:rFonts w:ascii="Arial" w:hAnsi="Arial" w:eastAsia="Arial" w:cs="Arial"/>
        </w:rPr>
        <w:tab/>
      </w:r>
      <w:r>
        <w:t xml:space="preserve">Состояние совместной деятельности обучающихся и взрослых. </w:t>
      </w:r>
    </w:p>
    <w:p w14:paraId="3557BC46">
      <w:pPr>
        <w:ind w:left="-15" w:right="15" w:firstLine="566"/>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901CDCB">
      <w:pPr>
        <w:ind w:left="-15" w:right="15" w:firstLine="566"/>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14:paraId="0CF4762D">
      <w:pPr>
        <w:ind w:left="-15" w:right="15" w:firstLine="566"/>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14:paraId="4C5A5010">
      <w:pPr>
        <w:ind w:left="-15" w:right="15" w:firstLine="566"/>
      </w:pPr>
      <w:r>
        <w:t xml:space="preserve">Результаты обсуждаются на заседании методических объединений классных руководителей или педагогическом совете. </w:t>
      </w:r>
    </w:p>
    <w:p w14:paraId="5D51F7A8">
      <w:pPr>
        <w:ind w:left="-15" w:right="15" w:firstLine="566"/>
      </w:pPr>
      <w:r>
        <w:t xml:space="preserve">Внимание сосредотачивается на вопросах, связанных с качеством реализации воспитательного потенциала: </w:t>
      </w:r>
    </w:p>
    <w:p w14:paraId="299E1620">
      <w:pPr>
        <w:numPr>
          <w:ilvl w:val="0"/>
          <w:numId w:val="61"/>
        </w:numPr>
        <w:ind w:right="15" w:firstLine="0"/>
      </w:pPr>
      <w:r>
        <w:t xml:space="preserve">урочной деятельности; </w:t>
      </w:r>
    </w:p>
    <w:p w14:paraId="0A101F03">
      <w:pPr>
        <w:numPr>
          <w:ilvl w:val="0"/>
          <w:numId w:val="61"/>
        </w:numPr>
        <w:ind w:right="15" w:firstLine="0"/>
      </w:pPr>
      <w:r>
        <w:t xml:space="preserve">внеурочной деятельности обучающихся; </w:t>
      </w:r>
    </w:p>
    <w:p w14:paraId="1B5A86DE">
      <w:pPr>
        <w:numPr>
          <w:ilvl w:val="0"/>
          <w:numId w:val="61"/>
        </w:numPr>
        <w:ind w:right="15" w:firstLine="0"/>
      </w:pPr>
      <w:r>
        <w:t xml:space="preserve">деятельности классных руководителей и их классов; </w:t>
      </w:r>
    </w:p>
    <w:p w14:paraId="6341F8BE">
      <w:pPr>
        <w:numPr>
          <w:ilvl w:val="0"/>
          <w:numId w:val="61"/>
        </w:numPr>
        <w:ind w:right="15" w:firstLine="0"/>
      </w:pPr>
      <w:r>
        <w:t xml:space="preserve">проводимых общешкольных основных дел, мероприятий; </w:t>
      </w:r>
    </w:p>
    <w:p w14:paraId="4829F87F">
      <w:pPr>
        <w:numPr>
          <w:ilvl w:val="0"/>
          <w:numId w:val="61"/>
        </w:numPr>
        <w:ind w:right="15" w:firstLine="0"/>
      </w:pPr>
      <w:r>
        <w:t xml:space="preserve">внешкольных мероприятий; </w:t>
      </w:r>
    </w:p>
    <w:p w14:paraId="2303EF51">
      <w:pPr>
        <w:numPr>
          <w:ilvl w:val="0"/>
          <w:numId w:val="61"/>
        </w:numPr>
        <w:ind w:right="15" w:firstLine="0"/>
      </w:pPr>
      <w:r>
        <w:t xml:space="preserve">создания и поддержки предметно-пространственной среды; </w:t>
      </w:r>
    </w:p>
    <w:p w14:paraId="1E126CC7">
      <w:pPr>
        <w:numPr>
          <w:ilvl w:val="0"/>
          <w:numId w:val="61"/>
        </w:numPr>
        <w:ind w:right="15" w:firstLine="0"/>
      </w:pPr>
      <w:r>
        <w:t xml:space="preserve">взаимодействия с родительским сообществом; </w:t>
      </w:r>
    </w:p>
    <w:p w14:paraId="177B85F3">
      <w:pPr>
        <w:numPr>
          <w:ilvl w:val="0"/>
          <w:numId w:val="61"/>
        </w:numPr>
        <w:ind w:right="15" w:firstLine="0"/>
      </w:pPr>
      <w:r>
        <w:t xml:space="preserve">деятельности ученического самоуправления; </w:t>
      </w:r>
    </w:p>
    <w:p w14:paraId="0A04B601">
      <w:pPr>
        <w:numPr>
          <w:ilvl w:val="0"/>
          <w:numId w:val="61"/>
        </w:numPr>
        <w:ind w:right="15" w:firstLine="0"/>
      </w:pPr>
      <w:r>
        <w:t xml:space="preserve">деятельности по профилактике и безопасности; </w:t>
      </w:r>
    </w:p>
    <w:p w14:paraId="45252EFF">
      <w:pPr>
        <w:numPr>
          <w:ilvl w:val="0"/>
          <w:numId w:val="61"/>
        </w:numPr>
        <w:ind w:right="15" w:firstLine="0"/>
      </w:pPr>
      <w:r>
        <w:t xml:space="preserve">реализации потенциала социального партнерства; </w:t>
      </w:r>
    </w:p>
    <w:p w14:paraId="6E368711">
      <w:pPr>
        <w:ind w:left="566" w:right="15" w:firstLine="0"/>
      </w:pPr>
      <w:r>
        <w:rPr>
          <w:rFonts w:ascii="Segoe UI Symbol" w:hAnsi="Segoe UI Symbol" w:eastAsia="Segoe UI Symbol" w:cs="Segoe UI Symbol"/>
          <w:sz w:val="20"/>
        </w:rPr>
        <w:t>•</w:t>
      </w:r>
      <w:r>
        <w:rPr>
          <w:rFonts w:ascii="Arial" w:hAnsi="Arial" w:eastAsia="Arial" w:cs="Arial"/>
          <w:sz w:val="20"/>
        </w:rPr>
        <w:t xml:space="preserve"> </w:t>
      </w:r>
      <w:r>
        <w:t xml:space="preserve">деятельности по профориентации обучающихся; </w:t>
      </w:r>
    </w:p>
    <w:p w14:paraId="2D97ACEA">
      <w:pPr>
        <w:numPr>
          <w:ilvl w:val="0"/>
          <w:numId w:val="61"/>
        </w:numPr>
        <w:ind w:right="15" w:firstLine="0"/>
      </w:pPr>
      <w:r>
        <w:t xml:space="preserve">школьного музея. </w:t>
      </w:r>
    </w:p>
    <w:p w14:paraId="1539E505">
      <w:pPr>
        <w:ind w:left="-15" w:right="15" w:firstLine="566"/>
      </w:pPr>
      <w:r>
        <w:t xml:space="preserve">Итогом самоанализа воспитательной работы всегда является перечень выявленных проблем, которые не удалось решить педагогическому коллективу школы в очередном учебном году. Эти проблемы следует учесть при планировании воспитательной работы на следующий учебный год. </w:t>
      </w:r>
    </w:p>
    <w:p w14:paraId="6CD1ACC5">
      <w:pPr>
        <w:spacing w:after="49" w:line="259" w:lineRule="auto"/>
        <w:ind w:left="0" w:firstLine="0"/>
        <w:jc w:val="left"/>
      </w:pPr>
      <w:r>
        <w:rPr>
          <w:sz w:val="26"/>
        </w:rPr>
        <w:t xml:space="preserve"> </w:t>
      </w:r>
    </w:p>
    <w:p w14:paraId="6F5D7FC5">
      <w:pPr>
        <w:pStyle w:val="2"/>
        <w:spacing w:after="36" w:line="259" w:lineRule="auto"/>
        <w:ind w:left="154" w:right="173"/>
      </w:pPr>
      <w:r>
        <w:rPr>
          <w:sz w:val="28"/>
        </w:rPr>
        <w:t xml:space="preserve">3.ОРГАНИЗАЦИОННЫЙ РАЗДЕЛ </w:t>
      </w:r>
    </w:p>
    <w:p w14:paraId="50F62BC5">
      <w:pPr>
        <w:pStyle w:val="3"/>
        <w:ind w:left="963" w:right="415"/>
      </w:pPr>
      <w:r>
        <w:rPr>
          <w:sz w:val="28"/>
        </w:rPr>
        <w:t xml:space="preserve">3.1. </w:t>
      </w:r>
      <w:r>
        <w:t xml:space="preserve">Учебный план </w:t>
      </w:r>
    </w:p>
    <w:p w14:paraId="0A099179">
      <w:pPr>
        <w:ind w:left="-15" w:right="15" w:firstLine="566"/>
        <w:jc w:val="left"/>
      </w:pPr>
      <w:r>
        <w:t xml:space="preserve">В рамках реализации Федерального государственного образовательного стандарта в МБОУ АСШ №3 реализовывается основная образовательная программа начального общего образования. Учебный план составлен с учетом следующих нормативных документов: </w:t>
      </w:r>
    </w:p>
    <w:p w14:paraId="55A60DF0">
      <w:pPr>
        <w:numPr>
          <w:ilvl w:val="0"/>
          <w:numId w:val="62"/>
        </w:numPr>
        <w:ind w:right="15"/>
      </w:pPr>
      <w:r>
        <w:t xml:space="preserve">Федерального закона от 29 декабря 2012 года №273-Ф3 «Об образовании в Российской Федерации»; </w:t>
      </w:r>
    </w:p>
    <w:p w14:paraId="1F921C92">
      <w:pPr>
        <w:numPr>
          <w:ilvl w:val="0"/>
          <w:numId w:val="62"/>
        </w:numPr>
        <w:ind w:right="15"/>
      </w:pPr>
      <w:r>
        <w:t xml:space="preserve">Федерального закона от 19.12.2023 № 618-ФЗ «О внесении изменений в Федеральный закон «Об образовании в Российской Федерации». </w:t>
      </w:r>
    </w:p>
    <w:p w14:paraId="7B4FC6FD">
      <w:pPr>
        <w:numPr>
          <w:ilvl w:val="0"/>
          <w:numId w:val="62"/>
        </w:numPr>
        <w:ind w:right="15"/>
      </w:pPr>
      <w:r>
        <w:t xml:space="preserve">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p w14:paraId="1C106582">
      <w:pPr>
        <w:numPr>
          <w:ilvl w:val="0"/>
          <w:numId w:val="62"/>
        </w:numPr>
        <w:spacing w:after="5" w:line="271" w:lineRule="auto"/>
        <w:ind w:right="15"/>
      </w:pPr>
      <w:r>
        <w:t xml:space="preserve">приказа </w:t>
      </w:r>
      <w:r>
        <w:tab/>
      </w:r>
      <w:r>
        <w:t xml:space="preserve">Минпросвещения </w:t>
      </w:r>
      <w:r>
        <w:tab/>
      </w:r>
      <w:r>
        <w:t xml:space="preserve">России от 09.10.2024 №704 </w:t>
      </w:r>
    </w:p>
    <w:p w14:paraId="516562D9">
      <w:pPr>
        <w:ind w:left="-15" w:right="15" w:firstLine="0"/>
      </w:pPr>
      <w: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1F6A9D6A">
      <w:pPr>
        <w:ind w:left="-15" w:right="15" w:firstLine="0"/>
      </w:pPr>
      <w:r>
        <w:t xml:space="preserve">(Зарегистрировано в Минюсте России 11.02.2025 N 81220) </w:t>
      </w:r>
    </w:p>
    <w:p w14:paraId="7817C5E6">
      <w:pPr>
        <w:numPr>
          <w:ilvl w:val="0"/>
          <w:numId w:val="62"/>
        </w:numPr>
        <w:ind w:right="15"/>
      </w:pPr>
      <w:r>
        <w:t xml:space="preserve">приказа Минпросвещения России от 18.05.2023 № 372 «Об утверждении федеральной образовательной программы начального общего образования» </w:t>
      </w:r>
    </w:p>
    <w:p w14:paraId="0DE7AA23">
      <w:pPr>
        <w:numPr>
          <w:ilvl w:val="0"/>
          <w:numId w:val="62"/>
        </w:numPr>
        <w:ind w:right="15"/>
      </w:pPr>
      <w:r>
        <w:t xml:space="preserve">приказа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w:t>
      </w:r>
    </w:p>
    <w:p w14:paraId="2611673A">
      <w:pPr>
        <w:ind w:left="-15" w:right="15" w:firstLine="0"/>
      </w:pPr>
      <w:r>
        <w:t xml:space="preserve">начального общего, основного общего и среднего общего образования»; </w:t>
      </w:r>
    </w:p>
    <w:p w14:paraId="5735B8AE">
      <w:pPr>
        <w:numPr>
          <w:ilvl w:val="0"/>
          <w:numId w:val="62"/>
        </w:numPr>
        <w:ind w:right="15"/>
      </w:pPr>
      <w:r>
        <w:t xml:space="preserve">приказа Минпросвещения России от 05.11.2024 N 769 (ред. от 01.04.2025)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(Зарегистрировано в Минюсте России 11.12.2024 N 80527) </w:t>
      </w:r>
    </w:p>
    <w:p w14:paraId="52377A08">
      <w:pPr>
        <w:numPr>
          <w:ilvl w:val="0"/>
          <w:numId w:val="62"/>
        </w:numPr>
        <w:ind w:right="15"/>
      </w:pPr>
      <w:r>
        <w:t xml:space="preserve">приказа Министерства просвещения Российской Федерации от 01.04.2025 № 258 «О внесении изменений в приложения № 1 и № 2 к приказу Министерства просвещения Российской Федерации от 5 ноября 2024 г. №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30.04.2025 № 82030) </w:t>
      </w:r>
    </w:p>
    <w:p w14:paraId="27C4C9D5">
      <w:pPr>
        <w:numPr>
          <w:ilvl w:val="0"/>
          <w:numId w:val="62"/>
        </w:numPr>
        <w:ind w:right="15"/>
      </w:pPr>
      <w:r>
        <w:t xml:space="preserve">приказа Министерства просвещения РФ от 4 июля 2022 года № 517 «Об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01615CD0">
      <w:pPr>
        <w:numPr>
          <w:ilvl w:val="0"/>
          <w:numId w:val="62"/>
        </w:numPr>
        <w:ind w:right="15"/>
      </w:pPr>
      <w:r>
        <w:t xml:space="preserve">постановления главного санитарного врача Российской Федерации от 28 сентября 2020 года №28 «Об утверждении санитарных правил СП2.4.3648-20 "Санитарно эпидемиологические требования к организациям воспитания и обучения, отдыха и оздоровления детей и молодежи»; </w:t>
      </w:r>
    </w:p>
    <w:p w14:paraId="4F46F821">
      <w:pPr>
        <w:numPr>
          <w:ilvl w:val="0"/>
          <w:numId w:val="62"/>
        </w:numPr>
        <w:ind w:right="15"/>
      </w:pPr>
      <w:r>
        <w:t xml:space="preserve">постановления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45983B3E">
      <w:pPr>
        <w:numPr>
          <w:ilvl w:val="0"/>
          <w:numId w:val="62"/>
        </w:numPr>
        <w:ind w:right="15"/>
      </w:pPr>
      <w:r>
        <w:t xml:space="preserve">письмо Министерства образования и науки Челябинской области от 23.06.2025 </w:t>
      </w:r>
    </w:p>
    <w:p w14:paraId="45D8A0D4">
      <w:pPr>
        <w:ind w:left="-15" w:right="169" w:firstLine="0"/>
      </w:pPr>
      <w:r>
        <w:t xml:space="preserve">года № 5778 «Об особенностях реализации основной общеобразовательной программы начального общего образования в соответствии с ФГОС и ФОП начального общего образования в 2025-2026 учебном году»; </w:t>
      </w:r>
    </w:p>
    <w:p w14:paraId="7E0C6507">
      <w:pPr>
        <w:numPr>
          <w:ilvl w:val="0"/>
          <w:numId w:val="62"/>
        </w:numPr>
        <w:ind w:right="15"/>
      </w:pPr>
      <w:r>
        <w:t xml:space="preserve">письмо Министерства просвещения РФ от 01.07.2025 № 03-1326 Методические рекомендации «об организации процесса обучения в первом классе в адаптационный период (сентябрь-октябрь)». </w:t>
      </w:r>
    </w:p>
    <w:p w14:paraId="105CDE65">
      <w:pPr>
        <w:ind w:left="-15" w:right="174" w:firstLine="0"/>
      </w:pPr>
      <w:r>
        <w:t xml:space="preserve"> Учебный план начального общего образования (далее учебный план) опирается на ФОП НОО, определяет перечень, трудоемкость, последовательность и распределение по периодам обучения учебных предметов, максимально допустимую недельную нагрузку обучающихся, распределяет учебное время, отводимое на их освоение по классам и учебным предметам, фиксирует состав и структуру предметных областей.  </w:t>
      </w:r>
    </w:p>
    <w:p w14:paraId="469BE366">
      <w:pPr>
        <w:ind w:left="-15" w:right="15" w:firstLine="566"/>
      </w:pPr>
      <w:r>
        <w:t xml:space="preserve">Учебный план является частью образовательной программы муниципального бюджетного общеобразовательного учреждения Андреевской средней школы №3,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 с изменениями с 1 сентября 2025 года. </w:t>
      </w:r>
    </w:p>
    <w:p w14:paraId="055E91BF">
      <w:pPr>
        <w:ind w:left="-15" w:right="15" w:firstLine="566"/>
      </w:pPr>
      <w:r>
        <w:t xml:space="preserve">В МБОУ АСШ №3 обучающиеся начальной школы занимаются в режиме 5-ти дневной учебной недели, поэтому учебный план образовательной организации содержит в основном часы обязательной части. Учебный план обеспечивает преподавание и изучение государственного языка Российской Федерации. Количество учебных занятий за 4 учебных года составляет 2999 часов (с учетом 16 часов в 1 классе сентябре-октябре). </w:t>
      </w:r>
    </w:p>
    <w:p w14:paraId="76E4A259">
      <w:pPr>
        <w:ind w:left="-15" w:right="15" w:firstLine="566"/>
      </w:pPr>
      <w:r>
        <w:t xml:space="preserve">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 деятельностный подход и индивидуализацию обучения. </w:t>
      </w:r>
    </w:p>
    <w:p w14:paraId="7B51F1E8">
      <w:pPr>
        <w:ind w:left="-15" w:right="15" w:firstLine="454"/>
      </w:pPr>
      <w:r>
        <w:t xml:space="preserve">Обязательная часть учебного плана определяет состав обязательных учебных предметов, обязательных предметных областей, которые должны быть проведены в МБОУ АСШ №3 для реализации основной образовательной программы начального общего образования. Учебное время данной части отводится на различные виды деятельности по каждому предмету (учебная деятельность, проектная деятельность, практические и лабораторные занятия, экскурсии и т.д.). </w:t>
      </w:r>
    </w:p>
    <w:p w14:paraId="6460B3A6">
      <w:pPr>
        <w:ind w:left="-15" w:right="15" w:firstLine="566"/>
      </w:pPr>
      <w:r>
        <w:t xml:space="preserve">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 </w:t>
      </w:r>
    </w:p>
    <w:p w14:paraId="34D8ACEA">
      <w:pPr>
        <w:ind w:left="-15" w:right="15" w:firstLine="427"/>
      </w:pPr>
      <w:r>
        <w:t xml:space="preserve">Обязательный учебный предмет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в 4 классе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14:paraId="394BAAE2">
      <w:pPr>
        <w:ind w:left="-15" w:right="15"/>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14:paraId="557549C3">
      <w:pPr>
        <w:ind w:left="-15" w:right="15"/>
      </w:pPr>
      <w:r>
        <w:t xml:space="preserve">В целях развития логического мышления, за счет части, формируемой участниками образовательных отношений, выделен 1 час во 2-3 классах на математику.   </w:t>
      </w:r>
    </w:p>
    <w:p w14:paraId="54139B07">
      <w:pPr>
        <w:ind w:left="-15" w:right="15"/>
      </w:pPr>
      <w:r>
        <w:t xml:space="preserve">При организации образовательной деятельности в начальной школе учитываются национальные, региональные и этнокультурные особенности. </w:t>
      </w:r>
    </w:p>
    <w:p w14:paraId="1906A60E">
      <w:pPr>
        <w:ind w:left="-15" w:right="15"/>
      </w:pPr>
      <w:r>
        <w:t xml:space="preserve">Обязательные предметные области и основные задачи реализации содержания предметных областей приведены в таблице: </w:t>
      </w:r>
    </w:p>
    <w:tbl>
      <w:tblPr>
        <w:tblStyle w:val="19"/>
        <w:tblW w:w="9748" w:type="dxa"/>
        <w:tblInd w:w="-108" w:type="dxa"/>
        <w:tblLayout w:type="autofit"/>
        <w:tblCellMar>
          <w:top w:w="14" w:type="dxa"/>
          <w:left w:w="106" w:type="dxa"/>
          <w:bottom w:w="0" w:type="dxa"/>
          <w:right w:w="48" w:type="dxa"/>
        </w:tblCellMar>
      </w:tblPr>
      <w:tblGrid>
        <w:gridCol w:w="535"/>
        <w:gridCol w:w="2549"/>
        <w:gridCol w:w="6664"/>
      </w:tblGrid>
      <w:tr w14:paraId="5E606E5A">
        <w:tblPrEx>
          <w:tblCellMar>
            <w:top w:w="14" w:type="dxa"/>
            <w:left w:w="106" w:type="dxa"/>
            <w:bottom w:w="0" w:type="dxa"/>
            <w:right w:w="48" w:type="dxa"/>
          </w:tblCellMar>
        </w:tblPrEx>
        <w:trPr>
          <w:trHeight w:val="286" w:hRule="atLeast"/>
        </w:trPr>
        <w:tc>
          <w:tcPr>
            <w:tcW w:w="535" w:type="dxa"/>
            <w:tcBorders>
              <w:top w:val="single" w:color="000000" w:sz="4" w:space="0"/>
              <w:left w:val="single" w:color="000000" w:sz="4" w:space="0"/>
              <w:bottom w:val="single" w:color="000000" w:sz="4" w:space="0"/>
              <w:right w:val="single" w:color="000000" w:sz="4" w:space="0"/>
            </w:tcBorders>
          </w:tcPr>
          <w:p w14:paraId="5835859B">
            <w:pPr>
              <w:spacing w:after="0" w:line="259" w:lineRule="auto"/>
              <w:ind w:left="2" w:firstLine="0"/>
            </w:pPr>
            <w:r>
              <w:rPr>
                <w:b/>
              </w:rPr>
              <w:t xml:space="preserve">№ </w:t>
            </w:r>
          </w:p>
        </w:tc>
        <w:tc>
          <w:tcPr>
            <w:tcW w:w="2549" w:type="dxa"/>
            <w:tcBorders>
              <w:top w:val="single" w:color="000000" w:sz="4" w:space="0"/>
              <w:left w:val="single" w:color="000000" w:sz="4" w:space="0"/>
              <w:bottom w:val="single" w:color="000000" w:sz="4" w:space="0"/>
              <w:right w:val="single" w:color="000000" w:sz="4" w:space="0"/>
            </w:tcBorders>
          </w:tcPr>
          <w:p w14:paraId="77E6DC25">
            <w:pPr>
              <w:spacing w:after="0" w:line="259" w:lineRule="auto"/>
              <w:ind w:left="0" w:firstLine="0"/>
              <w:jc w:val="left"/>
            </w:pPr>
            <w:r>
              <w:rPr>
                <w:b/>
              </w:rPr>
              <w:t xml:space="preserve">Предметны </w:t>
            </w:r>
          </w:p>
        </w:tc>
        <w:tc>
          <w:tcPr>
            <w:tcW w:w="6663" w:type="dxa"/>
            <w:tcBorders>
              <w:top w:val="single" w:color="000000" w:sz="4" w:space="0"/>
              <w:left w:val="single" w:color="000000" w:sz="4" w:space="0"/>
              <w:bottom w:val="single" w:color="000000" w:sz="4" w:space="0"/>
              <w:right w:val="single" w:color="000000" w:sz="4" w:space="0"/>
            </w:tcBorders>
          </w:tcPr>
          <w:p w14:paraId="73E8652D">
            <w:pPr>
              <w:spacing w:after="0" w:line="259" w:lineRule="auto"/>
              <w:ind w:left="2" w:firstLine="0"/>
              <w:jc w:val="left"/>
            </w:pPr>
            <w:r>
              <w:rPr>
                <w:b/>
              </w:rPr>
              <w:t xml:space="preserve">Основные задачи реализации содержания </w:t>
            </w:r>
          </w:p>
        </w:tc>
      </w:tr>
      <w:tr w14:paraId="210935C7">
        <w:tblPrEx>
          <w:tblCellMar>
            <w:top w:w="14" w:type="dxa"/>
            <w:left w:w="106" w:type="dxa"/>
            <w:bottom w:w="0" w:type="dxa"/>
            <w:right w:w="48" w:type="dxa"/>
          </w:tblCellMar>
        </w:tblPrEx>
        <w:trPr>
          <w:trHeight w:val="1942" w:hRule="atLeast"/>
        </w:trPr>
        <w:tc>
          <w:tcPr>
            <w:tcW w:w="535" w:type="dxa"/>
            <w:tcBorders>
              <w:top w:val="single" w:color="000000" w:sz="4" w:space="0"/>
              <w:left w:val="single" w:color="000000" w:sz="4" w:space="0"/>
              <w:bottom w:val="single" w:color="000000" w:sz="4" w:space="0"/>
              <w:right w:val="single" w:color="000000" w:sz="4" w:space="0"/>
            </w:tcBorders>
          </w:tcPr>
          <w:p w14:paraId="77CE174D">
            <w:pPr>
              <w:spacing w:after="0" w:line="259" w:lineRule="auto"/>
              <w:ind w:left="2" w:firstLine="0"/>
              <w:jc w:val="left"/>
            </w:pPr>
            <w:r>
              <w:t xml:space="preserve">1 </w:t>
            </w:r>
          </w:p>
        </w:tc>
        <w:tc>
          <w:tcPr>
            <w:tcW w:w="2549" w:type="dxa"/>
            <w:tcBorders>
              <w:top w:val="single" w:color="000000" w:sz="4" w:space="0"/>
              <w:left w:val="single" w:color="000000" w:sz="4" w:space="0"/>
              <w:bottom w:val="single" w:color="000000" w:sz="4" w:space="0"/>
              <w:right w:val="single" w:color="000000" w:sz="4" w:space="0"/>
            </w:tcBorders>
          </w:tcPr>
          <w:p w14:paraId="6C3145B0">
            <w:pPr>
              <w:spacing w:after="0" w:line="259" w:lineRule="auto"/>
              <w:ind w:left="34" w:firstLine="0"/>
              <w:jc w:val="left"/>
            </w:pPr>
            <w:r>
              <w:t xml:space="preserve">Русский язык и литературное чтение </w:t>
            </w:r>
          </w:p>
        </w:tc>
        <w:tc>
          <w:tcPr>
            <w:tcW w:w="6663" w:type="dxa"/>
            <w:tcBorders>
              <w:top w:val="single" w:color="000000" w:sz="4" w:space="0"/>
              <w:left w:val="single" w:color="000000" w:sz="4" w:space="0"/>
              <w:bottom w:val="single" w:color="000000" w:sz="4" w:space="0"/>
              <w:right w:val="single" w:color="000000" w:sz="4" w:space="0"/>
            </w:tcBorders>
          </w:tcPr>
          <w:p w14:paraId="5ABD012A">
            <w:pPr>
              <w:spacing w:after="0" w:line="259" w:lineRule="auto"/>
              <w:ind w:left="36" w:right="63" w:firstLine="0"/>
            </w:pPr>
            <w:r>
              <w:t xml:space="preserve">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tc>
      </w:tr>
      <w:tr w14:paraId="099311E6">
        <w:tblPrEx>
          <w:tblCellMar>
            <w:top w:w="14" w:type="dxa"/>
            <w:left w:w="106" w:type="dxa"/>
            <w:bottom w:w="0" w:type="dxa"/>
            <w:right w:w="48" w:type="dxa"/>
          </w:tblCellMar>
        </w:tblPrEx>
        <w:trPr>
          <w:trHeight w:val="2494" w:hRule="atLeast"/>
        </w:trPr>
        <w:tc>
          <w:tcPr>
            <w:tcW w:w="535" w:type="dxa"/>
            <w:tcBorders>
              <w:top w:val="single" w:color="000000" w:sz="4" w:space="0"/>
              <w:left w:val="single" w:color="000000" w:sz="4" w:space="0"/>
              <w:bottom w:val="single" w:color="000000" w:sz="4" w:space="0"/>
              <w:right w:val="single" w:color="000000" w:sz="4" w:space="0"/>
            </w:tcBorders>
          </w:tcPr>
          <w:p w14:paraId="62FB21E2">
            <w:pPr>
              <w:spacing w:after="0" w:line="259" w:lineRule="auto"/>
              <w:ind w:left="2" w:firstLine="0"/>
              <w:jc w:val="left"/>
            </w:pPr>
            <w:r>
              <w:t xml:space="preserve">2 </w:t>
            </w:r>
          </w:p>
        </w:tc>
        <w:tc>
          <w:tcPr>
            <w:tcW w:w="2549" w:type="dxa"/>
            <w:tcBorders>
              <w:top w:val="single" w:color="000000" w:sz="4" w:space="0"/>
              <w:left w:val="single" w:color="000000" w:sz="4" w:space="0"/>
              <w:bottom w:val="single" w:color="000000" w:sz="4" w:space="0"/>
              <w:right w:val="single" w:color="000000" w:sz="4" w:space="0"/>
            </w:tcBorders>
          </w:tcPr>
          <w:p w14:paraId="7E17126B">
            <w:pPr>
              <w:spacing w:after="0" w:line="259" w:lineRule="auto"/>
              <w:ind w:left="34" w:firstLine="0"/>
              <w:jc w:val="left"/>
            </w:pPr>
            <w:r>
              <w:t xml:space="preserve">Иностранный язык </w:t>
            </w:r>
          </w:p>
        </w:tc>
        <w:tc>
          <w:tcPr>
            <w:tcW w:w="6663" w:type="dxa"/>
            <w:tcBorders>
              <w:top w:val="single" w:color="000000" w:sz="4" w:space="0"/>
              <w:left w:val="single" w:color="000000" w:sz="4" w:space="0"/>
              <w:bottom w:val="single" w:color="000000" w:sz="4" w:space="0"/>
              <w:right w:val="single" w:color="000000" w:sz="4" w:space="0"/>
            </w:tcBorders>
          </w:tcPr>
          <w:p w14:paraId="117E5192">
            <w:pPr>
              <w:spacing w:after="0" w:line="259" w:lineRule="auto"/>
              <w:ind w:left="36" w:right="61" w:firstLine="0"/>
            </w:pPr>
            <w: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w:t>
            </w:r>
          </w:p>
        </w:tc>
      </w:tr>
      <w:tr w14:paraId="49F762E1">
        <w:tblPrEx>
          <w:tblCellMar>
            <w:top w:w="14" w:type="dxa"/>
            <w:left w:w="106" w:type="dxa"/>
            <w:bottom w:w="0" w:type="dxa"/>
            <w:right w:w="48" w:type="dxa"/>
          </w:tblCellMar>
        </w:tblPrEx>
        <w:trPr>
          <w:trHeight w:val="838" w:hRule="atLeast"/>
        </w:trPr>
        <w:tc>
          <w:tcPr>
            <w:tcW w:w="535" w:type="dxa"/>
            <w:tcBorders>
              <w:top w:val="single" w:color="000000" w:sz="4" w:space="0"/>
              <w:left w:val="single" w:color="000000" w:sz="4" w:space="0"/>
              <w:bottom w:val="single" w:color="000000" w:sz="4" w:space="0"/>
              <w:right w:val="single" w:color="000000" w:sz="4" w:space="0"/>
            </w:tcBorders>
          </w:tcPr>
          <w:p w14:paraId="7834C9D3">
            <w:pPr>
              <w:spacing w:after="0" w:line="259" w:lineRule="auto"/>
              <w:ind w:left="2" w:firstLine="0"/>
              <w:jc w:val="left"/>
            </w:pPr>
            <w:r>
              <w:t xml:space="preserve">3 </w:t>
            </w:r>
          </w:p>
        </w:tc>
        <w:tc>
          <w:tcPr>
            <w:tcW w:w="2549" w:type="dxa"/>
            <w:tcBorders>
              <w:top w:val="single" w:color="000000" w:sz="4" w:space="0"/>
              <w:left w:val="single" w:color="000000" w:sz="4" w:space="0"/>
              <w:bottom w:val="single" w:color="000000" w:sz="4" w:space="0"/>
              <w:right w:val="single" w:color="000000" w:sz="4" w:space="0"/>
            </w:tcBorders>
          </w:tcPr>
          <w:p w14:paraId="1AFCBBF7">
            <w:pPr>
              <w:spacing w:after="0" w:line="259" w:lineRule="auto"/>
              <w:ind w:left="0" w:firstLine="0"/>
              <w:jc w:val="left"/>
            </w:pPr>
            <w:r>
              <w:t xml:space="preserve">Математика  </w:t>
            </w:r>
          </w:p>
        </w:tc>
        <w:tc>
          <w:tcPr>
            <w:tcW w:w="6663" w:type="dxa"/>
            <w:tcBorders>
              <w:top w:val="single" w:color="000000" w:sz="4" w:space="0"/>
              <w:left w:val="single" w:color="000000" w:sz="4" w:space="0"/>
              <w:bottom w:val="single" w:color="000000" w:sz="4" w:space="0"/>
              <w:right w:val="single" w:color="000000" w:sz="4" w:space="0"/>
            </w:tcBorders>
          </w:tcPr>
          <w:p w14:paraId="691694CC">
            <w:pPr>
              <w:spacing w:after="0" w:line="259" w:lineRule="auto"/>
              <w:ind w:left="36" w:right="66" w:firstLine="0"/>
            </w:pPr>
            <w: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tc>
      </w:tr>
      <w:tr w14:paraId="7BF37894">
        <w:tblPrEx>
          <w:tblCellMar>
            <w:top w:w="14" w:type="dxa"/>
            <w:left w:w="106" w:type="dxa"/>
            <w:bottom w:w="0" w:type="dxa"/>
            <w:right w:w="48" w:type="dxa"/>
          </w:tblCellMar>
        </w:tblPrEx>
        <w:trPr>
          <w:trHeight w:val="2494" w:hRule="atLeast"/>
        </w:trPr>
        <w:tc>
          <w:tcPr>
            <w:tcW w:w="535" w:type="dxa"/>
            <w:tcBorders>
              <w:top w:val="single" w:color="000000" w:sz="4" w:space="0"/>
              <w:left w:val="single" w:color="000000" w:sz="4" w:space="0"/>
              <w:bottom w:val="single" w:color="000000" w:sz="4" w:space="0"/>
              <w:right w:val="single" w:color="000000" w:sz="4" w:space="0"/>
            </w:tcBorders>
          </w:tcPr>
          <w:p w14:paraId="6198AECE">
            <w:pPr>
              <w:spacing w:after="0" w:line="259" w:lineRule="auto"/>
              <w:ind w:left="2" w:firstLine="0"/>
              <w:jc w:val="left"/>
            </w:pPr>
            <w:r>
              <w:t xml:space="preserve">4 </w:t>
            </w:r>
          </w:p>
        </w:tc>
        <w:tc>
          <w:tcPr>
            <w:tcW w:w="2549" w:type="dxa"/>
            <w:tcBorders>
              <w:top w:val="single" w:color="000000" w:sz="4" w:space="0"/>
              <w:left w:val="single" w:color="000000" w:sz="4" w:space="0"/>
              <w:bottom w:val="single" w:color="000000" w:sz="4" w:space="0"/>
              <w:right w:val="single" w:color="000000" w:sz="4" w:space="0"/>
            </w:tcBorders>
          </w:tcPr>
          <w:p w14:paraId="2B430A75">
            <w:pPr>
              <w:spacing w:after="0" w:line="259" w:lineRule="auto"/>
              <w:ind w:left="0" w:firstLine="0"/>
              <w:jc w:val="left"/>
            </w:pPr>
            <w:r>
              <w:t xml:space="preserve">Окружающий мир </w:t>
            </w:r>
          </w:p>
        </w:tc>
        <w:tc>
          <w:tcPr>
            <w:tcW w:w="6663" w:type="dxa"/>
            <w:tcBorders>
              <w:top w:val="single" w:color="000000" w:sz="4" w:space="0"/>
              <w:left w:val="single" w:color="000000" w:sz="4" w:space="0"/>
              <w:bottom w:val="single" w:color="000000" w:sz="4" w:space="0"/>
              <w:right w:val="single" w:color="000000" w:sz="4" w:space="0"/>
            </w:tcBorders>
          </w:tcPr>
          <w:p w14:paraId="640BF608">
            <w:pPr>
              <w:spacing w:after="0" w:line="259" w:lineRule="auto"/>
              <w:ind w:left="36" w:right="61" w:firstLine="0"/>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tc>
      </w:tr>
      <w:tr w14:paraId="09409646">
        <w:tblPrEx>
          <w:tblCellMar>
            <w:top w:w="14" w:type="dxa"/>
            <w:left w:w="106" w:type="dxa"/>
            <w:bottom w:w="0" w:type="dxa"/>
            <w:right w:w="48" w:type="dxa"/>
          </w:tblCellMar>
        </w:tblPrEx>
        <w:trPr>
          <w:trHeight w:val="1390" w:hRule="atLeast"/>
        </w:trPr>
        <w:tc>
          <w:tcPr>
            <w:tcW w:w="535" w:type="dxa"/>
            <w:tcBorders>
              <w:top w:val="single" w:color="000000" w:sz="4" w:space="0"/>
              <w:left w:val="single" w:color="000000" w:sz="4" w:space="0"/>
              <w:bottom w:val="single" w:color="000000" w:sz="4" w:space="0"/>
              <w:right w:val="single" w:color="000000" w:sz="4" w:space="0"/>
            </w:tcBorders>
          </w:tcPr>
          <w:p w14:paraId="2375EA97">
            <w:pPr>
              <w:spacing w:after="0" w:line="259" w:lineRule="auto"/>
              <w:ind w:left="2" w:firstLine="0"/>
              <w:jc w:val="left"/>
            </w:pPr>
            <w:r>
              <w:t xml:space="preserve">5 </w:t>
            </w:r>
          </w:p>
        </w:tc>
        <w:tc>
          <w:tcPr>
            <w:tcW w:w="2549" w:type="dxa"/>
            <w:tcBorders>
              <w:top w:val="single" w:color="000000" w:sz="4" w:space="0"/>
              <w:left w:val="single" w:color="000000" w:sz="4" w:space="0"/>
              <w:bottom w:val="single" w:color="000000" w:sz="4" w:space="0"/>
              <w:right w:val="single" w:color="000000" w:sz="4" w:space="0"/>
            </w:tcBorders>
          </w:tcPr>
          <w:p w14:paraId="666510BC">
            <w:pPr>
              <w:spacing w:after="0" w:line="259" w:lineRule="auto"/>
              <w:ind w:left="0" w:firstLine="0"/>
              <w:jc w:val="left"/>
            </w:pPr>
            <w:r>
              <w:t xml:space="preserve">Основы религиозных культур и светской этики </w:t>
            </w:r>
          </w:p>
        </w:tc>
        <w:tc>
          <w:tcPr>
            <w:tcW w:w="6663" w:type="dxa"/>
            <w:tcBorders>
              <w:top w:val="single" w:color="000000" w:sz="4" w:space="0"/>
              <w:left w:val="single" w:color="000000" w:sz="4" w:space="0"/>
              <w:bottom w:val="single" w:color="000000" w:sz="4" w:space="0"/>
              <w:right w:val="single" w:color="000000" w:sz="4" w:space="0"/>
            </w:tcBorders>
          </w:tcPr>
          <w:p w14:paraId="2FC09EA1">
            <w:pPr>
              <w:spacing w:after="0" w:line="259" w:lineRule="auto"/>
              <w:ind w:left="36" w:right="61" w:firstLine="0"/>
            </w:pPr>
            <w: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r w14:paraId="0456C8E5">
        <w:tblPrEx>
          <w:tblCellMar>
            <w:top w:w="14" w:type="dxa"/>
            <w:left w:w="106" w:type="dxa"/>
            <w:bottom w:w="0" w:type="dxa"/>
            <w:right w:w="48" w:type="dxa"/>
          </w:tblCellMar>
        </w:tblPrEx>
        <w:trPr>
          <w:trHeight w:val="1114" w:hRule="atLeast"/>
        </w:trPr>
        <w:tc>
          <w:tcPr>
            <w:tcW w:w="535" w:type="dxa"/>
            <w:tcBorders>
              <w:top w:val="single" w:color="000000" w:sz="4" w:space="0"/>
              <w:left w:val="single" w:color="000000" w:sz="4" w:space="0"/>
              <w:bottom w:val="single" w:color="000000" w:sz="4" w:space="0"/>
              <w:right w:val="single" w:color="000000" w:sz="4" w:space="0"/>
            </w:tcBorders>
          </w:tcPr>
          <w:p w14:paraId="3F7371AE">
            <w:pPr>
              <w:spacing w:after="0" w:line="259" w:lineRule="auto"/>
              <w:ind w:left="2" w:firstLine="0"/>
              <w:jc w:val="left"/>
            </w:pPr>
            <w:r>
              <w:t xml:space="preserve">6 </w:t>
            </w:r>
          </w:p>
        </w:tc>
        <w:tc>
          <w:tcPr>
            <w:tcW w:w="2549" w:type="dxa"/>
            <w:tcBorders>
              <w:top w:val="single" w:color="000000" w:sz="4" w:space="0"/>
              <w:left w:val="single" w:color="000000" w:sz="4" w:space="0"/>
              <w:bottom w:val="single" w:color="000000" w:sz="4" w:space="0"/>
              <w:right w:val="single" w:color="000000" w:sz="4" w:space="0"/>
            </w:tcBorders>
          </w:tcPr>
          <w:p w14:paraId="58C7EFE2">
            <w:pPr>
              <w:spacing w:after="0" w:line="259" w:lineRule="auto"/>
              <w:ind w:left="139" w:firstLine="0"/>
              <w:jc w:val="left"/>
            </w:pPr>
            <w:r>
              <w:t xml:space="preserve">Изобразительное искусство </w:t>
            </w:r>
          </w:p>
        </w:tc>
        <w:tc>
          <w:tcPr>
            <w:tcW w:w="6663" w:type="dxa"/>
            <w:tcBorders>
              <w:top w:val="single" w:color="000000" w:sz="4" w:space="0"/>
              <w:left w:val="single" w:color="000000" w:sz="4" w:space="0"/>
              <w:bottom w:val="single" w:color="000000" w:sz="4" w:space="0"/>
              <w:right w:val="single" w:color="000000" w:sz="4" w:space="0"/>
            </w:tcBorders>
          </w:tcPr>
          <w:p w14:paraId="4CF95997">
            <w:pPr>
              <w:spacing w:after="0" w:line="259" w:lineRule="auto"/>
              <w:ind w:left="36" w:right="63" w:firstLine="0"/>
            </w:pPr>
            <w:r>
              <w:t xml:space="preserve">Развитие способностей к художественно- образному, эмоционально- 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tc>
      </w:tr>
      <w:tr w14:paraId="69362B21">
        <w:tblPrEx>
          <w:tblCellMar>
            <w:top w:w="14" w:type="dxa"/>
            <w:left w:w="106" w:type="dxa"/>
            <w:bottom w:w="0" w:type="dxa"/>
            <w:right w:w="48" w:type="dxa"/>
          </w:tblCellMar>
        </w:tblPrEx>
        <w:trPr>
          <w:trHeight w:val="1114" w:hRule="atLeast"/>
        </w:trPr>
        <w:tc>
          <w:tcPr>
            <w:tcW w:w="535" w:type="dxa"/>
            <w:tcBorders>
              <w:top w:val="single" w:color="000000" w:sz="4" w:space="0"/>
              <w:left w:val="single" w:color="000000" w:sz="4" w:space="0"/>
              <w:bottom w:val="single" w:color="000000" w:sz="4" w:space="0"/>
              <w:right w:val="single" w:color="000000" w:sz="4" w:space="0"/>
            </w:tcBorders>
          </w:tcPr>
          <w:p w14:paraId="6E6EF033">
            <w:pPr>
              <w:spacing w:after="0" w:line="259" w:lineRule="auto"/>
              <w:ind w:left="2" w:firstLine="0"/>
              <w:jc w:val="left"/>
            </w:pPr>
            <w:r>
              <w:t xml:space="preserve">7 </w:t>
            </w:r>
          </w:p>
        </w:tc>
        <w:tc>
          <w:tcPr>
            <w:tcW w:w="2549" w:type="dxa"/>
            <w:tcBorders>
              <w:top w:val="single" w:color="000000" w:sz="4" w:space="0"/>
              <w:left w:val="single" w:color="000000" w:sz="4" w:space="0"/>
              <w:bottom w:val="single" w:color="000000" w:sz="4" w:space="0"/>
              <w:right w:val="single" w:color="000000" w:sz="4" w:space="0"/>
            </w:tcBorders>
          </w:tcPr>
          <w:p w14:paraId="7ECC96AA">
            <w:pPr>
              <w:spacing w:after="0" w:line="259" w:lineRule="auto"/>
              <w:ind w:left="139" w:firstLine="0"/>
              <w:jc w:val="left"/>
            </w:pPr>
            <w:r>
              <w:t xml:space="preserve">Труд (технология) </w:t>
            </w:r>
          </w:p>
        </w:tc>
        <w:tc>
          <w:tcPr>
            <w:tcW w:w="6663" w:type="dxa"/>
            <w:tcBorders>
              <w:top w:val="single" w:color="000000" w:sz="4" w:space="0"/>
              <w:left w:val="single" w:color="000000" w:sz="4" w:space="0"/>
              <w:bottom w:val="single" w:color="000000" w:sz="4" w:space="0"/>
              <w:right w:val="single" w:color="000000" w:sz="4" w:space="0"/>
            </w:tcBorders>
          </w:tcPr>
          <w:p w14:paraId="4169F2FA">
            <w:pPr>
              <w:spacing w:after="0" w:line="259" w:lineRule="auto"/>
              <w:ind w:left="36" w:right="63" w:firstLine="0"/>
            </w:pPr>
            <w:r>
              <w:t xml:space="preserve">Подготовка личности к трудовой, преобразовательной деятельности, в том числе на мотивационном уровне; формирование потребности и уважительного отношения к труду; воспитание осознанного отношения к труду) </w:t>
            </w:r>
          </w:p>
        </w:tc>
      </w:tr>
      <w:tr w14:paraId="1AC8A19E">
        <w:tblPrEx>
          <w:tblCellMar>
            <w:top w:w="14" w:type="dxa"/>
            <w:left w:w="106" w:type="dxa"/>
            <w:bottom w:w="0" w:type="dxa"/>
            <w:right w:w="48" w:type="dxa"/>
          </w:tblCellMar>
        </w:tblPrEx>
        <w:trPr>
          <w:trHeight w:val="1668" w:hRule="atLeast"/>
        </w:trPr>
        <w:tc>
          <w:tcPr>
            <w:tcW w:w="535" w:type="dxa"/>
            <w:tcBorders>
              <w:top w:val="single" w:color="000000" w:sz="4" w:space="0"/>
              <w:left w:val="single" w:color="000000" w:sz="4" w:space="0"/>
              <w:bottom w:val="single" w:color="000000" w:sz="4" w:space="0"/>
              <w:right w:val="single" w:color="000000" w:sz="4" w:space="0"/>
            </w:tcBorders>
          </w:tcPr>
          <w:p w14:paraId="45CA0C58">
            <w:pPr>
              <w:spacing w:after="0" w:line="259" w:lineRule="auto"/>
              <w:ind w:left="2" w:firstLine="0"/>
              <w:jc w:val="left"/>
            </w:pPr>
            <w:r>
              <w:t xml:space="preserve">8 </w:t>
            </w:r>
          </w:p>
        </w:tc>
        <w:tc>
          <w:tcPr>
            <w:tcW w:w="2549" w:type="dxa"/>
            <w:tcBorders>
              <w:top w:val="single" w:color="000000" w:sz="4" w:space="0"/>
              <w:left w:val="single" w:color="000000" w:sz="4" w:space="0"/>
              <w:bottom w:val="single" w:color="000000" w:sz="4" w:space="0"/>
              <w:right w:val="single" w:color="000000" w:sz="4" w:space="0"/>
            </w:tcBorders>
          </w:tcPr>
          <w:p w14:paraId="41B94829">
            <w:pPr>
              <w:spacing w:after="0" w:line="259" w:lineRule="auto"/>
              <w:ind w:left="0" w:right="71" w:firstLine="0"/>
              <w:jc w:val="right"/>
            </w:pPr>
            <w:r>
              <w:t xml:space="preserve">Физическая культура </w:t>
            </w:r>
          </w:p>
        </w:tc>
        <w:tc>
          <w:tcPr>
            <w:tcW w:w="6663" w:type="dxa"/>
            <w:tcBorders>
              <w:top w:val="single" w:color="000000" w:sz="4" w:space="0"/>
              <w:left w:val="single" w:color="000000" w:sz="4" w:space="0"/>
              <w:bottom w:val="single" w:color="000000" w:sz="4" w:space="0"/>
              <w:right w:val="single" w:color="000000" w:sz="4" w:space="0"/>
            </w:tcBorders>
          </w:tcPr>
          <w:p w14:paraId="7E592888">
            <w:pPr>
              <w:spacing w:after="0" w:line="259" w:lineRule="auto"/>
              <w:ind w:left="36" w:right="31" w:firstLine="0"/>
              <w:jc w:val="left"/>
            </w:pPr>
            <w: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w:t>
            </w:r>
          </w:p>
        </w:tc>
      </w:tr>
    </w:tbl>
    <w:p w14:paraId="532CD89C">
      <w:pPr>
        <w:ind w:left="-15" w:right="15"/>
      </w:pPr>
      <w:r>
        <w:t xml:space="preserve">Информационно-коммуникационные умения и навыки на уровне начального образования (поиск, анализ, обработка, переработка информации, презентация информации, обеспечение первоначальных представлений о компьютерной грамотности) реализуются через все предметы учебного плана. </w:t>
      </w:r>
    </w:p>
    <w:p w14:paraId="091F16EF">
      <w:pPr>
        <w:ind w:left="-15" w:right="15"/>
      </w:pPr>
      <w:r>
        <w:t xml:space="preserve">Основная образовательная программа начального общего образования МБОУ АСШ №3 реализует дидактическую систему «Школа России».  </w:t>
      </w:r>
    </w:p>
    <w:p w14:paraId="561B6266">
      <w:pPr>
        <w:spacing w:after="23" w:line="259" w:lineRule="auto"/>
        <w:ind w:left="31" w:firstLine="0"/>
        <w:jc w:val="center"/>
      </w:pPr>
      <w:r>
        <w:rPr>
          <w:i/>
        </w:rPr>
        <w:t xml:space="preserve"> </w:t>
      </w:r>
    </w:p>
    <w:p w14:paraId="7FA5609E">
      <w:pPr>
        <w:spacing w:after="23" w:line="259" w:lineRule="auto"/>
        <w:ind w:left="697" w:right="720" w:hanging="10"/>
        <w:jc w:val="center"/>
      </w:pPr>
      <w:r>
        <w:rPr>
          <w:i/>
        </w:rPr>
        <w:t xml:space="preserve">Организация образовательной деятельности: </w:t>
      </w:r>
    </w:p>
    <w:p w14:paraId="0958037C">
      <w:pPr>
        <w:ind w:left="566" w:right="15" w:firstLine="0"/>
      </w:pPr>
      <w:r>
        <w:t xml:space="preserve">Нормативный срок освоения ООП НОО составляет 4 года. </w:t>
      </w:r>
    </w:p>
    <w:p w14:paraId="57890681">
      <w:pPr>
        <w:ind w:left="566" w:right="15" w:firstLine="0"/>
      </w:pPr>
      <w:r>
        <w:t xml:space="preserve">Учебный год для 1-4 классов делится на четверти. </w:t>
      </w:r>
    </w:p>
    <w:p w14:paraId="071AFEAC">
      <w:pPr>
        <w:spacing w:after="0" w:line="240" w:lineRule="auto"/>
        <w:ind w:left="-15" w:right="15" w:firstLine="566"/>
      </w:pPr>
      <w:r>
        <w:t xml:space="preserve">Продолжительность учебного года - 34 учебных недели во 2- 4 классах, 33 учебных недель – в 1 классах за счет дополнительных недельных каникул в середине учебного года при традиционном режиме обучения. </w:t>
      </w:r>
    </w:p>
    <w:p w14:paraId="5F38D973">
      <w:pPr>
        <w:spacing w:after="0" w:line="240" w:lineRule="auto"/>
        <w:ind w:left="566" w:right="15" w:firstLine="0"/>
      </w:pPr>
      <w:r>
        <w:t xml:space="preserve">Продолжительность учебной недели - 5 дней.  </w:t>
      </w:r>
    </w:p>
    <w:p w14:paraId="7D869724">
      <w:pPr>
        <w:spacing w:after="0" w:line="240" w:lineRule="auto"/>
        <w:ind w:left="566" w:right="15" w:firstLine="0"/>
      </w:pPr>
      <w:r>
        <w:t xml:space="preserve">Продолжительность урока составляет: </w:t>
      </w:r>
    </w:p>
    <w:p w14:paraId="5FB8C69D">
      <w:pPr>
        <w:numPr>
          <w:ilvl w:val="0"/>
          <w:numId w:val="63"/>
        </w:numPr>
        <w:spacing w:after="0" w:line="240" w:lineRule="auto"/>
        <w:ind w:right="15" w:hanging="139"/>
      </w:pPr>
      <w:r>
        <w:t xml:space="preserve">в 1х классах - 35 минут (сентябрь – декабрь), 40 минут (январь – май); </w:t>
      </w:r>
    </w:p>
    <w:p w14:paraId="3DDF3A20">
      <w:pPr>
        <w:numPr>
          <w:ilvl w:val="0"/>
          <w:numId w:val="63"/>
        </w:numPr>
        <w:spacing w:after="0" w:line="240" w:lineRule="auto"/>
        <w:ind w:right="15" w:hanging="139"/>
      </w:pPr>
      <w:r>
        <w:t xml:space="preserve">2-4 классах - 40 минут.  </w:t>
      </w:r>
    </w:p>
    <w:p w14:paraId="19F863AF">
      <w:pPr>
        <w:spacing w:after="0" w:line="240" w:lineRule="auto"/>
        <w:ind w:left="597" w:firstLine="0"/>
        <w:jc w:val="center"/>
      </w:pPr>
      <w:r>
        <w:rPr>
          <w:i/>
        </w:rPr>
        <w:t xml:space="preserve"> </w:t>
      </w:r>
    </w:p>
    <w:p w14:paraId="71784FFD">
      <w:pPr>
        <w:spacing w:after="0" w:line="240" w:lineRule="auto"/>
        <w:ind w:left="778" w:right="168" w:firstLine="0"/>
        <w:jc w:val="left"/>
      </w:pPr>
      <w:r>
        <w:rPr>
          <w:i/>
        </w:rPr>
        <w:t xml:space="preserve">Организация текущего контроля успеваемости и промежуточной аттестации </w:t>
      </w:r>
    </w:p>
    <w:p w14:paraId="04EAF1A0">
      <w:pPr>
        <w:spacing w:after="0" w:line="240" w:lineRule="auto"/>
        <w:ind w:left="-15" w:right="15" w:firstLine="566"/>
      </w:pPr>
      <w:r>
        <w:t xml:space="preserve">Отслеживание планируемых результатов обучающихся производится в соответствии с Положением «О проведении текущего контроля успеваемости и промежуточной аттестации обучающихся МБОУ АСШ №3.  </w:t>
      </w:r>
    </w:p>
    <w:p w14:paraId="322228B9">
      <w:pPr>
        <w:spacing w:after="0" w:line="240" w:lineRule="auto"/>
        <w:ind w:left="-15" w:right="15" w:firstLine="566"/>
      </w:pPr>
      <w:r>
        <w:t xml:space="preserve">Оцениваются метапредметные и предметные результаты образования обучающихся начальных классов.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w:t>
      </w:r>
    </w:p>
    <w:p w14:paraId="27282930">
      <w:pPr>
        <w:spacing w:after="0" w:line="240" w:lineRule="auto"/>
        <w:ind w:left="-15" w:right="15" w:firstLine="566"/>
      </w:pPr>
      <w:r>
        <w:t xml:space="preserve">Итоговая оценка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математике, окружающему миру, а также уровень овладения метапредметными действиями. </w:t>
      </w:r>
    </w:p>
    <w:p w14:paraId="17CACD64">
      <w:pPr>
        <w:spacing w:after="0" w:line="240" w:lineRule="auto"/>
        <w:ind w:left="-15" w:right="15" w:firstLine="566"/>
      </w:pPr>
      <w:r>
        <w:t xml:space="preserve">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и комплексных работ. </w:t>
      </w:r>
    </w:p>
    <w:p w14:paraId="12B98E9B">
      <w:pPr>
        <w:spacing w:after="0" w:line="240" w:lineRule="auto"/>
        <w:ind w:left="-15" w:right="15" w:firstLine="566"/>
      </w:pPr>
      <w:r>
        <w:t xml:space="preserve">Промежуточная аттестация обучающихся осуществляется в соответствии с календарным учебным графиком. </w:t>
      </w:r>
    </w:p>
    <w:p w14:paraId="42B66266">
      <w:pPr>
        <w:spacing w:after="0" w:line="240" w:lineRule="auto"/>
        <w:ind w:left="-15" w:right="15"/>
      </w:pPr>
      <w: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14:paraId="57552E3E">
      <w:pPr>
        <w:spacing w:after="0" w:line="240" w:lineRule="auto"/>
        <w:ind w:left="-15" w:right="15"/>
      </w:pPr>
      <w:r>
        <w:t xml:space="preserve">Промежуточная аттестация по учебным предметам образовательных программ для обучающихся 1-4 классов, детей с ограниченными возможностями здоровья, обучающихся на дому, проводится по результатам текущего контроля успеваемости по триместрам. Отметка во 2-4 классах выводится как среднее арифметическое, округлённое по законам математики до целого числа. Промежуточная аттестация в первых классах проводится без отметки. </w:t>
      </w:r>
    </w:p>
    <w:p w14:paraId="0CE28AE1">
      <w:pPr>
        <w:spacing w:after="0" w:line="240" w:lineRule="auto"/>
        <w:ind w:left="-15" w:right="15"/>
      </w:pPr>
      <w: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14:paraId="200BB3E6">
      <w:pPr>
        <w:spacing w:after="0" w:line="240" w:lineRule="auto"/>
        <w:ind w:left="566" w:firstLine="0"/>
        <w:jc w:val="left"/>
      </w:pPr>
      <w:r>
        <w:rPr>
          <w:color w:val="FF0000"/>
        </w:rPr>
        <w:t xml:space="preserve">               </w:t>
      </w:r>
      <w:r>
        <w:rPr>
          <w:i/>
        </w:rPr>
        <w:t xml:space="preserve">Внеурочная деятельность </w:t>
      </w:r>
    </w:p>
    <w:p w14:paraId="6F182706">
      <w:pPr>
        <w:spacing w:after="0" w:line="240" w:lineRule="auto"/>
        <w:ind w:left="-15" w:right="15"/>
      </w:pPr>
      <w:r>
        <w:t xml:space="preserve">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МБОУ АСШ №3.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 </w:t>
      </w:r>
    </w:p>
    <w:p w14:paraId="44F4B9E6">
      <w:pPr>
        <w:spacing w:after="0" w:line="240" w:lineRule="auto"/>
        <w:ind w:left="-15" w:right="15"/>
      </w:pPr>
      <w:r>
        <w:t xml:space="preserve">Организация занятий по направлениям внеурочной деятельности является неотъемлемой частью образовательной деятельности и предоставляет обучающимся возможность широкого выбора видов развивающей деятельности. </w:t>
      </w:r>
    </w:p>
    <w:p w14:paraId="1003E3A1">
      <w:pPr>
        <w:spacing w:after="0" w:line="240" w:lineRule="auto"/>
        <w:ind w:left="-15" w:right="15"/>
      </w:pPr>
      <w: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определяются по запросу участников образовательных отношений. Занятия внеурочной деятельности для обучающихся первой смены проходят во второй половине дня не ранее 30 минут после окончания учебных занятий. Занятия внеурочной деятельности для учеников второй смены предусмотрены в первой половине дня с перерывом не менее 30 минут до начала первого урока. </w:t>
      </w:r>
    </w:p>
    <w:p w14:paraId="1521E872">
      <w:pPr>
        <w:spacing w:after="0" w:line="240" w:lineRule="auto"/>
        <w:ind w:left="-15" w:right="15"/>
      </w:pPr>
      <w:r>
        <w:t xml:space="preserve">Время, отведённое на внеурочную деятельность, не учитывается при определении максимально допустимой недельной нагрузки обучающихся. </w:t>
      </w:r>
    </w:p>
    <w:p w14:paraId="22FD838E">
      <w:pPr>
        <w:spacing w:after="0" w:line="259" w:lineRule="auto"/>
        <w:ind w:left="708" w:firstLine="0"/>
        <w:jc w:val="left"/>
      </w:pPr>
      <w:r>
        <w:t xml:space="preserve"> </w:t>
      </w:r>
    </w:p>
    <w:p w14:paraId="3CBC52FC">
      <w:pPr>
        <w:spacing w:after="0" w:line="259" w:lineRule="auto"/>
        <w:ind w:left="708" w:firstLine="0"/>
        <w:jc w:val="left"/>
        <w:sectPr>
          <w:headerReference r:id="rId19" w:type="first"/>
          <w:headerReference r:id="rId17" w:type="default"/>
          <w:headerReference r:id="rId18" w:type="even"/>
          <w:pgSz w:w="11921" w:h="16860"/>
          <w:pgMar w:top="586" w:right="714" w:bottom="330" w:left="859" w:header="120" w:footer="720" w:gutter="0"/>
          <w:cols w:space="720" w:num="1"/>
        </w:sectPr>
      </w:pPr>
      <w:r>
        <w:t xml:space="preserve"> </w:t>
      </w:r>
    </w:p>
    <w:p w14:paraId="6BFE5D14">
      <w:pPr>
        <w:spacing w:after="0" w:line="259" w:lineRule="auto"/>
        <w:ind w:left="0" w:firstLine="0"/>
        <w:jc w:val="left"/>
      </w:pPr>
    </w:p>
    <w:p w14:paraId="01A3F81C">
      <w:pPr>
        <w:spacing w:after="160" w:line="259" w:lineRule="auto"/>
        <w:ind w:left="0" w:firstLine="0"/>
        <w:jc w:val="left"/>
      </w:pPr>
      <w:r>
        <w:t>УЧЕБНЫЙ ПЛАН</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095"/>
        <w:gridCol w:w="4969"/>
        <w:gridCol w:w="1418"/>
        <w:gridCol w:w="1701"/>
        <w:gridCol w:w="1417"/>
        <w:gridCol w:w="1985"/>
      </w:tblGrid>
      <w:tr w14:paraId="1EBF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5" w:type="dxa"/>
            <w:vMerge w:val="restart"/>
            <w:tcBorders>
              <w:top w:val="outset" w:color="auto" w:sz="6" w:space="0"/>
              <w:left w:val="outset" w:color="auto" w:sz="6" w:space="0"/>
              <w:bottom w:val="outset" w:color="auto" w:sz="6" w:space="0"/>
              <w:right w:val="outset" w:color="auto" w:sz="6" w:space="0"/>
            </w:tcBorders>
            <w:shd w:val="clear" w:color="auto" w:fill="D9D9D9"/>
          </w:tcPr>
          <w:p w14:paraId="449BE0D9">
            <w:pPr>
              <w:spacing w:after="160" w:line="259" w:lineRule="auto"/>
              <w:ind w:left="0" w:firstLine="0"/>
              <w:jc w:val="left"/>
            </w:pPr>
            <w:r>
              <w:rPr>
                <w:b/>
              </w:rPr>
              <w:t>Предметная область</w:t>
            </w:r>
          </w:p>
        </w:tc>
        <w:tc>
          <w:tcPr>
            <w:tcW w:w="4969" w:type="dxa"/>
            <w:vMerge w:val="restart"/>
            <w:tcBorders>
              <w:top w:val="outset" w:color="auto" w:sz="6" w:space="0"/>
              <w:left w:val="outset" w:color="auto" w:sz="6" w:space="0"/>
              <w:bottom w:val="outset" w:color="auto" w:sz="6" w:space="0"/>
              <w:right w:val="outset" w:color="auto" w:sz="6" w:space="0"/>
            </w:tcBorders>
            <w:shd w:val="clear" w:color="auto" w:fill="D9D9D9"/>
          </w:tcPr>
          <w:p w14:paraId="207476C9">
            <w:pPr>
              <w:spacing w:after="160" w:line="259" w:lineRule="auto"/>
              <w:ind w:left="0" w:firstLine="0"/>
              <w:jc w:val="left"/>
            </w:pPr>
            <w:r>
              <w:rPr>
                <w:b/>
              </w:rPr>
              <w:t>Учебный предмет/курс</w:t>
            </w:r>
          </w:p>
        </w:tc>
        <w:tc>
          <w:tcPr>
            <w:tcW w:w="6521" w:type="dxa"/>
            <w:gridSpan w:val="4"/>
            <w:tcBorders>
              <w:top w:val="outset" w:color="auto" w:sz="6" w:space="0"/>
              <w:left w:val="outset" w:color="auto" w:sz="6" w:space="0"/>
              <w:bottom w:val="outset" w:color="auto" w:sz="6" w:space="0"/>
              <w:right w:val="outset" w:color="auto" w:sz="6" w:space="0"/>
            </w:tcBorders>
            <w:shd w:val="clear" w:color="auto" w:fill="D9D9D9"/>
          </w:tcPr>
          <w:p w14:paraId="10984813">
            <w:pPr>
              <w:spacing w:after="160" w:line="259" w:lineRule="auto"/>
              <w:ind w:left="0" w:firstLine="0"/>
              <w:jc w:val="left"/>
            </w:pPr>
            <w:r>
              <w:rPr>
                <w:b/>
              </w:rPr>
              <w:t>Количество часов в неделю</w:t>
            </w:r>
          </w:p>
        </w:tc>
      </w:tr>
      <w:tr w14:paraId="1A2E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outset" w:color="auto" w:sz="6" w:space="0"/>
              <w:left w:val="outset" w:color="auto" w:sz="6" w:space="0"/>
              <w:bottom w:val="outset" w:color="auto" w:sz="6" w:space="0"/>
              <w:right w:val="outset" w:color="auto" w:sz="6" w:space="0"/>
            </w:tcBorders>
            <w:vAlign w:val="center"/>
          </w:tcPr>
          <w:p w14:paraId="36967AF0">
            <w:pPr>
              <w:spacing w:after="160" w:line="259" w:lineRule="auto"/>
              <w:ind w:left="0" w:firstLine="0"/>
              <w:jc w:val="left"/>
            </w:pPr>
          </w:p>
        </w:tc>
        <w:tc>
          <w:tcPr>
            <w:tcW w:w="4969" w:type="dxa"/>
            <w:vMerge w:val="continue"/>
            <w:tcBorders>
              <w:top w:val="outset" w:color="auto" w:sz="6" w:space="0"/>
              <w:left w:val="outset" w:color="auto" w:sz="6" w:space="0"/>
              <w:bottom w:val="outset" w:color="auto" w:sz="6" w:space="0"/>
              <w:right w:val="outset" w:color="auto" w:sz="6" w:space="0"/>
            </w:tcBorders>
            <w:vAlign w:val="center"/>
          </w:tcPr>
          <w:p w14:paraId="2848E975">
            <w:pPr>
              <w:spacing w:after="160" w:line="259" w:lineRule="auto"/>
              <w:ind w:left="0" w:firstLine="0"/>
              <w:jc w:val="left"/>
            </w:pPr>
          </w:p>
        </w:tc>
        <w:tc>
          <w:tcPr>
            <w:tcW w:w="1418" w:type="dxa"/>
            <w:tcBorders>
              <w:top w:val="nil"/>
              <w:left w:val="outset" w:color="auto" w:sz="6" w:space="0"/>
              <w:bottom w:val="outset" w:color="auto" w:sz="6" w:space="0"/>
              <w:right w:val="outset" w:color="auto" w:sz="6" w:space="0"/>
            </w:tcBorders>
            <w:shd w:val="clear" w:color="auto" w:fill="D9D9D9"/>
          </w:tcPr>
          <w:p w14:paraId="2A031EED">
            <w:pPr>
              <w:spacing w:after="160" w:line="259" w:lineRule="auto"/>
              <w:ind w:left="0" w:firstLine="0"/>
              <w:jc w:val="left"/>
            </w:pPr>
            <w:r>
              <w:rPr>
                <w:b/>
              </w:rPr>
              <w:t>1</w:t>
            </w:r>
          </w:p>
        </w:tc>
        <w:tc>
          <w:tcPr>
            <w:tcW w:w="1701" w:type="dxa"/>
            <w:tcBorders>
              <w:top w:val="outset" w:color="auto" w:sz="6" w:space="0"/>
              <w:left w:val="outset" w:color="auto" w:sz="6" w:space="0"/>
              <w:bottom w:val="outset" w:color="auto" w:sz="6" w:space="0"/>
              <w:right w:val="outset" w:color="auto" w:sz="6" w:space="0"/>
            </w:tcBorders>
            <w:shd w:val="clear" w:color="auto" w:fill="D9D9D9"/>
          </w:tcPr>
          <w:p w14:paraId="22BB9C41">
            <w:pPr>
              <w:spacing w:after="160" w:line="259" w:lineRule="auto"/>
              <w:ind w:left="0" w:firstLine="0"/>
              <w:jc w:val="left"/>
            </w:pPr>
            <w:r>
              <w:rPr>
                <w:b/>
              </w:rPr>
              <w:t>2</w:t>
            </w:r>
          </w:p>
        </w:tc>
        <w:tc>
          <w:tcPr>
            <w:tcW w:w="1417" w:type="dxa"/>
            <w:tcBorders>
              <w:top w:val="outset" w:color="auto" w:sz="6" w:space="0"/>
              <w:left w:val="outset" w:color="auto" w:sz="6" w:space="0"/>
              <w:bottom w:val="outset" w:color="auto" w:sz="6" w:space="0"/>
              <w:right w:val="outset" w:color="auto" w:sz="6" w:space="0"/>
            </w:tcBorders>
            <w:shd w:val="clear" w:color="auto" w:fill="D9D9D9"/>
          </w:tcPr>
          <w:p w14:paraId="651103A8">
            <w:pPr>
              <w:spacing w:after="160" w:line="259" w:lineRule="auto"/>
              <w:ind w:left="0" w:firstLine="0"/>
              <w:jc w:val="left"/>
            </w:pPr>
            <w:r>
              <w:rPr>
                <w:b/>
              </w:rPr>
              <w:t>3</w:t>
            </w:r>
          </w:p>
        </w:tc>
        <w:tc>
          <w:tcPr>
            <w:tcW w:w="1985" w:type="dxa"/>
            <w:tcBorders>
              <w:top w:val="outset" w:color="auto" w:sz="6" w:space="0"/>
              <w:left w:val="outset" w:color="auto" w:sz="6" w:space="0"/>
              <w:bottom w:val="outset" w:color="auto" w:sz="6" w:space="0"/>
              <w:right w:val="outset" w:color="auto" w:sz="6" w:space="0"/>
            </w:tcBorders>
            <w:shd w:val="clear" w:color="auto" w:fill="D9D9D9"/>
          </w:tcPr>
          <w:p w14:paraId="2FB52006">
            <w:pPr>
              <w:spacing w:after="160" w:line="259" w:lineRule="auto"/>
              <w:ind w:left="0" w:firstLine="0"/>
              <w:jc w:val="left"/>
            </w:pPr>
            <w:r>
              <w:rPr>
                <w:b/>
              </w:rPr>
              <w:t>4</w:t>
            </w:r>
          </w:p>
        </w:tc>
      </w:tr>
      <w:tr w14:paraId="5093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585" w:type="dxa"/>
            <w:gridSpan w:val="6"/>
            <w:tcBorders>
              <w:top w:val="nil"/>
              <w:left w:val="outset" w:color="auto" w:sz="6" w:space="0"/>
              <w:bottom w:val="outset" w:color="auto" w:sz="6" w:space="0"/>
              <w:right w:val="outset" w:color="auto" w:sz="6" w:space="0"/>
            </w:tcBorders>
            <w:shd w:val="clear" w:color="auto" w:fill="FFFFB3"/>
          </w:tcPr>
          <w:p w14:paraId="57595D3D">
            <w:pPr>
              <w:spacing w:after="160" w:line="259" w:lineRule="auto"/>
              <w:ind w:left="0" w:firstLine="0"/>
              <w:jc w:val="left"/>
            </w:pPr>
            <w:r>
              <w:rPr>
                <w:b/>
              </w:rPr>
              <w:t>Обязательная часть</w:t>
            </w:r>
          </w:p>
        </w:tc>
      </w:tr>
      <w:tr w14:paraId="6270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vMerge w:val="restart"/>
            <w:tcBorders>
              <w:top w:val="nil"/>
              <w:left w:val="outset" w:color="auto" w:sz="6" w:space="0"/>
              <w:bottom w:val="outset" w:color="auto" w:sz="6" w:space="0"/>
              <w:right w:val="outset" w:color="auto" w:sz="6" w:space="0"/>
            </w:tcBorders>
          </w:tcPr>
          <w:p w14:paraId="6FFDDA2D">
            <w:pPr>
              <w:spacing w:after="160" w:line="259" w:lineRule="auto"/>
              <w:ind w:left="0" w:firstLine="0"/>
              <w:jc w:val="left"/>
            </w:pPr>
            <w:r>
              <w:t>Русский язык и литературное чтение</w:t>
            </w:r>
          </w:p>
        </w:tc>
        <w:tc>
          <w:tcPr>
            <w:tcW w:w="4969" w:type="dxa"/>
            <w:tcBorders>
              <w:top w:val="outset" w:color="auto" w:sz="6" w:space="0"/>
              <w:left w:val="outset" w:color="auto" w:sz="6" w:space="0"/>
              <w:bottom w:val="outset" w:color="auto" w:sz="6" w:space="0"/>
              <w:right w:val="outset" w:color="auto" w:sz="6" w:space="0"/>
            </w:tcBorders>
          </w:tcPr>
          <w:p w14:paraId="3B65F94D">
            <w:pPr>
              <w:spacing w:after="160" w:line="259" w:lineRule="auto"/>
              <w:ind w:left="0" w:firstLine="0"/>
              <w:jc w:val="left"/>
            </w:pPr>
            <w:r>
              <w:t>Русский язык</w:t>
            </w:r>
          </w:p>
        </w:tc>
        <w:tc>
          <w:tcPr>
            <w:tcW w:w="1418" w:type="dxa"/>
            <w:tcBorders>
              <w:top w:val="outset" w:color="auto" w:sz="6" w:space="0"/>
              <w:left w:val="outset" w:color="auto" w:sz="6" w:space="0"/>
              <w:bottom w:val="outset" w:color="auto" w:sz="6" w:space="0"/>
              <w:right w:val="outset" w:color="auto" w:sz="6" w:space="0"/>
            </w:tcBorders>
          </w:tcPr>
          <w:p w14:paraId="534CF6AF">
            <w:pPr>
              <w:spacing w:after="160" w:line="259" w:lineRule="auto"/>
              <w:ind w:left="0" w:firstLine="0"/>
              <w:jc w:val="left"/>
            </w:pPr>
            <w:r>
              <w:t>5</w:t>
            </w:r>
          </w:p>
        </w:tc>
        <w:tc>
          <w:tcPr>
            <w:tcW w:w="1701" w:type="dxa"/>
            <w:tcBorders>
              <w:top w:val="outset" w:color="auto" w:sz="6" w:space="0"/>
              <w:left w:val="outset" w:color="auto" w:sz="6" w:space="0"/>
              <w:bottom w:val="outset" w:color="auto" w:sz="6" w:space="0"/>
              <w:right w:val="outset" w:color="auto" w:sz="6" w:space="0"/>
            </w:tcBorders>
          </w:tcPr>
          <w:p w14:paraId="451CD0B5">
            <w:pPr>
              <w:spacing w:after="160" w:line="259" w:lineRule="auto"/>
              <w:ind w:left="0" w:firstLine="0"/>
              <w:jc w:val="left"/>
            </w:pPr>
            <w:r>
              <w:t>5</w:t>
            </w:r>
          </w:p>
        </w:tc>
        <w:tc>
          <w:tcPr>
            <w:tcW w:w="1417" w:type="dxa"/>
            <w:tcBorders>
              <w:top w:val="outset" w:color="auto" w:sz="6" w:space="0"/>
              <w:left w:val="outset" w:color="auto" w:sz="6" w:space="0"/>
              <w:bottom w:val="outset" w:color="auto" w:sz="6" w:space="0"/>
              <w:right w:val="outset" w:color="auto" w:sz="6" w:space="0"/>
            </w:tcBorders>
          </w:tcPr>
          <w:p w14:paraId="211C2A4F">
            <w:pPr>
              <w:spacing w:after="160" w:line="259" w:lineRule="auto"/>
              <w:ind w:left="0" w:firstLine="0"/>
              <w:jc w:val="left"/>
            </w:pPr>
            <w:r>
              <w:t>5</w:t>
            </w:r>
          </w:p>
        </w:tc>
        <w:tc>
          <w:tcPr>
            <w:tcW w:w="1985" w:type="dxa"/>
            <w:tcBorders>
              <w:top w:val="outset" w:color="auto" w:sz="6" w:space="0"/>
              <w:left w:val="outset" w:color="auto" w:sz="6" w:space="0"/>
              <w:bottom w:val="outset" w:color="auto" w:sz="6" w:space="0"/>
              <w:right w:val="outset" w:color="auto" w:sz="6" w:space="0"/>
            </w:tcBorders>
          </w:tcPr>
          <w:p w14:paraId="470F6AD8">
            <w:pPr>
              <w:spacing w:after="160" w:line="259" w:lineRule="auto"/>
              <w:ind w:left="0" w:firstLine="0"/>
              <w:jc w:val="left"/>
            </w:pPr>
            <w:r>
              <w:t>5</w:t>
            </w:r>
          </w:p>
        </w:tc>
      </w:tr>
      <w:tr w14:paraId="0BE2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60AE36A8">
            <w:pPr>
              <w:spacing w:after="160" w:line="259" w:lineRule="auto"/>
              <w:ind w:left="0" w:firstLine="0"/>
              <w:jc w:val="left"/>
            </w:pPr>
          </w:p>
        </w:tc>
        <w:tc>
          <w:tcPr>
            <w:tcW w:w="4969" w:type="dxa"/>
            <w:tcBorders>
              <w:top w:val="nil"/>
              <w:left w:val="outset" w:color="auto" w:sz="6" w:space="0"/>
              <w:bottom w:val="outset" w:color="auto" w:sz="6" w:space="0"/>
              <w:right w:val="outset" w:color="auto" w:sz="6" w:space="0"/>
            </w:tcBorders>
          </w:tcPr>
          <w:p w14:paraId="1939C0F7">
            <w:pPr>
              <w:spacing w:after="160" w:line="259" w:lineRule="auto"/>
              <w:ind w:left="0" w:firstLine="0"/>
              <w:jc w:val="left"/>
            </w:pPr>
            <w:r>
              <w:t>Литературное чтение</w:t>
            </w:r>
          </w:p>
        </w:tc>
        <w:tc>
          <w:tcPr>
            <w:tcW w:w="1418" w:type="dxa"/>
            <w:tcBorders>
              <w:top w:val="nil"/>
              <w:left w:val="outset" w:color="auto" w:sz="6" w:space="0"/>
              <w:bottom w:val="outset" w:color="auto" w:sz="6" w:space="0"/>
              <w:right w:val="outset" w:color="auto" w:sz="6" w:space="0"/>
            </w:tcBorders>
          </w:tcPr>
          <w:p w14:paraId="573D1A72">
            <w:pPr>
              <w:spacing w:after="160" w:line="259" w:lineRule="auto"/>
              <w:ind w:left="0" w:firstLine="0"/>
              <w:jc w:val="left"/>
            </w:pPr>
            <w:r>
              <w:t>4</w:t>
            </w:r>
          </w:p>
        </w:tc>
        <w:tc>
          <w:tcPr>
            <w:tcW w:w="1701" w:type="dxa"/>
            <w:tcBorders>
              <w:top w:val="nil"/>
              <w:left w:val="outset" w:color="auto" w:sz="6" w:space="0"/>
              <w:bottom w:val="outset" w:color="auto" w:sz="6" w:space="0"/>
              <w:right w:val="outset" w:color="auto" w:sz="6" w:space="0"/>
            </w:tcBorders>
          </w:tcPr>
          <w:p w14:paraId="30094A5D">
            <w:pPr>
              <w:spacing w:after="160" w:line="259" w:lineRule="auto"/>
              <w:ind w:left="0" w:firstLine="0"/>
              <w:jc w:val="left"/>
            </w:pPr>
            <w:r>
              <w:t>4</w:t>
            </w:r>
          </w:p>
        </w:tc>
        <w:tc>
          <w:tcPr>
            <w:tcW w:w="1417" w:type="dxa"/>
            <w:tcBorders>
              <w:top w:val="nil"/>
              <w:left w:val="outset" w:color="auto" w:sz="6" w:space="0"/>
              <w:bottom w:val="outset" w:color="auto" w:sz="6" w:space="0"/>
              <w:right w:val="outset" w:color="auto" w:sz="6" w:space="0"/>
            </w:tcBorders>
          </w:tcPr>
          <w:p w14:paraId="679D7713">
            <w:pPr>
              <w:spacing w:after="160" w:line="259" w:lineRule="auto"/>
              <w:ind w:left="0" w:firstLine="0"/>
              <w:jc w:val="left"/>
            </w:pPr>
            <w:r>
              <w:t>4</w:t>
            </w:r>
          </w:p>
        </w:tc>
        <w:tc>
          <w:tcPr>
            <w:tcW w:w="1985" w:type="dxa"/>
            <w:tcBorders>
              <w:top w:val="nil"/>
              <w:left w:val="outset" w:color="auto" w:sz="6" w:space="0"/>
              <w:bottom w:val="outset" w:color="auto" w:sz="6" w:space="0"/>
              <w:right w:val="outset" w:color="auto" w:sz="6" w:space="0"/>
            </w:tcBorders>
          </w:tcPr>
          <w:p w14:paraId="5115A8A3">
            <w:pPr>
              <w:spacing w:after="160" w:line="259" w:lineRule="auto"/>
              <w:ind w:left="0" w:firstLine="0"/>
              <w:jc w:val="left"/>
            </w:pPr>
            <w:r>
              <w:t>4</w:t>
            </w:r>
          </w:p>
        </w:tc>
      </w:tr>
      <w:tr w14:paraId="051A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tcBorders>
              <w:top w:val="nil"/>
              <w:left w:val="outset" w:color="auto" w:sz="6" w:space="0"/>
              <w:bottom w:val="outset" w:color="auto" w:sz="6" w:space="0"/>
              <w:right w:val="outset" w:color="auto" w:sz="6" w:space="0"/>
            </w:tcBorders>
          </w:tcPr>
          <w:p w14:paraId="078CA616">
            <w:pPr>
              <w:spacing w:after="160" w:line="259" w:lineRule="auto"/>
              <w:ind w:left="0" w:firstLine="0"/>
              <w:jc w:val="left"/>
            </w:pPr>
            <w:r>
              <w:t>Иностранный язык</w:t>
            </w:r>
          </w:p>
        </w:tc>
        <w:tc>
          <w:tcPr>
            <w:tcW w:w="4969" w:type="dxa"/>
            <w:tcBorders>
              <w:top w:val="nil"/>
              <w:left w:val="outset" w:color="auto" w:sz="6" w:space="0"/>
              <w:bottom w:val="outset" w:color="auto" w:sz="6" w:space="0"/>
              <w:right w:val="outset" w:color="auto" w:sz="6" w:space="0"/>
            </w:tcBorders>
          </w:tcPr>
          <w:p w14:paraId="32F9E58F">
            <w:pPr>
              <w:spacing w:after="160" w:line="259" w:lineRule="auto"/>
              <w:ind w:left="0" w:firstLine="0"/>
              <w:jc w:val="left"/>
            </w:pPr>
            <w:r>
              <w:t>Иностранный язык</w:t>
            </w:r>
          </w:p>
        </w:tc>
        <w:tc>
          <w:tcPr>
            <w:tcW w:w="1418" w:type="dxa"/>
            <w:tcBorders>
              <w:top w:val="nil"/>
              <w:left w:val="outset" w:color="auto" w:sz="6" w:space="0"/>
              <w:bottom w:val="outset" w:color="auto" w:sz="6" w:space="0"/>
              <w:right w:val="outset" w:color="auto" w:sz="6" w:space="0"/>
            </w:tcBorders>
          </w:tcPr>
          <w:p w14:paraId="01DD7122">
            <w:pPr>
              <w:spacing w:after="160" w:line="259" w:lineRule="auto"/>
              <w:ind w:left="0" w:firstLine="0"/>
              <w:jc w:val="left"/>
            </w:pPr>
            <w:r>
              <w:t>0</w:t>
            </w:r>
          </w:p>
        </w:tc>
        <w:tc>
          <w:tcPr>
            <w:tcW w:w="1701" w:type="dxa"/>
            <w:tcBorders>
              <w:top w:val="nil"/>
              <w:left w:val="outset" w:color="auto" w:sz="6" w:space="0"/>
              <w:bottom w:val="outset" w:color="auto" w:sz="6" w:space="0"/>
              <w:right w:val="outset" w:color="auto" w:sz="6" w:space="0"/>
            </w:tcBorders>
          </w:tcPr>
          <w:p w14:paraId="6C11E95F">
            <w:pPr>
              <w:spacing w:after="160" w:line="259" w:lineRule="auto"/>
              <w:ind w:left="0" w:firstLine="0"/>
              <w:jc w:val="left"/>
            </w:pPr>
            <w:r>
              <w:t>2</w:t>
            </w:r>
          </w:p>
        </w:tc>
        <w:tc>
          <w:tcPr>
            <w:tcW w:w="1417" w:type="dxa"/>
            <w:tcBorders>
              <w:top w:val="nil"/>
              <w:left w:val="outset" w:color="auto" w:sz="6" w:space="0"/>
              <w:bottom w:val="outset" w:color="auto" w:sz="6" w:space="0"/>
              <w:right w:val="outset" w:color="auto" w:sz="6" w:space="0"/>
            </w:tcBorders>
          </w:tcPr>
          <w:p w14:paraId="79D70C24">
            <w:pPr>
              <w:spacing w:after="160" w:line="259" w:lineRule="auto"/>
              <w:ind w:left="0" w:firstLine="0"/>
              <w:jc w:val="left"/>
            </w:pPr>
            <w:r>
              <w:t>2</w:t>
            </w:r>
          </w:p>
        </w:tc>
        <w:tc>
          <w:tcPr>
            <w:tcW w:w="1985" w:type="dxa"/>
            <w:tcBorders>
              <w:top w:val="nil"/>
              <w:left w:val="outset" w:color="auto" w:sz="6" w:space="0"/>
              <w:bottom w:val="outset" w:color="auto" w:sz="6" w:space="0"/>
              <w:right w:val="outset" w:color="auto" w:sz="6" w:space="0"/>
            </w:tcBorders>
          </w:tcPr>
          <w:p w14:paraId="445BBCA0">
            <w:pPr>
              <w:spacing w:after="160" w:line="259" w:lineRule="auto"/>
              <w:ind w:left="0" w:firstLine="0"/>
              <w:jc w:val="left"/>
            </w:pPr>
            <w:r>
              <w:t>2</w:t>
            </w:r>
          </w:p>
        </w:tc>
      </w:tr>
      <w:tr w14:paraId="5DA8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tcBorders>
              <w:top w:val="nil"/>
              <w:left w:val="outset" w:color="auto" w:sz="6" w:space="0"/>
              <w:bottom w:val="outset" w:color="auto" w:sz="6" w:space="0"/>
              <w:right w:val="outset" w:color="auto" w:sz="6" w:space="0"/>
            </w:tcBorders>
          </w:tcPr>
          <w:p w14:paraId="1800BEAC">
            <w:pPr>
              <w:spacing w:after="160" w:line="259" w:lineRule="auto"/>
              <w:ind w:left="0" w:firstLine="0"/>
              <w:jc w:val="left"/>
            </w:pPr>
            <w:r>
              <w:t>Математика и информатика</w:t>
            </w:r>
          </w:p>
        </w:tc>
        <w:tc>
          <w:tcPr>
            <w:tcW w:w="4969" w:type="dxa"/>
            <w:tcBorders>
              <w:top w:val="nil"/>
              <w:left w:val="outset" w:color="auto" w:sz="6" w:space="0"/>
              <w:bottom w:val="outset" w:color="auto" w:sz="6" w:space="0"/>
              <w:right w:val="outset" w:color="auto" w:sz="6" w:space="0"/>
            </w:tcBorders>
          </w:tcPr>
          <w:p w14:paraId="6C7D32C1">
            <w:pPr>
              <w:spacing w:after="160" w:line="259" w:lineRule="auto"/>
              <w:ind w:left="0" w:firstLine="0"/>
              <w:jc w:val="left"/>
            </w:pPr>
            <w:r>
              <w:t>Математика</w:t>
            </w:r>
          </w:p>
        </w:tc>
        <w:tc>
          <w:tcPr>
            <w:tcW w:w="1418" w:type="dxa"/>
            <w:tcBorders>
              <w:top w:val="nil"/>
              <w:left w:val="outset" w:color="auto" w:sz="6" w:space="0"/>
              <w:bottom w:val="outset" w:color="auto" w:sz="6" w:space="0"/>
              <w:right w:val="outset" w:color="auto" w:sz="6" w:space="0"/>
            </w:tcBorders>
          </w:tcPr>
          <w:p w14:paraId="4D8DF29A">
            <w:pPr>
              <w:spacing w:after="160" w:line="259" w:lineRule="auto"/>
              <w:ind w:left="0" w:firstLine="0"/>
              <w:jc w:val="left"/>
            </w:pPr>
            <w:r>
              <w:t>4</w:t>
            </w:r>
          </w:p>
        </w:tc>
        <w:tc>
          <w:tcPr>
            <w:tcW w:w="1701" w:type="dxa"/>
            <w:tcBorders>
              <w:top w:val="nil"/>
              <w:left w:val="outset" w:color="auto" w:sz="6" w:space="0"/>
              <w:bottom w:val="outset" w:color="auto" w:sz="6" w:space="0"/>
              <w:right w:val="outset" w:color="auto" w:sz="6" w:space="0"/>
            </w:tcBorders>
          </w:tcPr>
          <w:p w14:paraId="4F9E5B59">
            <w:pPr>
              <w:spacing w:after="160" w:line="259" w:lineRule="auto"/>
              <w:ind w:left="0" w:firstLine="0"/>
              <w:jc w:val="left"/>
            </w:pPr>
            <w:r>
              <w:t>4</w:t>
            </w:r>
          </w:p>
        </w:tc>
        <w:tc>
          <w:tcPr>
            <w:tcW w:w="1417" w:type="dxa"/>
            <w:tcBorders>
              <w:top w:val="nil"/>
              <w:left w:val="outset" w:color="auto" w:sz="6" w:space="0"/>
              <w:bottom w:val="outset" w:color="auto" w:sz="6" w:space="0"/>
              <w:right w:val="outset" w:color="auto" w:sz="6" w:space="0"/>
            </w:tcBorders>
          </w:tcPr>
          <w:p w14:paraId="762A08B4">
            <w:pPr>
              <w:spacing w:after="160" w:line="259" w:lineRule="auto"/>
              <w:ind w:left="0" w:firstLine="0"/>
              <w:jc w:val="left"/>
            </w:pPr>
            <w:r>
              <w:t>4</w:t>
            </w:r>
          </w:p>
        </w:tc>
        <w:tc>
          <w:tcPr>
            <w:tcW w:w="1985" w:type="dxa"/>
            <w:tcBorders>
              <w:top w:val="nil"/>
              <w:left w:val="outset" w:color="auto" w:sz="6" w:space="0"/>
              <w:bottom w:val="outset" w:color="auto" w:sz="6" w:space="0"/>
              <w:right w:val="outset" w:color="auto" w:sz="6" w:space="0"/>
            </w:tcBorders>
          </w:tcPr>
          <w:p w14:paraId="738C4D6B">
            <w:pPr>
              <w:spacing w:after="160" w:line="259" w:lineRule="auto"/>
              <w:ind w:left="0" w:firstLine="0"/>
              <w:jc w:val="left"/>
            </w:pPr>
            <w:r>
              <w:t>4</w:t>
            </w:r>
          </w:p>
        </w:tc>
      </w:tr>
      <w:tr w14:paraId="7ECD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4095" w:type="dxa"/>
            <w:tcBorders>
              <w:top w:val="nil"/>
              <w:left w:val="outset" w:color="auto" w:sz="6" w:space="0"/>
              <w:bottom w:val="outset" w:color="auto" w:sz="6" w:space="0"/>
              <w:right w:val="outset" w:color="auto" w:sz="6" w:space="0"/>
            </w:tcBorders>
          </w:tcPr>
          <w:p w14:paraId="75CEBC31">
            <w:pPr>
              <w:spacing w:after="160" w:line="259" w:lineRule="auto"/>
              <w:ind w:left="0" w:firstLine="0"/>
              <w:jc w:val="left"/>
            </w:pPr>
            <w:r>
              <w:t>Обществознание и естествознание ("окружающий мир")</w:t>
            </w:r>
          </w:p>
        </w:tc>
        <w:tc>
          <w:tcPr>
            <w:tcW w:w="4969" w:type="dxa"/>
            <w:tcBorders>
              <w:top w:val="nil"/>
              <w:left w:val="outset" w:color="auto" w:sz="6" w:space="0"/>
              <w:bottom w:val="outset" w:color="auto" w:sz="6" w:space="0"/>
              <w:right w:val="outset" w:color="auto" w:sz="6" w:space="0"/>
            </w:tcBorders>
          </w:tcPr>
          <w:p w14:paraId="3DF137CC">
            <w:pPr>
              <w:spacing w:after="160" w:line="259" w:lineRule="auto"/>
              <w:ind w:left="0" w:firstLine="0"/>
              <w:jc w:val="left"/>
            </w:pPr>
            <w:r>
              <w:t>Окружающий мир</w:t>
            </w:r>
          </w:p>
        </w:tc>
        <w:tc>
          <w:tcPr>
            <w:tcW w:w="1418" w:type="dxa"/>
            <w:tcBorders>
              <w:top w:val="nil"/>
              <w:left w:val="outset" w:color="auto" w:sz="6" w:space="0"/>
              <w:bottom w:val="outset" w:color="auto" w:sz="6" w:space="0"/>
              <w:right w:val="outset" w:color="auto" w:sz="6" w:space="0"/>
            </w:tcBorders>
          </w:tcPr>
          <w:p w14:paraId="27943CB1">
            <w:pPr>
              <w:spacing w:after="160" w:line="259" w:lineRule="auto"/>
              <w:ind w:left="0" w:firstLine="0"/>
              <w:jc w:val="left"/>
            </w:pPr>
            <w:r>
              <w:t>2</w:t>
            </w:r>
          </w:p>
        </w:tc>
        <w:tc>
          <w:tcPr>
            <w:tcW w:w="1701" w:type="dxa"/>
            <w:tcBorders>
              <w:top w:val="nil"/>
              <w:left w:val="outset" w:color="auto" w:sz="6" w:space="0"/>
              <w:bottom w:val="outset" w:color="auto" w:sz="6" w:space="0"/>
              <w:right w:val="outset" w:color="auto" w:sz="6" w:space="0"/>
            </w:tcBorders>
          </w:tcPr>
          <w:p w14:paraId="22A86D15">
            <w:pPr>
              <w:spacing w:after="160" w:line="259" w:lineRule="auto"/>
              <w:ind w:left="0" w:firstLine="0"/>
              <w:jc w:val="left"/>
            </w:pPr>
            <w:r>
              <w:t>2</w:t>
            </w:r>
          </w:p>
        </w:tc>
        <w:tc>
          <w:tcPr>
            <w:tcW w:w="1417" w:type="dxa"/>
            <w:tcBorders>
              <w:top w:val="nil"/>
              <w:left w:val="outset" w:color="auto" w:sz="6" w:space="0"/>
              <w:bottom w:val="outset" w:color="auto" w:sz="6" w:space="0"/>
              <w:right w:val="outset" w:color="auto" w:sz="6" w:space="0"/>
            </w:tcBorders>
          </w:tcPr>
          <w:p w14:paraId="660491CB">
            <w:pPr>
              <w:spacing w:after="160" w:line="259" w:lineRule="auto"/>
              <w:ind w:left="0" w:firstLine="0"/>
              <w:jc w:val="left"/>
            </w:pPr>
            <w:r>
              <w:t>2</w:t>
            </w:r>
          </w:p>
        </w:tc>
        <w:tc>
          <w:tcPr>
            <w:tcW w:w="1985" w:type="dxa"/>
            <w:tcBorders>
              <w:top w:val="nil"/>
              <w:left w:val="outset" w:color="auto" w:sz="6" w:space="0"/>
              <w:bottom w:val="outset" w:color="auto" w:sz="6" w:space="0"/>
              <w:right w:val="outset" w:color="auto" w:sz="6" w:space="0"/>
            </w:tcBorders>
          </w:tcPr>
          <w:p w14:paraId="3B81A8F5">
            <w:pPr>
              <w:spacing w:after="160" w:line="259" w:lineRule="auto"/>
              <w:ind w:left="0" w:firstLine="0"/>
              <w:jc w:val="left"/>
            </w:pPr>
            <w:r>
              <w:t>2</w:t>
            </w:r>
          </w:p>
        </w:tc>
      </w:tr>
      <w:tr w14:paraId="3560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tcBorders>
              <w:top w:val="nil"/>
              <w:left w:val="outset" w:color="auto" w:sz="6" w:space="0"/>
              <w:bottom w:val="outset" w:color="auto" w:sz="6" w:space="0"/>
              <w:right w:val="outset" w:color="auto" w:sz="6" w:space="0"/>
            </w:tcBorders>
          </w:tcPr>
          <w:p w14:paraId="4F1CA361">
            <w:pPr>
              <w:spacing w:after="160" w:line="259" w:lineRule="auto"/>
              <w:ind w:left="0" w:firstLine="0"/>
              <w:jc w:val="left"/>
            </w:pPr>
            <w:r>
              <w:t>Основы религиозных культур и светской этики</w:t>
            </w:r>
          </w:p>
        </w:tc>
        <w:tc>
          <w:tcPr>
            <w:tcW w:w="4969" w:type="dxa"/>
            <w:tcBorders>
              <w:top w:val="nil"/>
              <w:left w:val="outset" w:color="auto" w:sz="6" w:space="0"/>
              <w:bottom w:val="outset" w:color="auto" w:sz="6" w:space="0"/>
              <w:right w:val="outset" w:color="auto" w:sz="6" w:space="0"/>
            </w:tcBorders>
          </w:tcPr>
          <w:p w14:paraId="2D828C7D">
            <w:pPr>
              <w:spacing w:after="160" w:line="259" w:lineRule="auto"/>
              <w:ind w:left="0" w:firstLine="0"/>
              <w:jc w:val="left"/>
            </w:pPr>
            <w:r>
              <w:t>Основы религиозных культур и светской этики</w:t>
            </w:r>
          </w:p>
        </w:tc>
        <w:tc>
          <w:tcPr>
            <w:tcW w:w="1418" w:type="dxa"/>
            <w:tcBorders>
              <w:top w:val="nil"/>
              <w:left w:val="outset" w:color="auto" w:sz="6" w:space="0"/>
              <w:bottom w:val="outset" w:color="auto" w:sz="6" w:space="0"/>
              <w:right w:val="outset" w:color="auto" w:sz="6" w:space="0"/>
            </w:tcBorders>
          </w:tcPr>
          <w:p w14:paraId="3FC4C801">
            <w:pPr>
              <w:spacing w:after="160" w:line="259" w:lineRule="auto"/>
              <w:ind w:left="0" w:firstLine="0"/>
              <w:jc w:val="left"/>
            </w:pPr>
            <w:r>
              <w:t>0</w:t>
            </w:r>
          </w:p>
        </w:tc>
        <w:tc>
          <w:tcPr>
            <w:tcW w:w="1701" w:type="dxa"/>
            <w:tcBorders>
              <w:top w:val="nil"/>
              <w:left w:val="outset" w:color="auto" w:sz="6" w:space="0"/>
              <w:bottom w:val="outset" w:color="auto" w:sz="6" w:space="0"/>
              <w:right w:val="outset" w:color="auto" w:sz="6" w:space="0"/>
            </w:tcBorders>
          </w:tcPr>
          <w:p w14:paraId="176A2621">
            <w:pPr>
              <w:spacing w:after="160" w:line="259" w:lineRule="auto"/>
              <w:ind w:left="0" w:firstLine="0"/>
              <w:jc w:val="left"/>
            </w:pPr>
            <w:r>
              <w:t>0</w:t>
            </w:r>
          </w:p>
        </w:tc>
        <w:tc>
          <w:tcPr>
            <w:tcW w:w="1417" w:type="dxa"/>
            <w:tcBorders>
              <w:top w:val="nil"/>
              <w:left w:val="outset" w:color="auto" w:sz="6" w:space="0"/>
              <w:bottom w:val="outset" w:color="auto" w:sz="6" w:space="0"/>
              <w:right w:val="outset" w:color="auto" w:sz="6" w:space="0"/>
            </w:tcBorders>
          </w:tcPr>
          <w:p w14:paraId="4D98279F">
            <w:pPr>
              <w:spacing w:after="160" w:line="259" w:lineRule="auto"/>
              <w:ind w:left="0" w:firstLine="0"/>
              <w:jc w:val="left"/>
            </w:pPr>
            <w:r>
              <w:t>0</w:t>
            </w:r>
          </w:p>
        </w:tc>
        <w:tc>
          <w:tcPr>
            <w:tcW w:w="1985" w:type="dxa"/>
            <w:tcBorders>
              <w:top w:val="nil"/>
              <w:left w:val="outset" w:color="auto" w:sz="6" w:space="0"/>
              <w:bottom w:val="outset" w:color="auto" w:sz="6" w:space="0"/>
              <w:right w:val="outset" w:color="auto" w:sz="6" w:space="0"/>
            </w:tcBorders>
          </w:tcPr>
          <w:p w14:paraId="7939E19A">
            <w:pPr>
              <w:spacing w:after="160" w:line="259" w:lineRule="auto"/>
              <w:ind w:left="0" w:firstLine="0"/>
              <w:jc w:val="left"/>
            </w:pPr>
            <w:r>
              <w:t>1</w:t>
            </w:r>
          </w:p>
        </w:tc>
      </w:tr>
      <w:tr w14:paraId="7C36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vMerge w:val="restart"/>
            <w:tcBorders>
              <w:top w:val="nil"/>
              <w:left w:val="outset" w:color="auto" w:sz="6" w:space="0"/>
              <w:bottom w:val="outset" w:color="auto" w:sz="6" w:space="0"/>
              <w:right w:val="outset" w:color="auto" w:sz="6" w:space="0"/>
            </w:tcBorders>
          </w:tcPr>
          <w:p w14:paraId="64EEBACE">
            <w:pPr>
              <w:spacing w:after="160" w:line="259" w:lineRule="auto"/>
              <w:ind w:left="0" w:firstLine="0"/>
              <w:jc w:val="left"/>
            </w:pPr>
            <w:r>
              <w:t>Искусство</w:t>
            </w:r>
          </w:p>
        </w:tc>
        <w:tc>
          <w:tcPr>
            <w:tcW w:w="4969" w:type="dxa"/>
            <w:tcBorders>
              <w:top w:val="nil"/>
              <w:left w:val="outset" w:color="auto" w:sz="6" w:space="0"/>
              <w:bottom w:val="outset" w:color="auto" w:sz="6" w:space="0"/>
              <w:right w:val="outset" w:color="auto" w:sz="6" w:space="0"/>
            </w:tcBorders>
          </w:tcPr>
          <w:p w14:paraId="02A901EA">
            <w:pPr>
              <w:spacing w:after="160" w:line="259" w:lineRule="auto"/>
              <w:ind w:left="0" w:firstLine="0"/>
              <w:jc w:val="left"/>
            </w:pPr>
            <w:r>
              <w:t>Изобразительное искусство</w:t>
            </w:r>
          </w:p>
        </w:tc>
        <w:tc>
          <w:tcPr>
            <w:tcW w:w="1418" w:type="dxa"/>
            <w:tcBorders>
              <w:top w:val="nil"/>
              <w:left w:val="outset" w:color="auto" w:sz="6" w:space="0"/>
              <w:bottom w:val="outset" w:color="auto" w:sz="6" w:space="0"/>
              <w:right w:val="outset" w:color="auto" w:sz="6" w:space="0"/>
            </w:tcBorders>
          </w:tcPr>
          <w:p w14:paraId="67AC19FA">
            <w:pPr>
              <w:spacing w:after="160" w:line="259" w:lineRule="auto"/>
              <w:ind w:left="0" w:firstLine="0"/>
              <w:jc w:val="left"/>
            </w:pPr>
            <w:r>
              <w:t>1</w:t>
            </w:r>
          </w:p>
        </w:tc>
        <w:tc>
          <w:tcPr>
            <w:tcW w:w="1701" w:type="dxa"/>
            <w:tcBorders>
              <w:top w:val="nil"/>
              <w:left w:val="outset" w:color="auto" w:sz="6" w:space="0"/>
              <w:bottom w:val="outset" w:color="auto" w:sz="6" w:space="0"/>
              <w:right w:val="outset" w:color="auto" w:sz="6" w:space="0"/>
            </w:tcBorders>
          </w:tcPr>
          <w:p w14:paraId="1751536E">
            <w:pPr>
              <w:spacing w:after="160" w:line="259" w:lineRule="auto"/>
              <w:ind w:left="0" w:firstLine="0"/>
              <w:jc w:val="left"/>
            </w:pPr>
            <w:r>
              <w:t>1</w:t>
            </w:r>
          </w:p>
        </w:tc>
        <w:tc>
          <w:tcPr>
            <w:tcW w:w="1417" w:type="dxa"/>
            <w:tcBorders>
              <w:top w:val="nil"/>
              <w:left w:val="outset" w:color="auto" w:sz="6" w:space="0"/>
              <w:bottom w:val="outset" w:color="auto" w:sz="6" w:space="0"/>
              <w:right w:val="outset" w:color="auto" w:sz="6" w:space="0"/>
            </w:tcBorders>
          </w:tcPr>
          <w:p w14:paraId="36610864">
            <w:pPr>
              <w:spacing w:after="160" w:line="259" w:lineRule="auto"/>
              <w:ind w:left="0" w:firstLine="0"/>
              <w:jc w:val="left"/>
            </w:pPr>
            <w:r>
              <w:t>1</w:t>
            </w:r>
          </w:p>
        </w:tc>
        <w:tc>
          <w:tcPr>
            <w:tcW w:w="1985" w:type="dxa"/>
            <w:tcBorders>
              <w:top w:val="nil"/>
              <w:left w:val="outset" w:color="auto" w:sz="6" w:space="0"/>
              <w:bottom w:val="outset" w:color="auto" w:sz="6" w:space="0"/>
              <w:right w:val="outset" w:color="auto" w:sz="6" w:space="0"/>
            </w:tcBorders>
          </w:tcPr>
          <w:p w14:paraId="1E4A9421">
            <w:pPr>
              <w:spacing w:after="160" w:line="259" w:lineRule="auto"/>
              <w:ind w:left="0" w:firstLine="0"/>
              <w:jc w:val="left"/>
            </w:pPr>
            <w:r>
              <w:t>1</w:t>
            </w:r>
          </w:p>
        </w:tc>
      </w:tr>
      <w:tr w14:paraId="026D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4568985A">
            <w:pPr>
              <w:spacing w:after="160" w:line="259" w:lineRule="auto"/>
              <w:ind w:left="0" w:firstLine="0"/>
              <w:jc w:val="left"/>
            </w:pPr>
          </w:p>
        </w:tc>
        <w:tc>
          <w:tcPr>
            <w:tcW w:w="4969" w:type="dxa"/>
            <w:tcBorders>
              <w:top w:val="nil"/>
              <w:left w:val="outset" w:color="auto" w:sz="6" w:space="0"/>
              <w:bottom w:val="outset" w:color="auto" w:sz="6" w:space="0"/>
              <w:right w:val="outset" w:color="auto" w:sz="6" w:space="0"/>
            </w:tcBorders>
          </w:tcPr>
          <w:p w14:paraId="7FB22C4F">
            <w:pPr>
              <w:spacing w:after="160" w:line="259" w:lineRule="auto"/>
              <w:ind w:left="0" w:firstLine="0"/>
              <w:jc w:val="left"/>
            </w:pPr>
            <w:r>
              <w:t>Музыка</w:t>
            </w:r>
          </w:p>
        </w:tc>
        <w:tc>
          <w:tcPr>
            <w:tcW w:w="1418" w:type="dxa"/>
            <w:tcBorders>
              <w:top w:val="nil"/>
              <w:left w:val="outset" w:color="auto" w:sz="6" w:space="0"/>
              <w:bottom w:val="outset" w:color="auto" w:sz="6" w:space="0"/>
              <w:right w:val="outset" w:color="auto" w:sz="6" w:space="0"/>
            </w:tcBorders>
          </w:tcPr>
          <w:p w14:paraId="339D39F4">
            <w:pPr>
              <w:spacing w:after="160" w:line="259" w:lineRule="auto"/>
              <w:ind w:left="0" w:firstLine="0"/>
              <w:jc w:val="left"/>
            </w:pPr>
            <w:r>
              <w:t>1</w:t>
            </w:r>
          </w:p>
        </w:tc>
        <w:tc>
          <w:tcPr>
            <w:tcW w:w="1701" w:type="dxa"/>
            <w:tcBorders>
              <w:top w:val="nil"/>
              <w:left w:val="outset" w:color="auto" w:sz="6" w:space="0"/>
              <w:bottom w:val="outset" w:color="auto" w:sz="6" w:space="0"/>
              <w:right w:val="outset" w:color="auto" w:sz="6" w:space="0"/>
            </w:tcBorders>
          </w:tcPr>
          <w:p w14:paraId="448E3A40">
            <w:pPr>
              <w:spacing w:after="160" w:line="259" w:lineRule="auto"/>
              <w:ind w:left="0" w:firstLine="0"/>
              <w:jc w:val="left"/>
            </w:pPr>
            <w:r>
              <w:t>1</w:t>
            </w:r>
          </w:p>
        </w:tc>
        <w:tc>
          <w:tcPr>
            <w:tcW w:w="1417" w:type="dxa"/>
            <w:tcBorders>
              <w:top w:val="nil"/>
              <w:left w:val="outset" w:color="auto" w:sz="6" w:space="0"/>
              <w:bottom w:val="outset" w:color="auto" w:sz="6" w:space="0"/>
              <w:right w:val="outset" w:color="auto" w:sz="6" w:space="0"/>
            </w:tcBorders>
          </w:tcPr>
          <w:p w14:paraId="72D0808E">
            <w:pPr>
              <w:spacing w:after="160" w:line="259" w:lineRule="auto"/>
              <w:ind w:left="0" w:firstLine="0"/>
              <w:jc w:val="left"/>
            </w:pPr>
            <w:r>
              <w:t>1</w:t>
            </w:r>
          </w:p>
        </w:tc>
        <w:tc>
          <w:tcPr>
            <w:tcW w:w="1985" w:type="dxa"/>
            <w:tcBorders>
              <w:top w:val="nil"/>
              <w:left w:val="outset" w:color="auto" w:sz="6" w:space="0"/>
              <w:bottom w:val="outset" w:color="auto" w:sz="6" w:space="0"/>
              <w:right w:val="outset" w:color="auto" w:sz="6" w:space="0"/>
            </w:tcBorders>
          </w:tcPr>
          <w:p w14:paraId="4C2A74B5">
            <w:pPr>
              <w:spacing w:after="160" w:line="259" w:lineRule="auto"/>
              <w:ind w:left="0" w:firstLine="0"/>
              <w:jc w:val="left"/>
            </w:pPr>
            <w:r>
              <w:t>1</w:t>
            </w:r>
          </w:p>
        </w:tc>
      </w:tr>
      <w:tr w14:paraId="7C5B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tcBorders>
              <w:top w:val="nil"/>
              <w:left w:val="outset" w:color="auto" w:sz="6" w:space="0"/>
              <w:bottom w:val="outset" w:color="auto" w:sz="6" w:space="0"/>
              <w:right w:val="outset" w:color="auto" w:sz="6" w:space="0"/>
            </w:tcBorders>
          </w:tcPr>
          <w:p w14:paraId="0A5C36F7">
            <w:pPr>
              <w:spacing w:after="160" w:line="259" w:lineRule="auto"/>
              <w:ind w:left="0" w:firstLine="0"/>
              <w:jc w:val="left"/>
            </w:pPr>
            <w:r>
              <w:t>Технология</w:t>
            </w:r>
          </w:p>
        </w:tc>
        <w:tc>
          <w:tcPr>
            <w:tcW w:w="4969" w:type="dxa"/>
            <w:tcBorders>
              <w:top w:val="nil"/>
              <w:left w:val="outset" w:color="auto" w:sz="6" w:space="0"/>
              <w:bottom w:val="outset" w:color="auto" w:sz="6" w:space="0"/>
              <w:right w:val="outset" w:color="auto" w:sz="6" w:space="0"/>
            </w:tcBorders>
          </w:tcPr>
          <w:p w14:paraId="0E3D466B">
            <w:pPr>
              <w:spacing w:after="160" w:line="259" w:lineRule="auto"/>
              <w:ind w:left="0" w:firstLine="0"/>
              <w:jc w:val="left"/>
            </w:pPr>
            <w:r>
              <w:t>Труд (технология)</w:t>
            </w:r>
          </w:p>
        </w:tc>
        <w:tc>
          <w:tcPr>
            <w:tcW w:w="1418" w:type="dxa"/>
            <w:tcBorders>
              <w:top w:val="nil"/>
              <w:left w:val="outset" w:color="auto" w:sz="6" w:space="0"/>
              <w:bottom w:val="outset" w:color="auto" w:sz="6" w:space="0"/>
              <w:right w:val="outset" w:color="auto" w:sz="6" w:space="0"/>
            </w:tcBorders>
          </w:tcPr>
          <w:p w14:paraId="36D7C44F">
            <w:pPr>
              <w:spacing w:after="160" w:line="259" w:lineRule="auto"/>
              <w:ind w:left="0" w:firstLine="0"/>
              <w:jc w:val="left"/>
            </w:pPr>
            <w:r>
              <w:t>1</w:t>
            </w:r>
          </w:p>
        </w:tc>
        <w:tc>
          <w:tcPr>
            <w:tcW w:w="1701" w:type="dxa"/>
            <w:tcBorders>
              <w:top w:val="nil"/>
              <w:left w:val="outset" w:color="auto" w:sz="6" w:space="0"/>
              <w:bottom w:val="outset" w:color="auto" w:sz="6" w:space="0"/>
              <w:right w:val="outset" w:color="auto" w:sz="6" w:space="0"/>
            </w:tcBorders>
          </w:tcPr>
          <w:p w14:paraId="37405B94">
            <w:pPr>
              <w:spacing w:after="160" w:line="259" w:lineRule="auto"/>
              <w:ind w:left="0" w:firstLine="0"/>
              <w:jc w:val="left"/>
            </w:pPr>
            <w:r>
              <w:t>1</w:t>
            </w:r>
          </w:p>
        </w:tc>
        <w:tc>
          <w:tcPr>
            <w:tcW w:w="1417" w:type="dxa"/>
            <w:tcBorders>
              <w:top w:val="nil"/>
              <w:left w:val="outset" w:color="auto" w:sz="6" w:space="0"/>
              <w:bottom w:val="outset" w:color="auto" w:sz="6" w:space="0"/>
              <w:right w:val="outset" w:color="auto" w:sz="6" w:space="0"/>
            </w:tcBorders>
          </w:tcPr>
          <w:p w14:paraId="0C9A38CD">
            <w:pPr>
              <w:spacing w:after="160" w:line="259" w:lineRule="auto"/>
              <w:ind w:left="0" w:firstLine="0"/>
              <w:jc w:val="left"/>
            </w:pPr>
            <w:r>
              <w:t>1</w:t>
            </w:r>
          </w:p>
        </w:tc>
        <w:tc>
          <w:tcPr>
            <w:tcW w:w="1985" w:type="dxa"/>
            <w:tcBorders>
              <w:top w:val="nil"/>
              <w:left w:val="outset" w:color="auto" w:sz="6" w:space="0"/>
              <w:bottom w:val="outset" w:color="auto" w:sz="6" w:space="0"/>
              <w:right w:val="outset" w:color="auto" w:sz="6" w:space="0"/>
            </w:tcBorders>
          </w:tcPr>
          <w:p w14:paraId="0F54068A">
            <w:pPr>
              <w:spacing w:after="160" w:line="259" w:lineRule="auto"/>
              <w:ind w:left="0" w:firstLine="0"/>
              <w:jc w:val="left"/>
            </w:pPr>
            <w:r>
              <w:t>1</w:t>
            </w:r>
          </w:p>
        </w:tc>
      </w:tr>
      <w:tr w14:paraId="7E9F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95" w:type="dxa"/>
            <w:tcBorders>
              <w:top w:val="nil"/>
              <w:left w:val="outset" w:color="auto" w:sz="6" w:space="0"/>
              <w:bottom w:val="outset" w:color="auto" w:sz="6" w:space="0"/>
              <w:right w:val="outset" w:color="auto" w:sz="6" w:space="0"/>
            </w:tcBorders>
          </w:tcPr>
          <w:p w14:paraId="18240420">
            <w:pPr>
              <w:spacing w:after="160" w:line="259" w:lineRule="auto"/>
              <w:ind w:left="0" w:firstLine="0"/>
              <w:jc w:val="left"/>
            </w:pPr>
            <w:r>
              <w:t>Физическая культура</w:t>
            </w:r>
          </w:p>
        </w:tc>
        <w:tc>
          <w:tcPr>
            <w:tcW w:w="4969" w:type="dxa"/>
            <w:tcBorders>
              <w:top w:val="nil"/>
              <w:left w:val="outset" w:color="auto" w:sz="6" w:space="0"/>
              <w:bottom w:val="outset" w:color="auto" w:sz="6" w:space="0"/>
              <w:right w:val="outset" w:color="auto" w:sz="6" w:space="0"/>
            </w:tcBorders>
          </w:tcPr>
          <w:p w14:paraId="06E6371F">
            <w:pPr>
              <w:spacing w:after="160" w:line="259" w:lineRule="auto"/>
              <w:ind w:left="0" w:firstLine="0"/>
              <w:jc w:val="left"/>
            </w:pPr>
            <w:r>
              <w:t>Физическая культура</w:t>
            </w:r>
          </w:p>
        </w:tc>
        <w:tc>
          <w:tcPr>
            <w:tcW w:w="1418" w:type="dxa"/>
            <w:tcBorders>
              <w:top w:val="nil"/>
              <w:left w:val="outset" w:color="auto" w:sz="6" w:space="0"/>
              <w:bottom w:val="outset" w:color="auto" w:sz="6" w:space="0"/>
              <w:right w:val="outset" w:color="auto" w:sz="6" w:space="0"/>
            </w:tcBorders>
          </w:tcPr>
          <w:p w14:paraId="73EFF0AF">
            <w:pPr>
              <w:spacing w:after="160" w:line="259" w:lineRule="auto"/>
              <w:ind w:left="0" w:firstLine="0"/>
              <w:jc w:val="left"/>
            </w:pPr>
            <w:r>
              <w:t>3</w:t>
            </w:r>
          </w:p>
        </w:tc>
        <w:tc>
          <w:tcPr>
            <w:tcW w:w="1701" w:type="dxa"/>
            <w:tcBorders>
              <w:top w:val="nil"/>
              <w:left w:val="outset" w:color="auto" w:sz="6" w:space="0"/>
              <w:bottom w:val="outset" w:color="auto" w:sz="6" w:space="0"/>
              <w:right w:val="outset" w:color="auto" w:sz="6" w:space="0"/>
            </w:tcBorders>
          </w:tcPr>
          <w:p w14:paraId="475E625E">
            <w:pPr>
              <w:spacing w:after="160" w:line="259" w:lineRule="auto"/>
              <w:ind w:left="0" w:firstLine="0"/>
              <w:jc w:val="left"/>
            </w:pPr>
            <w:r>
              <w:t>2</w:t>
            </w:r>
          </w:p>
        </w:tc>
        <w:tc>
          <w:tcPr>
            <w:tcW w:w="1417" w:type="dxa"/>
            <w:tcBorders>
              <w:top w:val="nil"/>
              <w:left w:val="outset" w:color="auto" w:sz="6" w:space="0"/>
              <w:bottom w:val="outset" w:color="auto" w:sz="6" w:space="0"/>
              <w:right w:val="outset" w:color="auto" w:sz="6" w:space="0"/>
            </w:tcBorders>
          </w:tcPr>
          <w:p w14:paraId="0E5D9A36">
            <w:pPr>
              <w:spacing w:after="160" w:line="259" w:lineRule="auto"/>
              <w:ind w:left="0" w:firstLine="0"/>
              <w:jc w:val="left"/>
            </w:pPr>
            <w:r>
              <w:t>2</w:t>
            </w:r>
          </w:p>
        </w:tc>
        <w:tc>
          <w:tcPr>
            <w:tcW w:w="1985" w:type="dxa"/>
            <w:tcBorders>
              <w:top w:val="nil"/>
              <w:left w:val="outset" w:color="auto" w:sz="6" w:space="0"/>
              <w:bottom w:val="outset" w:color="auto" w:sz="6" w:space="0"/>
              <w:right w:val="outset" w:color="auto" w:sz="6" w:space="0"/>
            </w:tcBorders>
          </w:tcPr>
          <w:p w14:paraId="69D2457B">
            <w:pPr>
              <w:spacing w:after="160" w:line="259" w:lineRule="auto"/>
              <w:ind w:left="0" w:firstLine="0"/>
              <w:jc w:val="left"/>
            </w:pPr>
            <w:r>
              <w:t>2</w:t>
            </w:r>
          </w:p>
        </w:tc>
      </w:tr>
      <w:tr w14:paraId="2708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shd w:val="clear" w:color="auto" w:fill="00FF00"/>
          </w:tcPr>
          <w:p w14:paraId="3BCD06F3">
            <w:pPr>
              <w:spacing w:after="160" w:line="259" w:lineRule="auto"/>
              <w:ind w:left="0" w:firstLine="0"/>
              <w:jc w:val="left"/>
            </w:pPr>
            <w:r>
              <w:t>Итого</w:t>
            </w:r>
          </w:p>
        </w:tc>
        <w:tc>
          <w:tcPr>
            <w:tcW w:w="1418" w:type="dxa"/>
            <w:tcBorders>
              <w:top w:val="nil"/>
              <w:left w:val="outset" w:color="auto" w:sz="6" w:space="0"/>
              <w:bottom w:val="outset" w:color="auto" w:sz="6" w:space="0"/>
              <w:right w:val="outset" w:color="auto" w:sz="6" w:space="0"/>
            </w:tcBorders>
            <w:shd w:val="clear" w:color="auto" w:fill="00FF00"/>
          </w:tcPr>
          <w:p w14:paraId="74B319D8">
            <w:pPr>
              <w:spacing w:after="160" w:line="259" w:lineRule="auto"/>
              <w:ind w:left="0" w:firstLine="0"/>
              <w:jc w:val="left"/>
            </w:pPr>
            <w:r>
              <w:t>21</w:t>
            </w:r>
          </w:p>
        </w:tc>
        <w:tc>
          <w:tcPr>
            <w:tcW w:w="1701" w:type="dxa"/>
            <w:tcBorders>
              <w:top w:val="nil"/>
              <w:left w:val="outset" w:color="auto" w:sz="6" w:space="0"/>
              <w:bottom w:val="outset" w:color="auto" w:sz="6" w:space="0"/>
              <w:right w:val="outset" w:color="auto" w:sz="6" w:space="0"/>
            </w:tcBorders>
            <w:shd w:val="clear" w:color="auto" w:fill="00FF00"/>
          </w:tcPr>
          <w:p w14:paraId="7AF96526">
            <w:pPr>
              <w:spacing w:after="160" w:line="259" w:lineRule="auto"/>
              <w:ind w:left="0" w:firstLine="0"/>
              <w:jc w:val="left"/>
            </w:pPr>
            <w:r>
              <w:t>22</w:t>
            </w:r>
          </w:p>
        </w:tc>
        <w:tc>
          <w:tcPr>
            <w:tcW w:w="1417" w:type="dxa"/>
            <w:tcBorders>
              <w:top w:val="nil"/>
              <w:left w:val="outset" w:color="auto" w:sz="6" w:space="0"/>
              <w:bottom w:val="outset" w:color="auto" w:sz="6" w:space="0"/>
              <w:right w:val="outset" w:color="auto" w:sz="6" w:space="0"/>
            </w:tcBorders>
            <w:shd w:val="clear" w:color="auto" w:fill="00FF00"/>
          </w:tcPr>
          <w:p w14:paraId="54D8A4DA">
            <w:pPr>
              <w:spacing w:after="160" w:line="259" w:lineRule="auto"/>
              <w:ind w:left="0" w:firstLine="0"/>
              <w:jc w:val="left"/>
            </w:pPr>
            <w:r>
              <w:t>22</w:t>
            </w:r>
          </w:p>
        </w:tc>
        <w:tc>
          <w:tcPr>
            <w:tcW w:w="1985" w:type="dxa"/>
            <w:tcBorders>
              <w:top w:val="nil"/>
              <w:left w:val="outset" w:color="auto" w:sz="6" w:space="0"/>
              <w:bottom w:val="outset" w:color="auto" w:sz="6" w:space="0"/>
              <w:right w:val="outset" w:color="auto" w:sz="6" w:space="0"/>
            </w:tcBorders>
            <w:shd w:val="clear" w:color="auto" w:fill="00FF00"/>
          </w:tcPr>
          <w:p w14:paraId="5452CB16">
            <w:pPr>
              <w:spacing w:after="160" w:line="259" w:lineRule="auto"/>
              <w:ind w:left="0" w:firstLine="0"/>
              <w:jc w:val="left"/>
            </w:pPr>
            <w:r>
              <w:t>23</w:t>
            </w:r>
          </w:p>
        </w:tc>
      </w:tr>
      <w:tr w14:paraId="171E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585" w:type="dxa"/>
            <w:gridSpan w:val="6"/>
            <w:tcBorders>
              <w:top w:val="nil"/>
              <w:left w:val="outset" w:color="auto" w:sz="6" w:space="0"/>
              <w:bottom w:val="outset" w:color="auto" w:sz="6" w:space="0"/>
              <w:right w:val="outset" w:color="auto" w:sz="6" w:space="0"/>
            </w:tcBorders>
            <w:shd w:val="clear" w:color="auto" w:fill="FFFFB3"/>
          </w:tcPr>
          <w:p w14:paraId="72F8335D">
            <w:pPr>
              <w:spacing w:after="160" w:line="259" w:lineRule="auto"/>
              <w:ind w:left="0" w:firstLine="0"/>
              <w:jc w:val="left"/>
            </w:pPr>
            <w:r>
              <w:rPr>
                <w:b/>
              </w:rPr>
              <w:t>Часть, формируемая участниками образовательных отношений</w:t>
            </w:r>
          </w:p>
        </w:tc>
      </w:tr>
      <w:tr w14:paraId="197C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shd w:val="clear" w:color="auto" w:fill="D9D9D9"/>
          </w:tcPr>
          <w:p w14:paraId="26B0E8DD">
            <w:pPr>
              <w:spacing w:after="160" w:line="259" w:lineRule="auto"/>
              <w:ind w:left="0" w:firstLine="0"/>
              <w:jc w:val="left"/>
            </w:pPr>
            <w:r>
              <w:rPr>
                <w:b/>
              </w:rPr>
              <w:t>Наименование учебного курса</w:t>
            </w:r>
          </w:p>
        </w:tc>
        <w:tc>
          <w:tcPr>
            <w:tcW w:w="1418" w:type="dxa"/>
            <w:tcBorders>
              <w:top w:val="outset" w:color="auto" w:sz="6" w:space="0"/>
              <w:left w:val="outset" w:color="auto" w:sz="6" w:space="0"/>
              <w:bottom w:val="outset" w:color="auto" w:sz="6" w:space="0"/>
              <w:right w:val="outset" w:color="auto" w:sz="6" w:space="0"/>
            </w:tcBorders>
            <w:shd w:val="clear" w:color="auto" w:fill="D9D9D9"/>
          </w:tcPr>
          <w:p w14:paraId="0C517130">
            <w:pPr>
              <w:spacing w:after="160" w:line="259" w:lineRule="auto"/>
              <w:ind w:left="0" w:firstLine="0"/>
              <w:jc w:val="left"/>
            </w:pPr>
          </w:p>
        </w:tc>
        <w:tc>
          <w:tcPr>
            <w:tcW w:w="1701" w:type="dxa"/>
            <w:tcBorders>
              <w:top w:val="outset" w:color="auto" w:sz="6" w:space="0"/>
              <w:left w:val="outset" w:color="auto" w:sz="6" w:space="0"/>
              <w:bottom w:val="outset" w:color="auto" w:sz="6" w:space="0"/>
              <w:right w:val="outset" w:color="auto" w:sz="6" w:space="0"/>
            </w:tcBorders>
            <w:shd w:val="clear" w:color="auto" w:fill="D9D9D9"/>
          </w:tcPr>
          <w:p w14:paraId="66C46F78">
            <w:pPr>
              <w:spacing w:after="160" w:line="259" w:lineRule="auto"/>
              <w:ind w:left="0" w:firstLine="0"/>
              <w:jc w:val="left"/>
            </w:pPr>
          </w:p>
        </w:tc>
        <w:tc>
          <w:tcPr>
            <w:tcW w:w="1417" w:type="dxa"/>
            <w:tcBorders>
              <w:top w:val="outset" w:color="auto" w:sz="6" w:space="0"/>
              <w:left w:val="outset" w:color="auto" w:sz="6" w:space="0"/>
              <w:bottom w:val="outset" w:color="auto" w:sz="6" w:space="0"/>
              <w:right w:val="outset" w:color="auto" w:sz="6" w:space="0"/>
            </w:tcBorders>
            <w:shd w:val="clear" w:color="auto" w:fill="D9D9D9"/>
          </w:tcPr>
          <w:p w14:paraId="2AE092CC">
            <w:pPr>
              <w:spacing w:after="160" w:line="259" w:lineRule="auto"/>
              <w:ind w:left="0" w:firstLine="0"/>
              <w:jc w:val="left"/>
            </w:pPr>
          </w:p>
        </w:tc>
        <w:tc>
          <w:tcPr>
            <w:tcW w:w="1985" w:type="dxa"/>
            <w:tcBorders>
              <w:top w:val="outset" w:color="auto" w:sz="6" w:space="0"/>
              <w:left w:val="outset" w:color="auto" w:sz="6" w:space="0"/>
              <w:bottom w:val="outset" w:color="auto" w:sz="6" w:space="0"/>
              <w:right w:val="outset" w:color="auto" w:sz="6" w:space="0"/>
            </w:tcBorders>
            <w:shd w:val="clear" w:color="auto" w:fill="D9D9D9"/>
          </w:tcPr>
          <w:p w14:paraId="53FF97B1">
            <w:pPr>
              <w:spacing w:after="160" w:line="259" w:lineRule="auto"/>
              <w:ind w:left="0" w:firstLine="0"/>
              <w:jc w:val="left"/>
            </w:pPr>
          </w:p>
        </w:tc>
      </w:tr>
      <w:tr w14:paraId="5B2C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tcPr>
          <w:p w14:paraId="4246C331">
            <w:pPr>
              <w:spacing w:after="160" w:line="259" w:lineRule="auto"/>
              <w:ind w:left="0" w:firstLine="0"/>
              <w:jc w:val="left"/>
            </w:pPr>
            <w:r>
              <w:t>Занимательная математика</w:t>
            </w:r>
          </w:p>
        </w:tc>
        <w:tc>
          <w:tcPr>
            <w:tcW w:w="1418" w:type="dxa"/>
            <w:tcBorders>
              <w:top w:val="nil"/>
              <w:left w:val="outset" w:color="auto" w:sz="6" w:space="0"/>
              <w:bottom w:val="outset" w:color="auto" w:sz="6" w:space="0"/>
              <w:right w:val="outset" w:color="auto" w:sz="6" w:space="0"/>
            </w:tcBorders>
          </w:tcPr>
          <w:p w14:paraId="1E8363CC">
            <w:pPr>
              <w:spacing w:after="160" w:line="259" w:lineRule="auto"/>
              <w:ind w:left="0" w:firstLine="0"/>
              <w:jc w:val="left"/>
            </w:pPr>
            <w:r>
              <w:t>0</w:t>
            </w:r>
          </w:p>
        </w:tc>
        <w:tc>
          <w:tcPr>
            <w:tcW w:w="1701" w:type="dxa"/>
            <w:tcBorders>
              <w:top w:val="nil"/>
              <w:left w:val="outset" w:color="auto" w:sz="6" w:space="0"/>
              <w:bottom w:val="outset" w:color="auto" w:sz="6" w:space="0"/>
              <w:right w:val="outset" w:color="auto" w:sz="6" w:space="0"/>
            </w:tcBorders>
          </w:tcPr>
          <w:p w14:paraId="392CA53E">
            <w:pPr>
              <w:spacing w:after="160" w:line="259" w:lineRule="auto"/>
              <w:ind w:left="0" w:firstLine="0"/>
              <w:jc w:val="left"/>
            </w:pPr>
            <w:r>
              <w:t>1</w:t>
            </w:r>
          </w:p>
        </w:tc>
        <w:tc>
          <w:tcPr>
            <w:tcW w:w="1417" w:type="dxa"/>
            <w:tcBorders>
              <w:top w:val="nil"/>
              <w:left w:val="outset" w:color="auto" w:sz="6" w:space="0"/>
              <w:bottom w:val="outset" w:color="auto" w:sz="6" w:space="0"/>
              <w:right w:val="outset" w:color="auto" w:sz="6" w:space="0"/>
            </w:tcBorders>
          </w:tcPr>
          <w:p w14:paraId="1071005C">
            <w:pPr>
              <w:spacing w:after="160" w:line="259" w:lineRule="auto"/>
              <w:ind w:left="0" w:firstLine="0"/>
              <w:jc w:val="left"/>
            </w:pPr>
            <w:r>
              <w:t>1</w:t>
            </w:r>
          </w:p>
        </w:tc>
        <w:tc>
          <w:tcPr>
            <w:tcW w:w="1985" w:type="dxa"/>
            <w:tcBorders>
              <w:top w:val="nil"/>
              <w:left w:val="outset" w:color="auto" w:sz="6" w:space="0"/>
              <w:bottom w:val="outset" w:color="auto" w:sz="6" w:space="0"/>
              <w:right w:val="outset" w:color="auto" w:sz="6" w:space="0"/>
            </w:tcBorders>
          </w:tcPr>
          <w:p w14:paraId="15130F00">
            <w:pPr>
              <w:spacing w:after="160" w:line="259" w:lineRule="auto"/>
              <w:ind w:left="0" w:firstLine="0"/>
              <w:jc w:val="left"/>
            </w:pPr>
            <w:r>
              <w:t>0</w:t>
            </w:r>
          </w:p>
        </w:tc>
      </w:tr>
      <w:tr w14:paraId="7C41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shd w:val="clear" w:color="auto" w:fill="00FF00"/>
          </w:tcPr>
          <w:p w14:paraId="2976191B">
            <w:pPr>
              <w:spacing w:after="160" w:line="259" w:lineRule="auto"/>
              <w:ind w:left="0" w:firstLine="0"/>
              <w:jc w:val="left"/>
            </w:pPr>
            <w:r>
              <w:t>Итого</w:t>
            </w:r>
          </w:p>
        </w:tc>
        <w:tc>
          <w:tcPr>
            <w:tcW w:w="1418" w:type="dxa"/>
            <w:tcBorders>
              <w:top w:val="nil"/>
              <w:left w:val="outset" w:color="auto" w:sz="6" w:space="0"/>
              <w:bottom w:val="outset" w:color="auto" w:sz="6" w:space="0"/>
              <w:right w:val="outset" w:color="auto" w:sz="6" w:space="0"/>
            </w:tcBorders>
            <w:shd w:val="clear" w:color="auto" w:fill="00FF00"/>
          </w:tcPr>
          <w:p w14:paraId="0BCE28E3">
            <w:pPr>
              <w:spacing w:after="160" w:line="259" w:lineRule="auto"/>
              <w:ind w:left="0" w:firstLine="0"/>
              <w:jc w:val="left"/>
            </w:pPr>
            <w:r>
              <w:t>0</w:t>
            </w:r>
          </w:p>
        </w:tc>
        <w:tc>
          <w:tcPr>
            <w:tcW w:w="1701" w:type="dxa"/>
            <w:tcBorders>
              <w:top w:val="nil"/>
              <w:left w:val="outset" w:color="auto" w:sz="6" w:space="0"/>
              <w:bottom w:val="outset" w:color="auto" w:sz="6" w:space="0"/>
              <w:right w:val="outset" w:color="auto" w:sz="6" w:space="0"/>
            </w:tcBorders>
            <w:shd w:val="clear" w:color="auto" w:fill="00FF00"/>
          </w:tcPr>
          <w:p w14:paraId="4E8234A8">
            <w:pPr>
              <w:spacing w:after="160" w:line="259" w:lineRule="auto"/>
              <w:ind w:left="0" w:firstLine="0"/>
              <w:jc w:val="left"/>
            </w:pPr>
            <w:r>
              <w:t>1</w:t>
            </w:r>
          </w:p>
        </w:tc>
        <w:tc>
          <w:tcPr>
            <w:tcW w:w="1417" w:type="dxa"/>
            <w:tcBorders>
              <w:top w:val="nil"/>
              <w:left w:val="outset" w:color="auto" w:sz="6" w:space="0"/>
              <w:bottom w:val="outset" w:color="auto" w:sz="6" w:space="0"/>
              <w:right w:val="outset" w:color="auto" w:sz="6" w:space="0"/>
            </w:tcBorders>
            <w:shd w:val="clear" w:color="auto" w:fill="00FF00"/>
          </w:tcPr>
          <w:p w14:paraId="2BE981EC">
            <w:pPr>
              <w:spacing w:after="160" w:line="259" w:lineRule="auto"/>
              <w:ind w:left="0" w:firstLine="0"/>
              <w:jc w:val="left"/>
            </w:pPr>
            <w:r>
              <w:t>1</w:t>
            </w:r>
          </w:p>
        </w:tc>
        <w:tc>
          <w:tcPr>
            <w:tcW w:w="1985" w:type="dxa"/>
            <w:tcBorders>
              <w:top w:val="nil"/>
              <w:left w:val="outset" w:color="auto" w:sz="6" w:space="0"/>
              <w:bottom w:val="outset" w:color="auto" w:sz="6" w:space="0"/>
              <w:right w:val="outset" w:color="auto" w:sz="6" w:space="0"/>
            </w:tcBorders>
            <w:shd w:val="clear" w:color="auto" w:fill="00FF00"/>
          </w:tcPr>
          <w:p w14:paraId="24605446">
            <w:pPr>
              <w:spacing w:after="160" w:line="259" w:lineRule="auto"/>
              <w:ind w:left="0" w:firstLine="0"/>
              <w:jc w:val="left"/>
            </w:pPr>
            <w:r>
              <w:t>0</w:t>
            </w:r>
          </w:p>
        </w:tc>
      </w:tr>
      <w:tr w14:paraId="0B18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shd w:val="clear" w:color="auto" w:fill="00FF00"/>
          </w:tcPr>
          <w:p w14:paraId="59C6B439">
            <w:pPr>
              <w:spacing w:after="160" w:line="259" w:lineRule="auto"/>
              <w:ind w:left="0" w:firstLine="0"/>
              <w:jc w:val="left"/>
            </w:pPr>
            <w:r>
              <w:t>ИТОГО недельная нагрузка</w:t>
            </w:r>
          </w:p>
        </w:tc>
        <w:tc>
          <w:tcPr>
            <w:tcW w:w="1418" w:type="dxa"/>
            <w:tcBorders>
              <w:top w:val="nil"/>
              <w:left w:val="outset" w:color="auto" w:sz="6" w:space="0"/>
              <w:bottom w:val="outset" w:color="auto" w:sz="6" w:space="0"/>
              <w:right w:val="outset" w:color="auto" w:sz="6" w:space="0"/>
            </w:tcBorders>
            <w:shd w:val="clear" w:color="auto" w:fill="00FF00"/>
          </w:tcPr>
          <w:p w14:paraId="54749090">
            <w:pPr>
              <w:spacing w:after="160" w:line="259" w:lineRule="auto"/>
              <w:ind w:left="0" w:firstLine="0"/>
              <w:jc w:val="left"/>
            </w:pPr>
            <w:r>
              <w:t>21</w:t>
            </w:r>
          </w:p>
        </w:tc>
        <w:tc>
          <w:tcPr>
            <w:tcW w:w="1701" w:type="dxa"/>
            <w:tcBorders>
              <w:top w:val="nil"/>
              <w:left w:val="outset" w:color="auto" w:sz="6" w:space="0"/>
              <w:bottom w:val="outset" w:color="auto" w:sz="6" w:space="0"/>
              <w:right w:val="outset" w:color="auto" w:sz="6" w:space="0"/>
            </w:tcBorders>
            <w:shd w:val="clear" w:color="auto" w:fill="00FF00"/>
          </w:tcPr>
          <w:p w14:paraId="26285786">
            <w:pPr>
              <w:spacing w:after="160" w:line="259" w:lineRule="auto"/>
              <w:ind w:left="0" w:firstLine="0"/>
              <w:jc w:val="left"/>
            </w:pPr>
            <w:r>
              <w:t>23</w:t>
            </w:r>
          </w:p>
        </w:tc>
        <w:tc>
          <w:tcPr>
            <w:tcW w:w="1417" w:type="dxa"/>
            <w:tcBorders>
              <w:top w:val="nil"/>
              <w:left w:val="outset" w:color="auto" w:sz="6" w:space="0"/>
              <w:bottom w:val="outset" w:color="auto" w:sz="6" w:space="0"/>
              <w:right w:val="outset" w:color="auto" w:sz="6" w:space="0"/>
            </w:tcBorders>
            <w:shd w:val="clear" w:color="auto" w:fill="00FF00"/>
          </w:tcPr>
          <w:p w14:paraId="2C21C9BD">
            <w:pPr>
              <w:spacing w:after="160" w:line="259" w:lineRule="auto"/>
              <w:ind w:left="0" w:firstLine="0"/>
              <w:jc w:val="left"/>
            </w:pPr>
            <w:r>
              <w:t>23</w:t>
            </w:r>
          </w:p>
        </w:tc>
        <w:tc>
          <w:tcPr>
            <w:tcW w:w="1985" w:type="dxa"/>
            <w:tcBorders>
              <w:top w:val="nil"/>
              <w:left w:val="outset" w:color="auto" w:sz="6" w:space="0"/>
              <w:bottom w:val="outset" w:color="auto" w:sz="6" w:space="0"/>
              <w:right w:val="outset" w:color="auto" w:sz="6" w:space="0"/>
            </w:tcBorders>
            <w:shd w:val="clear" w:color="auto" w:fill="00FF00"/>
          </w:tcPr>
          <w:p w14:paraId="386BFFA6">
            <w:pPr>
              <w:spacing w:after="160" w:line="259" w:lineRule="auto"/>
              <w:ind w:left="0" w:firstLine="0"/>
              <w:jc w:val="left"/>
            </w:pPr>
            <w:r>
              <w:t>23</w:t>
            </w:r>
          </w:p>
        </w:tc>
      </w:tr>
      <w:tr w14:paraId="72D6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shd w:val="clear" w:color="auto" w:fill="FCE3FC"/>
          </w:tcPr>
          <w:p w14:paraId="4DB5A7D7">
            <w:pPr>
              <w:spacing w:after="160" w:line="259" w:lineRule="auto"/>
              <w:ind w:left="0" w:firstLine="0"/>
              <w:jc w:val="left"/>
            </w:pPr>
            <w:r>
              <w:t>Количество учебных недель</w:t>
            </w:r>
          </w:p>
        </w:tc>
        <w:tc>
          <w:tcPr>
            <w:tcW w:w="1418" w:type="dxa"/>
            <w:tcBorders>
              <w:top w:val="nil"/>
              <w:left w:val="outset" w:color="auto" w:sz="6" w:space="0"/>
              <w:bottom w:val="outset" w:color="auto" w:sz="6" w:space="0"/>
              <w:right w:val="outset" w:color="auto" w:sz="6" w:space="0"/>
            </w:tcBorders>
            <w:shd w:val="clear" w:color="auto" w:fill="FCE3FC"/>
          </w:tcPr>
          <w:p w14:paraId="69C0582A">
            <w:pPr>
              <w:spacing w:after="160" w:line="259" w:lineRule="auto"/>
              <w:ind w:left="0" w:firstLine="0"/>
              <w:jc w:val="left"/>
            </w:pPr>
            <w:r>
              <w:t>33</w:t>
            </w:r>
          </w:p>
        </w:tc>
        <w:tc>
          <w:tcPr>
            <w:tcW w:w="1701" w:type="dxa"/>
            <w:tcBorders>
              <w:top w:val="nil"/>
              <w:left w:val="outset" w:color="auto" w:sz="6" w:space="0"/>
              <w:bottom w:val="outset" w:color="auto" w:sz="6" w:space="0"/>
              <w:right w:val="outset" w:color="auto" w:sz="6" w:space="0"/>
            </w:tcBorders>
            <w:shd w:val="clear" w:color="auto" w:fill="FCE3FC"/>
          </w:tcPr>
          <w:p w14:paraId="2B29DE34">
            <w:pPr>
              <w:spacing w:after="160" w:line="259" w:lineRule="auto"/>
              <w:ind w:left="0" w:firstLine="0"/>
              <w:jc w:val="left"/>
            </w:pPr>
            <w:r>
              <w:t>34</w:t>
            </w:r>
          </w:p>
        </w:tc>
        <w:tc>
          <w:tcPr>
            <w:tcW w:w="1417" w:type="dxa"/>
            <w:tcBorders>
              <w:top w:val="nil"/>
              <w:left w:val="outset" w:color="auto" w:sz="6" w:space="0"/>
              <w:bottom w:val="outset" w:color="auto" w:sz="6" w:space="0"/>
              <w:right w:val="outset" w:color="auto" w:sz="6" w:space="0"/>
            </w:tcBorders>
            <w:shd w:val="clear" w:color="auto" w:fill="FCE3FC"/>
          </w:tcPr>
          <w:p w14:paraId="6A00F0C2">
            <w:pPr>
              <w:spacing w:after="160" w:line="259" w:lineRule="auto"/>
              <w:ind w:left="0" w:firstLine="0"/>
              <w:jc w:val="left"/>
            </w:pPr>
            <w:r>
              <w:t>34</w:t>
            </w:r>
          </w:p>
        </w:tc>
        <w:tc>
          <w:tcPr>
            <w:tcW w:w="1985" w:type="dxa"/>
            <w:tcBorders>
              <w:top w:val="nil"/>
              <w:left w:val="outset" w:color="auto" w:sz="6" w:space="0"/>
              <w:bottom w:val="outset" w:color="auto" w:sz="6" w:space="0"/>
              <w:right w:val="outset" w:color="auto" w:sz="6" w:space="0"/>
            </w:tcBorders>
            <w:shd w:val="clear" w:color="auto" w:fill="FCE3FC"/>
          </w:tcPr>
          <w:p w14:paraId="6043E82F">
            <w:pPr>
              <w:spacing w:after="160" w:line="259" w:lineRule="auto"/>
              <w:ind w:left="0" w:firstLine="0"/>
              <w:jc w:val="left"/>
            </w:pPr>
            <w:r>
              <w:t>34</w:t>
            </w:r>
          </w:p>
        </w:tc>
      </w:tr>
      <w:tr w14:paraId="61AE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064" w:type="dxa"/>
            <w:gridSpan w:val="2"/>
            <w:tcBorders>
              <w:top w:val="nil"/>
              <w:left w:val="outset" w:color="auto" w:sz="6" w:space="0"/>
              <w:bottom w:val="outset" w:color="auto" w:sz="6" w:space="0"/>
              <w:right w:val="outset" w:color="auto" w:sz="6" w:space="0"/>
            </w:tcBorders>
            <w:shd w:val="clear" w:color="auto" w:fill="FCE3FC"/>
          </w:tcPr>
          <w:p w14:paraId="617C5976">
            <w:pPr>
              <w:spacing w:after="160" w:line="259" w:lineRule="auto"/>
              <w:ind w:left="0" w:firstLine="0"/>
              <w:jc w:val="left"/>
            </w:pPr>
            <w:r>
              <w:t>Всего часов в год</w:t>
            </w:r>
          </w:p>
        </w:tc>
        <w:tc>
          <w:tcPr>
            <w:tcW w:w="1418" w:type="dxa"/>
            <w:tcBorders>
              <w:top w:val="nil"/>
              <w:left w:val="outset" w:color="auto" w:sz="6" w:space="0"/>
              <w:bottom w:val="outset" w:color="auto" w:sz="6" w:space="0"/>
              <w:right w:val="outset" w:color="auto" w:sz="6" w:space="0"/>
            </w:tcBorders>
            <w:shd w:val="clear" w:color="auto" w:fill="FCE3FC"/>
          </w:tcPr>
          <w:p w14:paraId="7E7297D6">
            <w:pPr>
              <w:spacing w:after="160" w:line="259" w:lineRule="auto"/>
              <w:ind w:left="0" w:firstLine="0"/>
              <w:jc w:val="left"/>
            </w:pPr>
            <w:r>
              <w:t>693</w:t>
            </w:r>
          </w:p>
        </w:tc>
        <w:tc>
          <w:tcPr>
            <w:tcW w:w="1701" w:type="dxa"/>
            <w:tcBorders>
              <w:top w:val="nil"/>
              <w:left w:val="outset" w:color="auto" w:sz="6" w:space="0"/>
              <w:bottom w:val="outset" w:color="auto" w:sz="6" w:space="0"/>
              <w:right w:val="outset" w:color="auto" w:sz="6" w:space="0"/>
            </w:tcBorders>
            <w:shd w:val="clear" w:color="auto" w:fill="FCE3FC"/>
          </w:tcPr>
          <w:p w14:paraId="0E0DD562">
            <w:pPr>
              <w:spacing w:after="160" w:line="259" w:lineRule="auto"/>
              <w:ind w:left="0" w:firstLine="0"/>
              <w:jc w:val="left"/>
            </w:pPr>
            <w:r>
              <w:t>782</w:t>
            </w:r>
          </w:p>
        </w:tc>
        <w:tc>
          <w:tcPr>
            <w:tcW w:w="1417" w:type="dxa"/>
            <w:tcBorders>
              <w:top w:val="nil"/>
              <w:left w:val="outset" w:color="auto" w:sz="6" w:space="0"/>
              <w:bottom w:val="outset" w:color="auto" w:sz="6" w:space="0"/>
              <w:right w:val="outset" w:color="auto" w:sz="6" w:space="0"/>
            </w:tcBorders>
            <w:shd w:val="clear" w:color="auto" w:fill="FCE3FC"/>
          </w:tcPr>
          <w:p w14:paraId="2253C626">
            <w:pPr>
              <w:spacing w:after="160" w:line="259" w:lineRule="auto"/>
              <w:ind w:left="0" w:firstLine="0"/>
              <w:jc w:val="left"/>
            </w:pPr>
            <w:r>
              <w:t>782</w:t>
            </w:r>
          </w:p>
        </w:tc>
        <w:tc>
          <w:tcPr>
            <w:tcW w:w="1985" w:type="dxa"/>
            <w:tcBorders>
              <w:top w:val="nil"/>
              <w:left w:val="outset" w:color="auto" w:sz="6" w:space="0"/>
              <w:bottom w:val="outset" w:color="auto" w:sz="6" w:space="0"/>
              <w:right w:val="outset" w:color="auto" w:sz="6" w:space="0"/>
            </w:tcBorders>
            <w:shd w:val="clear" w:color="auto" w:fill="FCE3FC"/>
          </w:tcPr>
          <w:p w14:paraId="13F50DD4">
            <w:pPr>
              <w:spacing w:after="160" w:line="259" w:lineRule="auto"/>
              <w:ind w:left="0" w:firstLine="0"/>
              <w:jc w:val="left"/>
            </w:pPr>
            <w:r>
              <w:t>782</w:t>
            </w:r>
          </w:p>
        </w:tc>
      </w:tr>
    </w:tbl>
    <w:p w14:paraId="7D467774">
      <w:pPr>
        <w:spacing w:after="160" w:line="259" w:lineRule="auto"/>
        <w:ind w:left="0" w:firstLine="0"/>
        <w:jc w:val="left"/>
        <w:sectPr>
          <w:pgSz w:w="16860" w:h="11921" w:orient="landscape"/>
          <w:pgMar w:top="859" w:right="586" w:bottom="714" w:left="330" w:header="120" w:footer="720" w:gutter="0"/>
          <w:cols w:space="720" w:num="1"/>
          <w:docGrid w:linePitch="326" w:charSpace="0"/>
        </w:sectPr>
      </w:pPr>
    </w:p>
    <w:p w14:paraId="4D7C58CE">
      <w:pPr>
        <w:spacing w:after="0" w:line="259" w:lineRule="auto"/>
        <w:ind w:left="0" w:firstLine="0"/>
        <w:jc w:val="left"/>
      </w:pPr>
      <w:r>
        <w:t xml:space="preserve"> </w:t>
      </w:r>
    </w:p>
    <w:p w14:paraId="34EACC9A">
      <w:pPr>
        <w:spacing w:after="0" w:line="259" w:lineRule="auto"/>
        <w:ind w:left="0" w:right="2229" w:firstLine="0"/>
        <w:jc w:val="right"/>
      </w:pPr>
      <w:r>
        <w:rPr>
          <w:b/>
        </w:rPr>
        <w:t xml:space="preserve"> </w:t>
      </w:r>
      <w:r>
        <w:rPr>
          <w:b/>
        </w:rPr>
        <w:tab/>
      </w:r>
      <w:r>
        <w:rPr>
          <w:b/>
          <w:sz w:val="22"/>
        </w:rPr>
        <w:t xml:space="preserve"> </w:t>
      </w:r>
    </w:p>
    <w:p w14:paraId="18894E8F">
      <w:pPr>
        <w:pStyle w:val="2"/>
        <w:spacing w:after="53" w:line="269" w:lineRule="auto"/>
        <w:ind w:left="583"/>
        <w:jc w:val="left"/>
      </w:pPr>
      <w:r>
        <w:rPr>
          <w:sz w:val="28"/>
        </w:rPr>
        <w:t xml:space="preserve">3.2.Календарный учебный график </w:t>
      </w:r>
    </w:p>
    <w:p w14:paraId="15500C78">
      <w:pPr>
        <w:spacing w:after="11" w:line="271" w:lineRule="auto"/>
        <w:ind w:left="32" w:hanging="10"/>
      </w:pPr>
      <w:r>
        <w:rPr>
          <w:b/>
        </w:rPr>
        <w:t>1.</w:t>
      </w:r>
      <w:r>
        <w:rPr>
          <w:rFonts w:ascii="Courier New" w:hAnsi="Courier New" w:eastAsia="Courier New" w:cs="Courier New"/>
          <w:sz w:val="26"/>
        </w:rPr>
        <w:t xml:space="preserve"> </w:t>
      </w:r>
      <w:r>
        <w:rPr>
          <w:b/>
        </w:rPr>
        <w:t xml:space="preserve">Продолжительность учебного года  </w:t>
      </w:r>
    </w:p>
    <w:p w14:paraId="44833AAB">
      <w:pPr>
        <w:spacing w:after="5"/>
        <w:ind w:left="17" w:right="6474" w:hanging="10"/>
        <w:rPr>
          <w:sz w:val="22"/>
        </w:rPr>
      </w:pPr>
      <w:r>
        <w:rPr>
          <w:sz w:val="22"/>
        </w:rPr>
        <w:t>1)</w:t>
      </w:r>
      <w:r>
        <w:rPr>
          <w:rFonts w:ascii="Arial" w:hAnsi="Arial" w:eastAsia="Arial" w:cs="Arial"/>
          <w:sz w:val="22"/>
        </w:rPr>
        <w:t xml:space="preserve"> </w:t>
      </w:r>
      <w:r>
        <w:rPr>
          <w:sz w:val="22"/>
        </w:rPr>
        <w:t xml:space="preserve">Начало учебного года – 01.09.2025  </w:t>
      </w:r>
    </w:p>
    <w:p w14:paraId="3B667FEB">
      <w:pPr>
        <w:spacing w:after="5"/>
        <w:ind w:left="17" w:right="6474" w:hanging="10"/>
      </w:pPr>
      <w:r>
        <w:rPr>
          <w:sz w:val="22"/>
        </w:rPr>
        <w:t>2)</w:t>
      </w:r>
      <w:r>
        <w:rPr>
          <w:rFonts w:ascii="Arial" w:hAnsi="Arial" w:eastAsia="Arial" w:cs="Arial"/>
          <w:sz w:val="22"/>
        </w:rPr>
        <w:t xml:space="preserve"> </w:t>
      </w:r>
      <w:r>
        <w:rPr>
          <w:sz w:val="22"/>
        </w:rPr>
        <w:t xml:space="preserve">Продолжительность учебного года:  </w:t>
      </w:r>
    </w:p>
    <w:p w14:paraId="644DB180">
      <w:pPr>
        <w:numPr>
          <w:ilvl w:val="0"/>
          <w:numId w:val="64"/>
        </w:numPr>
        <w:spacing w:after="5"/>
        <w:ind w:hanging="305"/>
      </w:pPr>
      <w:r>
        <w:rPr>
          <w:sz w:val="22"/>
        </w:rPr>
        <w:t xml:space="preserve">в 1-ых классах - 33 недели; </w:t>
      </w:r>
    </w:p>
    <w:p w14:paraId="50EEAA47">
      <w:pPr>
        <w:numPr>
          <w:ilvl w:val="0"/>
          <w:numId w:val="64"/>
        </w:numPr>
        <w:spacing w:after="5"/>
        <w:ind w:hanging="305"/>
      </w:pPr>
      <w:r>
        <w:rPr>
          <w:sz w:val="22"/>
        </w:rPr>
        <w:t xml:space="preserve">во 2, 3, 4 -ых классах – 34 недели </w:t>
      </w:r>
    </w:p>
    <w:p w14:paraId="4BA04B6F">
      <w:pPr>
        <w:numPr>
          <w:ilvl w:val="0"/>
          <w:numId w:val="64"/>
        </w:numPr>
        <w:spacing w:after="5"/>
        <w:ind w:hanging="305"/>
      </w:pPr>
      <w:r>
        <w:rPr>
          <w:sz w:val="22"/>
        </w:rPr>
        <w:t xml:space="preserve">в 5-7 классах - 34 недели; </w:t>
      </w:r>
    </w:p>
    <w:p w14:paraId="19A07E6E">
      <w:pPr>
        <w:numPr>
          <w:ilvl w:val="0"/>
          <w:numId w:val="64"/>
        </w:numPr>
        <w:spacing w:after="5"/>
        <w:ind w:hanging="305"/>
      </w:pPr>
      <w:r>
        <w:rPr>
          <w:sz w:val="22"/>
        </w:rPr>
        <w:t xml:space="preserve">в 8, 10-ых классах – 34 недели; </w:t>
      </w:r>
    </w:p>
    <w:p w14:paraId="69DFE113">
      <w:pPr>
        <w:numPr>
          <w:ilvl w:val="0"/>
          <w:numId w:val="64"/>
        </w:numPr>
        <w:spacing w:after="5"/>
        <w:ind w:hanging="305"/>
      </w:pPr>
      <w:r>
        <w:rPr>
          <w:sz w:val="22"/>
        </w:rPr>
        <w:t xml:space="preserve">в 9, 11-ых классах – 34 недели в соответствии с расписанием государственной итоговой аттестации по образовательным программам основного общего и среднего общего образования  3) Окончание учебного года: </w:t>
      </w:r>
    </w:p>
    <w:p w14:paraId="3E818C2A">
      <w:pPr>
        <w:numPr>
          <w:ilvl w:val="0"/>
          <w:numId w:val="64"/>
        </w:numPr>
        <w:spacing w:after="5"/>
        <w:ind w:hanging="305"/>
      </w:pPr>
      <w:r>
        <w:rPr>
          <w:sz w:val="22"/>
        </w:rPr>
        <w:t xml:space="preserve">для обучающихся 1-8-ых классов - 26.05.2026 </w:t>
      </w:r>
    </w:p>
    <w:p w14:paraId="23D06D90">
      <w:pPr>
        <w:numPr>
          <w:ilvl w:val="0"/>
          <w:numId w:val="64"/>
        </w:numPr>
        <w:spacing w:after="5"/>
        <w:ind w:hanging="305"/>
      </w:pPr>
      <w:r>
        <w:rPr>
          <w:sz w:val="22"/>
        </w:rPr>
        <w:t xml:space="preserve">для обучающихся 9-ых, 11-ых классов окончание учебного года определяется в соответствии с </w:t>
      </w:r>
    </w:p>
    <w:p w14:paraId="4394D192">
      <w:pPr>
        <w:spacing w:after="5"/>
        <w:ind w:left="315" w:hanging="10"/>
        <w:rPr>
          <w:sz w:val="22"/>
        </w:rPr>
      </w:pPr>
      <w:r>
        <w:rPr>
          <w:sz w:val="22"/>
        </w:rPr>
        <w:t xml:space="preserve">расписанием государственной итоговой аттестации </w:t>
      </w:r>
    </w:p>
    <w:p w14:paraId="5314A28B">
      <w:pPr>
        <w:spacing w:after="0" w:line="273" w:lineRule="auto"/>
        <w:ind w:left="0" w:firstLine="0"/>
        <w:jc w:val="center"/>
        <w:outlineLvl w:val="0"/>
        <w:rPr>
          <w:b/>
          <w:color w:val="auto"/>
          <w:sz w:val="20"/>
          <w:szCs w:val="20"/>
        </w:rPr>
      </w:pPr>
      <w:r>
        <w:rPr>
          <w:b/>
          <w:color w:val="auto"/>
          <w:sz w:val="20"/>
          <w:szCs w:val="20"/>
        </w:rPr>
        <w:t>Календарный  учебный  график</w:t>
      </w:r>
      <w:r>
        <w:rPr>
          <w:b/>
          <w:color w:val="FF0000"/>
          <w:sz w:val="20"/>
          <w:szCs w:val="20"/>
        </w:rPr>
        <w:t xml:space="preserve"> </w:t>
      </w:r>
    </w:p>
    <w:p w14:paraId="2D01F280">
      <w:pPr>
        <w:spacing w:after="0" w:line="273" w:lineRule="auto"/>
        <w:ind w:left="0" w:firstLine="0"/>
        <w:jc w:val="center"/>
        <w:rPr>
          <w:b/>
          <w:color w:val="auto"/>
          <w:sz w:val="20"/>
          <w:szCs w:val="20"/>
        </w:rPr>
      </w:pPr>
      <w:r>
        <w:rPr>
          <w:b/>
          <w:color w:val="auto"/>
          <w:sz w:val="20"/>
          <w:szCs w:val="20"/>
        </w:rPr>
        <w:t xml:space="preserve">муниципального бюджетного общеобразовательного учреждения </w:t>
      </w:r>
    </w:p>
    <w:p w14:paraId="66118667">
      <w:pPr>
        <w:spacing w:after="0" w:line="273" w:lineRule="auto"/>
        <w:ind w:left="0" w:firstLine="0"/>
        <w:jc w:val="center"/>
        <w:rPr>
          <w:b/>
          <w:color w:val="auto"/>
          <w:sz w:val="20"/>
          <w:szCs w:val="20"/>
        </w:rPr>
      </w:pPr>
      <w:r>
        <w:rPr>
          <w:b/>
          <w:color w:val="auto"/>
          <w:sz w:val="20"/>
          <w:szCs w:val="20"/>
        </w:rPr>
        <w:t>МБОУ Андреевской</w:t>
      </w:r>
      <w:r>
        <w:rPr>
          <w:b/>
          <w:color w:val="auto"/>
          <w:sz w:val="20"/>
          <w:szCs w:val="20"/>
          <w:u w:val="single"/>
        </w:rPr>
        <w:t xml:space="preserve"> </w:t>
      </w:r>
      <w:r>
        <w:rPr>
          <w:b/>
          <w:color w:val="auto"/>
          <w:sz w:val="20"/>
          <w:szCs w:val="20"/>
        </w:rPr>
        <w:t xml:space="preserve">средней школы  № 3 </w:t>
      </w:r>
    </w:p>
    <w:p w14:paraId="30C99290">
      <w:pPr>
        <w:spacing w:after="0" w:line="273" w:lineRule="auto"/>
        <w:ind w:left="0" w:firstLine="0"/>
        <w:jc w:val="center"/>
        <w:rPr>
          <w:color w:val="auto"/>
          <w:sz w:val="20"/>
          <w:szCs w:val="20"/>
        </w:rPr>
      </w:pPr>
      <w:r>
        <w:rPr>
          <w:b/>
          <w:color w:val="auto"/>
          <w:sz w:val="20"/>
          <w:szCs w:val="20"/>
        </w:rPr>
        <w:t>на   2024-2025 учебный  год (5-ти дневная рабочая неделя)</w:t>
      </w:r>
    </w:p>
    <w:p w14:paraId="6DC7D3EA">
      <w:pPr>
        <w:spacing w:after="0" w:line="273" w:lineRule="auto"/>
        <w:ind w:left="0" w:firstLine="0"/>
        <w:jc w:val="center"/>
        <w:rPr>
          <w:b/>
          <w:color w:val="auto"/>
          <w:sz w:val="20"/>
          <w:szCs w:val="20"/>
        </w:rPr>
      </w:pPr>
      <w:r>
        <w:rPr>
          <w:b/>
          <w:color w:val="auto"/>
          <w:sz w:val="20"/>
          <w:szCs w:val="20"/>
        </w:rPr>
        <w:t xml:space="preserve"> </w:t>
      </w:r>
    </w:p>
    <w:p w14:paraId="5FBEC448">
      <w:pPr>
        <w:spacing w:after="0" w:line="273" w:lineRule="auto"/>
        <w:ind w:left="0" w:firstLine="0"/>
        <w:jc w:val="center"/>
        <w:rPr>
          <w:color w:val="auto"/>
          <w:sz w:val="20"/>
          <w:szCs w:val="20"/>
        </w:rPr>
      </w:pPr>
      <w:r>
        <w:rPr>
          <w:color w:val="auto"/>
          <w:sz w:val="20"/>
          <w:szCs w:val="20"/>
        </w:rPr>
        <w:t xml:space="preserve"> </w:t>
      </w:r>
    </w:p>
    <w:tbl>
      <w:tblPr>
        <w:tblStyle w:val="8"/>
        <w:tblW w:w="0" w:type="auto"/>
        <w:tblInd w:w="0" w:type="dxa"/>
        <w:tblLayout w:type="fixed"/>
        <w:tblCellMar>
          <w:top w:w="15" w:type="dxa"/>
          <w:left w:w="15" w:type="dxa"/>
          <w:bottom w:w="15" w:type="dxa"/>
          <w:right w:w="15" w:type="dxa"/>
        </w:tblCellMar>
      </w:tblPr>
      <w:tblGrid>
        <w:gridCol w:w="1410"/>
        <w:gridCol w:w="1125"/>
        <w:gridCol w:w="1275"/>
        <w:gridCol w:w="1275"/>
        <w:gridCol w:w="990"/>
        <w:gridCol w:w="1125"/>
        <w:gridCol w:w="1140"/>
        <w:gridCol w:w="1275"/>
        <w:gridCol w:w="1410"/>
      </w:tblGrid>
      <w:tr w14:paraId="0F2ECDAD">
        <w:tblPrEx>
          <w:tblCellMar>
            <w:top w:w="15" w:type="dxa"/>
            <w:left w:w="15" w:type="dxa"/>
            <w:bottom w:w="15" w:type="dxa"/>
            <w:right w:w="15" w:type="dxa"/>
          </w:tblCellMar>
        </w:tblPrEx>
        <w:tc>
          <w:tcPr>
            <w:tcW w:w="1410" w:type="dxa"/>
            <w:vMerge w:val="restart"/>
            <w:tcBorders>
              <w:top w:val="outset" w:color="auto" w:sz="6" w:space="0"/>
              <w:left w:val="outset" w:color="auto" w:sz="6" w:space="0"/>
              <w:bottom w:val="outset" w:color="auto" w:sz="6" w:space="0"/>
              <w:right w:val="outset" w:color="auto" w:sz="6" w:space="0"/>
            </w:tcBorders>
          </w:tcPr>
          <w:p w14:paraId="049B89E6">
            <w:pPr>
              <w:spacing w:after="0" w:line="273" w:lineRule="auto"/>
              <w:ind w:left="0" w:firstLine="0"/>
              <w:jc w:val="left"/>
              <w:rPr>
                <w:b/>
                <w:color w:val="auto"/>
                <w:sz w:val="20"/>
                <w:szCs w:val="20"/>
              </w:rPr>
            </w:pPr>
            <w:r>
              <w:rPr>
                <w:b/>
                <w:color w:val="auto"/>
                <w:sz w:val="20"/>
                <w:szCs w:val="20"/>
              </w:rPr>
              <w:t>Классы</w:t>
            </w:r>
          </w:p>
        </w:tc>
        <w:tc>
          <w:tcPr>
            <w:tcW w:w="2400" w:type="dxa"/>
            <w:gridSpan w:val="2"/>
            <w:tcBorders>
              <w:top w:val="outset" w:color="auto" w:sz="6" w:space="0"/>
              <w:left w:val="outset" w:color="auto" w:sz="6" w:space="0"/>
              <w:bottom w:val="outset" w:color="auto" w:sz="6" w:space="0"/>
              <w:right w:val="outset" w:color="auto" w:sz="6" w:space="0"/>
            </w:tcBorders>
          </w:tcPr>
          <w:p w14:paraId="5B9C3E64">
            <w:pPr>
              <w:spacing w:after="0" w:line="273" w:lineRule="auto"/>
              <w:ind w:left="0" w:firstLine="0"/>
              <w:jc w:val="center"/>
              <w:rPr>
                <w:b/>
                <w:color w:val="auto"/>
                <w:sz w:val="20"/>
                <w:szCs w:val="20"/>
              </w:rPr>
            </w:pPr>
            <w:r>
              <w:rPr>
                <w:b/>
                <w:color w:val="auto"/>
                <w:sz w:val="20"/>
                <w:szCs w:val="20"/>
              </w:rPr>
              <w:t>1 четверть</w:t>
            </w:r>
          </w:p>
        </w:tc>
        <w:tc>
          <w:tcPr>
            <w:tcW w:w="2265" w:type="dxa"/>
            <w:gridSpan w:val="2"/>
            <w:tcBorders>
              <w:top w:val="outset" w:color="auto" w:sz="6" w:space="0"/>
              <w:left w:val="outset" w:color="auto" w:sz="6" w:space="0"/>
              <w:bottom w:val="outset" w:color="auto" w:sz="6" w:space="0"/>
              <w:right w:val="outset" w:color="auto" w:sz="6" w:space="0"/>
            </w:tcBorders>
          </w:tcPr>
          <w:p w14:paraId="4FABAF61">
            <w:pPr>
              <w:spacing w:after="0" w:line="273" w:lineRule="auto"/>
              <w:ind w:left="0" w:firstLine="0"/>
              <w:jc w:val="center"/>
              <w:rPr>
                <w:b/>
                <w:color w:val="auto"/>
                <w:sz w:val="20"/>
                <w:szCs w:val="20"/>
              </w:rPr>
            </w:pPr>
            <w:r>
              <w:rPr>
                <w:b/>
                <w:color w:val="auto"/>
                <w:sz w:val="20"/>
                <w:szCs w:val="20"/>
              </w:rPr>
              <w:t>Осенние  каникулы</w:t>
            </w:r>
          </w:p>
        </w:tc>
        <w:tc>
          <w:tcPr>
            <w:tcW w:w="2265" w:type="dxa"/>
            <w:gridSpan w:val="2"/>
            <w:tcBorders>
              <w:top w:val="outset" w:color="auto" w:sz="6" w:space="0"/>
              <w:left w:val="outset" w:color="auto" w:sz="6" w:space="0"/>
              <w:bottom w:val="outset" w:color="auto" w:sz="6" w:space="0"/>
              <w:right w:val="outset" w:color="auto" w:sz="6" w:space="0"/>
            </w:tcBorders>
          </w:tcPr>
          <w:p w14:paraId="7A4953E3">
            <w:pPr>
              <w:spacing w:after="0" w:line="273" w:lineRule="auto"/>
              <w:ind w:left="0" w:firstLine="0"/>
              <w:jc w:val="center"/>
              <w:rPr>
                <w:b/>
                <w:color w:val="auto"/>
                <w:sz w:val="20"/>
                <w:szCs w:val="20"/>
              </w:rPr>
            </w:pPr>
            <w:r>
              <w:rPr>
                <w:b/>
                <w:color w:val="auto"/>
                <w:sz w:val="20"/>
                <w:szCs w:val="20"/>
              </w:rPr>
              <w:t>2 четверть</w:t>
            </w:r>
          </w:p>
        </w:tc>
        <w:tc>
          <w:tcPr>
            <w:tcW w:w="2685" w:type="dxa"/>
            <w:gridSpan w:val="2"/>
            <w:tcBorders>
              <w:top w:val="outset" w:color="auto" w:sz="6" w:space="0"/>
              <w:left w:val="outset" w:color="auto" w:sz="6" w:space="0"/>
              <w:bottom w:val="outset" w:color="auto" w:sz="6" w:space="0"/>
              <w:right w:val="outset" w:color="auto" w:sz="6" w:space="0"/>
            </w:tcBorders>
          </w:tcPr>
          <w:p w14:paraId="3516D9D9">
            <w:pPr>
              <w:spacing w:after="0" w:line="273" w:lineRule="auto"/>
              <w:ind w:left="0" w:firstLine="0"/>
              <w:jc w:val="center"/>
              <w:rPr>
                <w:b/>
                <w:color w:val="auto"/>
                <w:sz w:val="20"/>
                <w:szCs w:val="20"/>
              </w:rPr>
            </w:pPr>
            <w:r>
              <w:rPr>
                <w:b/>
                <w:color w:val="auto"/>
                <w:sz w:val="20"/>
                <w:szCs w:val="20"/>
              </w:rPr>
              <w:t>Зимние  каникулы</w:t>
            </w:r>
          </w:p>
        </w:tc>
      </w:tr>
      <w:tr w14:paraId="66C039B4">
        <w:tblPrEx>
          <w:tblCellMar>
            <w:top w:w="15" w:type="dxa"/>
            <w:left w:w="15" w:type="dxa"/>
            <w:bottom w:w="15" w:type="dxa"/>
            <w:right w:w="15" w:type="dxa"/>
          </w:tblCellMar>
        </w:tblPrEx>
        <w:tc>
          <w:tcPr>
            <w:tcW w:w="1410" w:type="dxa"/>
            <w:vMerge w:val="continue"/>
            <w:tcBorders>
              <w:top w:val="outset" w:color="auto" w:sz="6" w:space="0"/>
              <w:left w:val="outset" w:color="auto" w:sz="6" w:space="0"/>
              <w:bottom w:val="outset" w:color="auto" w:sz="6" w:space="0"/>
              <w:right w:val="outset" w:color="auto" w:sz="6" w:space="0"/>
            </w:tcBorders>
            <w:vAlign w:val="center"/>
          </w:tcPr>
          <w:p w14:paraId="0247A788">
            <w:pPr>
              <w:spacing w:after="0" w:line="240" w:lineRule="auto"/>
              <w:ind w:left="0" w:firstLine="0"/>
              <w:jc w:val="left"/>
              <w:rPr>
                <w:b/>
                <w:color w:val="auto"/>
                <w:sz w:val="20"/>
                <w:szCs w:val="20"/>
              </w:rPr>
            </w:pPr>
          </w:p>
        </w:tc>
        <w:tc>
          <w:tcPr>
            <w:tcW w:w="1125" w:type="dxa"/>
            <w:tcBorders>
              <w:top w:val="nil"/>
              <w:left w:val="outset" w:color="auto" w:sz="6" w:space="0"/>
              <w:bottom w:val="outset" w:color="auto" w:sz="6" w:space="0"/>
              <w:right w:val="outset" w:color="auto" w:sz="6" w:space="0"/>
            </w:tcBorders>
          </w:tcPr>
          <w:p w14:paraId="358A6618">
            <w:pPr>
              <w:spacing w:after="0" w:line="273" w:lineRule="auto"/>
              <w:ind w:left="0" w:firstLine="0"/>
              <w:jc w:val="left"/>
              <w:rPr>
                <w:b/>
                <w:color w:val="auto"/>
                <w:sz w:val="20"/>
                <w:szCs w:val="20"/>
              </w:rPr>
            </w:pPr>
            <w:r>
              <w:rPr>
                <w:b/>
                <w:color w:val="auto"/>
                <w:sz w:val="20"/>
                <w:szCs w:val="20"/>
              </w:rPr>
              <w:t>Сроки</w:t>
            </w:r>
          </w:p>
        </w:tc>
        <w:tc>
          <w:tcPr>
            <w:tcW w:w="1275" w:type="dxa"/>
            <w:tcBorders>
              <w:top w:val="nil"/>
              <w:left w:val="outset" w:color="auto" w:sz="6" w:space="0"/>
              <w:bottom w:val="outset" w:color="auto" w:sz="6" w:space="0"/>
              <w:right w:val="outset" w:color="auto" w:sz="6" w:space="0"/>
            </w:tcBorders>
          </w:tcPr>
          <w:p w14:paraId="047A3463">
            <w:pPr>
              <w:spacing w:after="0" w:line="273" w:lineRule="auto"/>
              <w:ind w:left="0" w:firstLine="0"/>
              <w:jc w:val="left"/>
              <w:rPr>
                <w:b/>
                <w:color w:val="auto"/>
                <w:sz w:val="20"/>
                <w:szCs w:val="20"/>
              </w:rPr>
            </w:pPr>
            <w:r>
              <w:rPr>
                <w:b/>
                <w:color w:val="auto"/>
                <w:sz w:val="20"/>
                <w:szCs w:val="20"/>
              </w:rPr>
              <w:t>Кол-во</w:t>
            </w:r>
          </w:p>
          <w:p w14:paraId="4E7C8DE9">
            <w:pPr>
              <w:spacing w:after="0" w:line="273" w:lineRule="auto"/>
              <w:ind w:left="0" w:firstLine="0"/>
              <w:jc w:val="left"/>
              <w:rPr>
                <w:b/>
                <w:color w:val="auto"/>
                <w:sz w:val="20"/>
                <w:szCs w:val="20"/>
              </w:rPr>
            </w:pPr>
            <w:r>
              <w:rPr>
                <w:b/>
                <w:color w:val="auto"/>
                <w:sz w:val="20"/>
                <w:szCs w:val="20"/>
              </w:rPr>
              <w:t>недель</w:t>
            </w:r>
          </w:p>
        </w:tc>
        <w:tc>
          <w:tcPr>
            <w:tcW w:w="1275" w:type="dxa"/>
            <w:tcBorders>
              <w:top w:val="nil"/>
              <w:left w:val="outset" w:color="auto" w:sz="6" w:space="0"/>
              <w:bottom w:val="outset" w:color="auto" w:sz="6" w:space="0"/>
              <w:right w:val="outset" w:color="auto" w:sz="6" w:space="0"/>
            </w:tcBorders>
          </w:tcPr>
          <w:p w14:paraId="7A094741">
            <w:pPr>
              <w:spacing w:after="0" w:line="273" w:lineRule="auto"/>
              <w:ind w:left="0" w:firstLine="0"/>
              <w:jc w:val="left"/>
              <w:rPr>
                <w:b/>
                <w:color w:val="auto"/>
                <w:sz w:val="20"/>
                <w:szCs w:val="20"/>
              </w:rPr>
            </w:pPr>
            <w:r>
              <w:rPr>
                <w:b/>
                <w:color w:val="auto"/>
                <w:sz w:val="20"/>
                <w:szCs w:val="20"/>
              </w:rPr>
              <w:t>Сроки</w:t>
            </w:r>
          </w:p>
        </w:tc>
        <w:tc>
          <w:tcPr>
            <w:tcW w:w="990" w:type="dxa"/>
            <w:tcBorders>
              <w:top w:val="nil"/>
              <w:left w:val="outset" w:color="auto" w:sz="6" w:space="0"/>
              <w:bottom w:val="outset" w:color="auto" w:sz="6" w:space="0"/>
              <w:right w:val="outset" w:color="auto" w:sz="6" w:space="0"/>
            </w:tcBorders>
          </w:tcPr>
          <w:p w14:paraId="46BA5EB0">
            <w:pPr>
              <w:spacing w:after="0" w:line="273" w:lineRule="auto"/>
              <w:ind w:left="0" w:firstLine="0"/>
              <w:jc w:val="left"/>
              <w:rPr>
                <w:b/>
                <w:color w:val="auto"/>
                <w:sz w:val="20"/>
                <w:szCs w:val="20"/>
              </w:rPr>
            </w:pPr>
            <w:r>
              <w:rPr>
                <w:b/>
                <w:color w:val="auto"/>
                <w:sz w:val="20"/>
                <w:szCs w:val="20"/>
              </w:rPr>
              <w:t>Кол-во</w:t>
            </w:r>
          </w:p>
          <w:p w14:paraId="2F3AD83F">
            <w:pPr>
              <w:spacing w:after="0" w:line="273" w:lineRule="auto"/>
              <w:ind w:left="0" w:firstLine="0"/>
              <w:jc w:val="left"/>
              <w:rPr>
                <w:b/>
                <w:color w:val="auto"/>
                <w:sz w:val="20"/>
                <w:szCs w:val="20"/>
              </w:rPr>
            </w:pPr>
            <w:r>
              <w:rPr>
                <w:b/>
                <w:color w:val="auto"/>
                <w:sz w:val="20"/>
                <w:szCs w:val="20"/>
              </w:rPr>
              <w:t>дней</w:t>
            </w:r>
          </w:p>
        </w:tc>
        <w:tc>
          <w:tcPr>
            <w:tcW w:w="1125" w:type="dxa"/>
            <w:tcBorders>
              <w:top w:val="outset" w:color="auto" w:sz="6" w:space="0"/>
              <w:left w:val="outset" w:color="auto" w:sz="6" w:space="0"/>
              <w:bottom w:val="outset" w:color="auto" w:sz="6" w:space="0"/>
              <w:right w:val="outset" w:color="auto" w:sz="6" w:space="0"/>
            </w:tcBorders>
          </w:tcPr>
          <w:p w14:paraId="31B9F5C0">
            <w:pPr>
              <w:spacing w:after="0" w:line="273" w:lineRule="auto"/>
              <w:ind w:left="0" w:firstLine="0"/>
              <w:jc w:val="left"/>
              <w:rPr>
                <w:b/>
                <w:color w:val="auto"/>
                <w:sz w:val="20"/>
                <w:szCs w:val="20"/>
              </w:rPr>
            </w:pPr>
            <w:r>
              <w:rPr>
                <w:b/>
                <w:color w:val="auto"/>
                <w:sz w:val="20"/>
                <w:szCs w:val="20"/>
              </w:rPr>
              <w:t>Сроки</w:t>
            </w:r>
          </w:p>
        </w:tc>
        <w:tc>
          <w:tcPr>
            <w:tcW w:w="1125" w:type="dxa"/>
            <w:tcBorders>
              <w:top w:val="outset" w:color="auto" w:sz="6" w:space="0"/>
              <w:left w:val="outset" w:color="auto" w:sz="6" w:space="0"/>
              <w:bottom w:val="outset" w:color="auto" w:sz="6" w:space="0"/>
              <w:right w:val="outset" w:color="auto" w:sz="6" w:space="0"/>
            </w:tcBorders>
          </w:tcPr>
          <w:p w14:paraId="70611782">
            <w:pPr>
              <w:spacing w:after="0" w:line="273" w:lineRule="auto"/>
              <w:ind w:left="0" w:firstLine="0"/>
              <w:jc w:val="left"/>
              <w:rPr>
                <w:b/>
                <w:color w:val="auto"/>
                <w:sz w:val="20"/>
                <w:szCs w:val="20"/>
              </w:rPr>
            </w:pPr>
            <w:r>
              <w:rPr>
                <w:b/>
                <w:color w:val="auto"/>
                <w:sz w:val="20"/>
                <w:szCs w:val="20"/>
              </w:rPr>
              <w:t>Кол-во</w:t>
            </w:r>
          </w:p>
          <w:p w14:paraId="08B4F5CF">
            <w:pPr>
              <w:spacing w:after="0" w:line="273" w:lineRule="auto"/>
              <w:ind w:left="0" w:firstLine="0"/>
              <w:jc w:val="left"/>
              <w:rPr>
                <w:b/>
                <w:color w:val="auto"/>
                <w:sz w:val="20"/>
                <w:szCs w:val="20"/>
              </w:rPr>
            </w:pPr>
            <w:r>
              <w:rPr>
                <w:b/>
                <w:color w:val="auto"/>
                <w:sz w:val="20"/>
                <w:szCs w:val="20"/>
              </w:rPr>
              <w:t>недель</w:t>
            </w:r>
          </w:p>
        </w:tc>
        <w:tc>
          <w:tcPr>
            <w:tcW w:w="1275" w:type="dxa"/>
            <w:tcBorders>
              <w:top w:val="outset" w:color="auto" w:sz="6" w:space="0"/>
              <w:left w:val="outset" w:color="auto" w:sz="6" w:space="0"/>
              <w:bottom w:val="outset" w:color="auto" w:sz="6" w:space="0"/>
              <w:right w:val="outset" w:color="auto" w:sz="6" w:space="0"/>
            </w:tcBorders>
          </w:tcPr>
          <w:p w14:paraId="5B05BFFD">
            <w:pPr>
              <w:spacing w:after="0" w:line="273" w:lineRule="auto"/>
              <w:ind w:left="0" w:firstLine="0"/>
              <w:jc w:val="left"/>
              <w:rPr>
                <w:b/>
                <w:color w:val="auto"/>
                <w:sz w:val="20"/>
                <w:szCs w:val="20"/>
              </w:rPr>
            </w:pPr>
            <w:r>
              <w:rPr>
                <w:b/>
                <w:color w:val="auto"/>
                <w:sz w:val="20"/>
                <w:szCs w:val="20"/>
              </w:rPr>
              <w:t>Сроки</w:t>
            </w:r>
          </w:p>
        </w:tc>
        <w:tc>
          <w:tcPr>
            <w:tcW w:w="1410" w:type="dxa"/>
            <w:tcBorders>
              <w:top w:val="outset" w:color="auto" w:sz="6" w:space="0"/>
              <w:left w:val="outset" w:color="auto" w:sz="6" w:space="0"/>
              <w:bottom w:val="outset" w:color="auto" w:sz="6" w:space="0"/>
              <w:right w:val="outset" w:color="auto" w:sz="6" w:space="0"/>
            </w:tcBorders>
          </w:tcPr>
          <w:p w14:paraId="12F77571">
            <w:pPr>
              <w:spacing w:after="0" w:line="273" w:lineRule="auto"/>
              <w:ind w:left="0" w:firstLine="0"/>
              <w:jc w:val="left"/>
              <w:rPr>
                <w:b/>
                <w:color w:val="auto"/>
                <w:sz w:val="20"/>
                <w:szCs w:val="20"/>
              </w:rPr>
            </w:pPr>
            <w:r>
              <w:rPr>
                <w:b/>
                <w:color w:val="auto"/>
                <w:sz w:val="20"/>
                <w:szCs w:val="20"/>
              </w:rPr>
              <w:t>Кол-во</w:t>
            </w:r>
          </w:p>
          <w:p w14:paraId="3D078636">
            <w:pPr>
              <w:spacing w:after="0" w:line="273" w:lineRule="auto"/>
              <w:ind w:left="0" w:firstLine="0"/>
              <w:jc w:val="left"/>
              <w:rPr>
                <w:b/>
                <w:color w:val="auto"/>
                <w:sz w:val="20"/>
                <w:szCs w:val="20"/>
              </w:rPr>
            </w:pPr>
            <w:r>
              <w:rPr>
                <w:b/>
                <w:color w:val="auto"/>
                <w:sz w:val="20"/>
                <w:szCs w:val="20"/>
              </w:rPr>
              <w:t>дней</w:t>
            </w:r>
          </w:p>
        </w:tc>
      </w:tr>
      <w:tr w14:paraId="2574E58C">
        <w:tblPrEx>
          <w:tblCellMar>
            <w:top w:w="15" w:type="dxa"/>
            <w:left w:w="15" w:type="dxa"/>
            <w:bottom w:w="15" w:type="dxa"/>
            <w:right w:w="15" w:type="dxa"/>
          </w:tblCellMar>
        </w:tblPrEx>
        <w:tc>
          <w:tcPr>
            <w:tcW w:w="1410" w:type="dxa"/>
            <w:tcBorders>
              <w:top w:val="nil"/>
              <w:left w:val="outset" w:color="auto" w:sz="6" w:space="0"/>
              <w:bottom w:val="outset" w:color="auto" w:sz="6" w:space="0"/>
              <w:right w:val="outset" w:color="auto" w:sz="6" w:space="0"/>
            </w:tcBorders>
          </w:tcPr>
          <w:p w14:paraId="600E5B86">
            <w:pPr>
              <w:spacing w:after="0" w:line="273" w:lineRule="auto"/>
              <w:ind w:left="0" w:firstLine="0"/>
              <w:jc w:val="left"/>
              <w:rPr>
                <w:b/>
                <w:i/>
                <w:color w:val="auto"/>
                <w:sz w:val="20"/>
                <w:szCs w:val="20"/>
              </w:rPr>
            </w:pPr>
            <w:r>
              <w:rPr>
                <w:b/>
                <w:i/>
                <w:color w:val="auto"/>
                <w:sz w:val="20"/>
                <w:szCs w:val="20"/>
              </w:rPr>
              <w:t>1 класс</w:t>
            </w:r>
          </w:p>
        </w:tc>
        <w:tc>
          <w:tcPr>
            <w:tcW w:w="1125" w:type="dxa"/>
            <w:tcBorders>
              <w:top w:val="nil"/>
              <w:left w:val="outset" w:color="auto" w:sz="6" w:space="0"/>
              <w:bottom w:val="outset" w:color="auto" w:sz="6" w:space="0"/>
              <w:right w:val="outset" w:color="auto" w:sz="6" w:space="0"/>
            </w:tcBorders>
          </w:tcPr>
          <w:p w14:paraId="4A5C6AE7">
            <w:pPr>
              <w:spacing w:after="0" w:line="273" w:lineRule="auto"/>
              <w:ind w:left="0" w:firstLine="0"/>
              <w:jc w:val="left"/>
              <w:rPr>
                <w:b/>
                <w:color w:val="auto"/>
                <w:sz w:val="20"/>
                <w:szCs w:val="20"/>
              </w:rPr>
            </w:pPr>
            <w:r>
              <w:rPr>
                <w:b/>
                <w:color w:val="auto"/>
                <w:sz w:val="20"/>
                <w:szCs w:val="20"/>
              </w:rPr>
              <w:t>01.09.25-</w:t>
            </w:r>
          </w:p>
          <w:p w14:paraId="1F233374">
            <w:pPr>
              <w:spacing w:after="0" w:line="273" w:lineRule="auto"/>
              <w:ind w:left="0" w:firstLine="0"/>
              <w:jc w:val="left"/>
              <w:rPr>
                <w:b/>
                <w:color w:val="auto"/>
                <w:sz w:val="20"/>
                <w:szCs w:val="20"/>
              </w:rPr>
            </w:pPr>
            <w:r>
              <w:rPr>
                <w:b/>
                <w:color w:val="auto"/>
                <w:sz w:val="20"/>
                <w:szCs w:val="20"/>
              </w:rPr>
              <w:t>24.10.25</w:t>
            </w:r>
          </w:p>
        </w:tc>
        <w:tc>
          <w:tcPr>
            <w:tcW w:w="1275" w:type="dxa"/>
            <w:tcBorders>
              <w:top w:val="nil"/>
              <w:left w:val="outset" w:color="auto" w:sz="6" w:space="0"/>
              <w:bottom w:val="outset" w:color="auto" w:sz="6" w:space="0"/>
              <w:right w:val="outset" w:color="auto" w:sz="6" w:space="0"/>
            </w:tcBorders>
          </w:tcPr>
          <w:p w14:paraId="37ABCF30">
            <w:pPr>
              <w:spacing w:after="0" w:line="273" w:lineRule="auto"/>
              <w:ind w:left="0" w:firstLine="0"/>
              <w:jc w:val="left"/>
              <w:rPr>
                <w:color w:val="auto"/>
                <w:sz w:val="20"/>
                <w:szCs w:val="20"/>
              </w:rPr>
            </w:pPr>
            <w:r>
              <w:rPr>
                <w:color w:val="auto"/>
                <w:sz w:val="20"/>
                <w:szCs w:val="20"/>
              </w:rPr>
              <w:t xml:space="preserve">8 учебных недель </w:t>
            </w:r>
          </w:p>
        </w:tc>
        <w:tc>
          <w:tcPr>
            <w:tcW w:w="1275" w:type="dxa"/>
            <w:tcBorders>
              <w:top w:val="nil"/>
              <w:left w:val="outset" w:color="auto" w:sz="6" w:space="0"/>
              <w:bottom w:val="outset" w:color="auto" w:sz="6" w:space="0"/>
              <w:right w:val="outset" w:color="auto" w:sz="6" w:space="0"/>
            </w:tcBorders>
          </w:tcPr>
          <w:p w14:paraId="73653507">
            <w:pPr>
              <w:spacing w:after="0" w:line="273" w:lineRule="auto"/>
              <w:ind w:left="0" w:firstLine="0"/>
              <w:jc w:val="left"/>
              <w:rPr>
                <w:b/>
                <w:i/>
                <w:color w:val="auto"/>
                <w:sz w:val="20"/>
                <w:szCs w:val="20"/>
              </w:rPr>
            </w:pPr>
            <w:r>
              <w:rPr>
                <w:b/>
                <w:i/>
                <w:color w:val="auto"/>
                <w:sz w:val="20"/>
                <w:szCs w:val="20"/>
              </w:rPr>
              <w:t xml:space="preserve">25.10.25– </w:t>
            </w:r>
          </w:p>
          <w:p w14:paraId="3A815097">
            <w:pPr>
              <w:spacing w:after="0" w:line="273" w:lineRule="auto"/>
              <w:ind w:left="0" w:firstLine="0"/>
              <w:jc w:val="left"/>
              <w:rPr>
                <w:b/>
                <w:i/>
                <w:color w:val="auto"/>
                <w:sz w:val="20"/>
                <w:szCs w:val="20"/>
              </w:rPr>
            </w:pPr>
            <w:r>
              <w:rPr>
                <w:b/>
                <w:i/>
                <w:color w:val="auto"/>
                <w:sz w:val="20"/>
                <w:szCs w:val="20"/>
              </w:rPr>
              <w:t>02.11.25</w:t>
            </w:r>
          </w:p>
        </w:tc>
        <w:tc>
          <w:tcPr>
            <w:tcW w:w="990" w:type="dxa"/>
            <w:tcBorders>
              <w:top w:val="nil"/>
              <w:left w:val="outset" w:color="auto" w:sz="6" w:space="0"/>
              <w:bottom w:val="outset" w:color="auto" w:sz="6" w:space="0"/>
              <w:right w:val="outset" w:color="auto" w:sz="6" w:space="0"/>
            </w:tcBorders>
          </w:tcPr>
          <w:p w14:paraId="0E8DC098">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394C4D70">
            <w:pPr>
              <w:spacing w:after="0" w:line="273" w:lineRule="auto"/>
              <w:ind w:left="0" w:firstLine="0"/>
              <w:jc w:val="left"/>
              <w:rPr>
                <w:b/>
                <w:color w:val="auto"/>
                <w:sz w:val="20"/>
                <w:szCs w:val="20"/>
              </w:rPr>
            </w:pPr>
            <w:r>
              <w:rPr>
                <w:b/>
                <w:color w:val="auto"/>
                <w:sz w:val="20"/>
                <w:szCs w:val="20"/>
              </w:rPr>
              <w:t>05.11.25-</w:t>
            </w:r>
          </w:p>
          <w:p w14:paraId="655EF856">
            <w:pPr>
              <w:spacing w:after="0" w:line="273" w:lineRule="auto"/>
              <w:ind w:left="0" w:firstLine="0"/>
              <w:jc w:val="left"/>
              <w:rPr>
                <w:b/>
                <w:color w:val="auto"/>
                <w:sz w:val="20"/>
                <w:szCs w:val="20"/>
              </w:rPr>
            </w:pPr>
            <w:r>
              <w:rPr>
                <w:b/>
                <w:color w:val="auto"/>
                <w:sz w:val="20"/>
                <w:szCs w:val="20"/>
              </w:rPr>
              <w:t>30.12.25</w:t>
            </w:r>
          </w:p>
        </w:tc>
        <w:tc>
          <w:tcPr>
            <w:tcW w:w="1125" w:type="dxa"/>
            <w:tcBorders>
              <w:top w:val="nil"/>
              <w:left w:val="outset" w:color="auto" w:sz="6" w:space="0"/>
              <w:bottom w:val="outset" w:color="auto" w:sz="6" w:space="0"/>
              <w:right w:val="outset" w:color="auto" w:sz="6" w:space="0"/>
            </w:tcBorders>
          </w:tcPr>
          <w:p w14:paraId="2AAAB1E3">
            <w:pPr>
              <w:spacing w:after="0" w:line="273" w:lineRule="auto"/>
              <w:ind w:left="0" w:firstLine="0"/>
              <w:jc w:val="left"/>
              <w:rPr>
                <w:color w:val="auto"/>
                <w:sz w:val="20"/>
                <w:szCs w:val="20"/>
              </w:rPr>
            </w:pPr>
            <w:r>
              <w:rPr>
                <w:color w:val="auto"/>
                <w:sz w:val="20"/>
                <w:szCs w:val="20"/>
              </w:rPr>
              <w:t xml:space="preserve">8 учебных недель </w:t>
            </w:r>
          </w:p>
        </w:tc>
        <w:tc>
          <w:tcPr>
            <w:tcW w:w="1275" w:type="dxa"/>
            <w:tcBorders>
              <w:top w:val="nil"/>
              <w:left w:val="outset" w:color="auto" w:sz="6" w:space="0"/>
              <w:bottom w:val="outset" w:color="auto" w:sz="6" w:space="0"/>
              <w:right w:val="outset" w:color="auto" w:sz="6" w:space="0"/>
            </w:tcBorders>
            <w:shd w:val="clear" w:color="auto" w:fill="FFFFFF"/>
          </w:tcPr>
          <w:p w14:paraId="39CAFAE9">
            <w:pPr>
              <w:spacing w:after="0" w:line="273" w:lineRule="auto"/>
              <w:ind w:left="0" w:firstLine="0"/>
              <w:jc w:val="left"/>
              <w:rPr>
                <w:b/>
                <w:i/>
                <w:color w:val="auto"/>
                <w:sz w:val="20"/>
                <w:szCs w:val="20"/>
              </w:rPr>
            </w:pPr>
            <w:r>
              <w:rPr>
                <w:b/>
                <w:i/>
                <w:color w:val="auto"/>
                <w:sz w:val="20"/>
                <w:szCs w:val="20"/>
              </w:rPr>
              <w:t>31.12.25-11.01.26</w:t>
            </w:r>
          </w:p>
        </w:tc>
        <w:tc>
          <w:tcPr>
            <w:tcW w:w="1410" w:type="dxa"/>
            <w:tcBorders>
              <w:top w:val="nil"/>
              <w:left w:val="outset" w:color="auto" w:sz="6" w:space="0"/>
              <w:bottom w:val="outset" w:color="auto" w:sz="6" w:space="0"/>
              <w:right w:val="outset" w:color="auto" w:sz="6" w:space="0"/>
            </w:tcBorders>
            <w:shd w:val="clear" w:color="auto" w:fill="FFFEFF"/>
          </w:tcPr>
          <w:p w14:paraId="62A10FBE">
            <w:pPr>
              <w:spacing w:after="0" w:line="273" w:lineRule="auto"/>
              <w:ind w:left="0" w:firstLine="0"/>
              <w:jc w:val="left"/>
              <w:rPr>
                <w:color w:val="auto"/>
                <w:sz w:val="20"/>
                <w:szCs w:val="20"/>
              </w:rPr>
            </w:pPr>
            <w:r>
              <w:rPr>
                <w:color w:val="auto"/>
                <w:sz w:val="20"/>
                <w:szCs w:val="20"/>
              </w:rPr>
              <w:t>12 дней</w:t>
            </w:r>
          </w:p>
        </w:tc>
      </w:tr>
      <w:tr w14:paraId="2D477847">
        <w:tblPrEx>
          <w:tblCellMar>
            <w:top w:w="15" w:type="dxa"/>
            <w:left w:w="15" w:type="dxa"/>
            <w:bottom w:w="15" w:type="dxa"/>
            <w:right w:w="15" w:type="dxa"/>
          </w:tblCellMar>
        </w:tblPrEx>
        <w:tc>
          <w:tcPr>
            <w:tcW w:w="1410" w:type="dxa"/>
            <w:tcBorders>
              <w:top w:val="nil"/>
              <w:left w:val="outset" w:color="auto" w:sz="6" w:space="0"/>
              <w:bottom w:val="outset" w:color="auto" w:sz="6" w:space="0"/>
              <w:right w:val="outset" w:color="auto" w:sz="6" w:space="0"/>
            </w:tcBorders>
          </w:tcPr>
          <w:p w14:paraId="5C8B83C4">
            <w:pPr>
              <w:spacing w:after="0" w:line="273" w:lineRule="auto"/>
              <w:ind w:left="0" w:firstLine="0"/>
              <w:jc w:val="left"/>
              <w:rPr>
                <w:b/>
                <w:i/>
                <w:color w:val="auto"/>
                <w:sz w:val="20"/>
                <w:szCs w:val="20"/>
              </w:rPr>
            </w:pPr>
            <w:r>
              <w:rPr>
                <w:b/>
                <w:i/>
                <w:color w:val="auto"/>
                <w:sz w:val="20"/>
                <w:szCs w:val="20"/>
              </w:rPr>
              <w:t>2-4 классы</w:t>
            </w:r>
          </w:p>
        </w:tc>
        <w:tc>
          <w:tcPr>
            <w:tcW w:w="1125" w:type="dxa"/>
            <w:tcBorders>
              <w:top w:val="nil"/>
              <w:left w:val="outset" w:color="auto" w:sz="6" w:space="0"/>
              <w:bottom w:val="outset" w:color="auto" w:sz="6" w:space="0"/>
              <w:right w:val="outset" w:color="auto" w:sz="6" w:space="0"/>
            </w:tcBorders>
          </w:tcPr>
          <w:p w14:paraId="462FF0F7">
            <w:pPr>
              <w:spacing w:after="0" w:line="273" w:lineRule="auto"/>
              <w:ind w:left="0" w:firstLine="0"/>
              <w:jc w:val="left"/>
              <w:rPr>
                <w:b/>
                <w:color w:val="auto"/>
                <w:sz w:val="20"/>
                <w:szCs w:val="20"/>
              </w:rPr>
            </w:pPr>
            <w:r>
              <w:rPr>
                <w:b/>
                <w:color w:val="auto"/>
                <w:sz w:val="20"/>
                <w:szCs w:val="20"/>
              </w:rPr>
              <w:t>01.09.25-</w:t>
            </w:r>
          </w:p>
          <w:p w14:paraId="4449AADA">
            <w:pPr>
              <w:spacing w:after="0" w:line="273" w:lineRule="auto"/>
              <w:ind w:left="0" w:firstLine="0"/>
              <w:jc w:val="left"/>
              <w:rPr>
                <w:b/>
                <w:color w:val="auto"/>
                <w:sz w:val="20"/>
                <w:szCs w:val="20"/>
              </w:rPr>
            </w:pPr>
            <w:r>
              <w:rPr>
                <w:b/>
                <w:color w:val="auto"/>
                <w:sz w:val="20"/>
                <w:szCs w:val="20"/>
              </w:rPr>
              <w:t>24.10.25</w:t>
            </w:r>
          </w:p>
        </w:tc>
        <w:tc>
          <w:tcPr>
            <w:tcW w:w="1275" w:type="dxa"/>
            <w:tcBorders>
              <w:top w:val="nil"/>
              <w:left w:val="outset" w:color="auto" w:sz="6" w:space="0"/>
              <w:bottom w:val="outset" w:color="auto" w:sz="6" w:space="0"/>
              <w:right w:val="outset" w:color="auto" w:sz="6" w:space="0"/>
            </w:tcBorders>
          </w:tcPr>
          <w:p w14:paraId="66FFFE56">
            <w:pPr>
              <w:spacing w:after="0" w:line="273" w:lineRule="auto"/>
              <w:ind w:left="0" w:firstLine="0"/>
              <w:jc w:val="left"/>
              <w:rPr>
                <w:color w:val="auto"/>
                <w:sz w:val="20"/>
                <w:szCs w:val="20"/>
              </w:rPr>
            </w:pPr>
            <w:r>
              <w:rPr>
                <w:color w:val="auto"/>
                <w:sz w:val="20"/>
                <w:szCs w:val="20"/>
              </w:rPr>
              <w:t xml:space="preserve">8 учебных недель </w:t>
            </w:r>
          </w:p>
        </w:tc>
        <w:tc>
          <w:tcPr>
            <w:tcW w:w="1275" w:type="dxa"/>
            <w:tcBorders>
              <w:top w:val="nil"/>
              <w:left w:val="outset" w:color="auto" w:sz="6" w:space="0"/>
              <w:bottom w:val="outset" w:color="auto" w:sz="6" w:space="0"/>
              <w:right w:val="outset" w:color="auto" w:sz="6" w:space="0"/>
            </w:tcBorders>
          </w:tcPr>
          <w:p w14:paraId="78949760">
            <w:pPr>
              <w:spacing w:after="0" w:line="273" w:lineRule="auto"/>
              <w:ind w:left="0" w:firstLine="0"/>
              <w:jc w:val="left"/>
              <w:rPr>
                <w:b/>
                <w:i/>
                <w:color w:val="auto"/>
                <w:sz w:val="20"/>
                <w:szCs w:val="20"/>
              </w:rPr>
            </w:pPr>
            <w:r>
              <w:rPr>
                <w:b/>
                <w:i/>
                <w:color w:val="auto"/>
                <w:sz w:val="20"/>
                <w:szCs w:val="20"/>
              </w:rPr>
              <w:t xml:space="preserve">25.10.25– </w:t>
            </w:r>
          </w:p>
          <w:p w14:paraId="34227913">
            <w:pPr>
              <w:spacing w:after="0" w:line="273" w:lineRule="auto"/>
              <w:ind w:left="0" w:firstLine="0"/>
              <w:jc w:val="left"/>
              <w:rPr>
                <w:b/>
                <w:i/>
                <w:color w:val="auto"/>
                <w:sz w:val="20"/>
                <w:szCs w:val="20"/>
              </w:rPr>
            </w:pPr>
            <w:r>
              <w:rPr>
                <w:b/>
                <w:i/>
                <w:color w:val="auto"/>
                <w:sz w:val="20"/>
                <w:szCs w:val="20"/>
              </w:rPr>
              <w:t>02.11.25</w:t>
            </w:r>
          </w:p>
        </w:tc>
        <w:tc>
          <w:tcPr>
            <w:tcW w:w="990" w:type="dxa"/>
            <w:tcBorders>
              <w:top w:val="nil"/>
              <w:left w:val="outset" w:color="auto" w:sz="6" w:space="0"/>
              <w:bottom w:val="outset" w:color="auto" w:sz="6" w:space="0"/>
              <w:right w:val="outset" w:color="auto" w:sz="6" w:space="0"/>
            </w:tcBorders>
          </w:tcPr>
          <w:p w14:paraId="042EF95B">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3C73D010">
            <w:pPr>
              <w:spacing w:after="0" w:line="273" w:lineRule="auto"/>
              <w:ind w:left="0" w:firstLine="0"/>
              <w:jc w:val="left"/>
              <w:rPr>
                <w:b/>
                <w:color w:val="auto"/>
                <w:sz w:val="20"/>
                <w:szCs w:val="20"/>
              </w:rPr>
            </w:pPr>
            <w:r>
              <w:rPr>
                <w:b/>
                <w:color w:val="auto"/>
                <w:sz w:val="20"/>
                <w:szCs w:val="20"/>
              </w:rPr>
              <w:t>05.11.25-</w:t>
            </w:r>
          </w:p>
          <w:p w14:paraId="63922070">
            <w:pPr>
              <w:spacing w:after="0" w:line="273" w:lineRule="auto"/>
              <w:ind w:left="0" w:firstLine="0"/>
              <w:jc w:val="left"/>
              <w:rPr>
                <w:b/>
                <w:color w:val="auto"/>
                <w:sz w:val="20"/>
                <w:szCs w:val="20"/>
              </w:rPr>
            </w:pPr>
            <w:r>
              <w:rPr>
                <w:b/>
                <w:color w:val="auto"/>
                <w:sz w:val="20"/>
                <w:szCs w:val="20"/>
              </w:rPr>
              <w:t>30.12.25</w:t>
            </w:r>
          </w:p>
        </w:tc>
        <w:tc>
          <w:tcPr>
            <w:tcW w:w="1125" w:type="dxa"/>
            <w:tcBorders>
              <w:top w:val="nil"/>
              <w:left w:val="outset" w:color="auto" w:sz="6" w:space="0"/>
              <w:bottom w:val="outset" w:color="auto" w:sz="6" w:space="0"/>
              <w:right w:val="outset" w:color="auto" w:sz="6" w:space="0"/>
            </w:tcBorders>
          </w:tcPr>
          <w:p w14:paraId="76341544">
            <w:pPr>
              <w:spacing w:after="0" w:line="273" w:lineRule="auto"/>
              <w:ind w:left="0" w:firstLine="0"/>
              <w:jc w:val="left"/>
              <w:rPr>
                <w:color w:val="auto"/>
                <w:sz w:val="20"/>
                <w:szCs w:val="20"/>
              </w:rPr>
            </w:pPr>
            <w:r>
              <w:rPr>
                <w:color w:val="auto"/>
                <w:sz w:val="20"/>
                <w:szCs w:val="20"/>
              </w:rPr>
              <w:t>8 учебных недель</w:t>
            </w:r>
          </w:p>
        </w:tc>
        <w:tc>
          <w:tcPr>
            <w:tcW w:w="1275" w:type="dxa"/>
            <w:tcBorders>
              <w:top w:val="nil"/>
              <w:left w:val="outset" w:color="auto" w:sz="6" w:space="0"/>
              <w:bottom w:val="outset" w:color="auto" w:sz="6" w:space="0"/>
              <w:right w:val="outset" w:color="auto" w:sz="6" w:space="0"/>
            </w:tcBorders>
            <w:shd w:val="clear" w:color="auto" w:fill="FFFFFF"/>
          </w:tcPr>
          <w:p w14:paraId="4C32549E">
            <w:pPr>
              <w:spacing w:after="0" w:line="273" w:lineRule="auto"/>
              <w:ind w:left="0" w:firstLine="0"/>
              <w:jc w:val="left"/>
              <w:rPr>
                <w:b/>
                <w:i/>
                <w:color w:val="auto"/>
                <w:sz w:val="20"/>
                <w:szCs w:val="20"/>
              </w:rPr>
            </w:pPr>
            <w:r>
              <w:rPr>
                <w:b/>
                <w:i/>
                <w:color w:val="auto"/>
                <w:sz w:val="20"/>
                <w:szCs w:val="20"/>
              </w:rPr>
              <w:t>31.12.25-11.01.26</w:t>
            </w:r>
          </w:p>
        </w:tc>
        <w:tc>
          <w:tcPr>
            <w:tcW w:w="1410" w:type="dxa"/>
            <w:tcBorders>
              <w:top w:val="nil"/>
              <w:left w:val="outset" w:color="auto" w:sz="6" w:space="0"/>
              <w:bottom w:val="outset" w:color="auto" w:sz="6" w:space="0"/>
              <w:right w:val="outset" w:color="auto" w:sz="6" w:space="0"/>
            </w:tcBorders>
            <w:shd w:val="clear" w:color="auto" w:fill="FFFEFF"/>
          </w:tcPr>
          <w:p w14:paraId="0ECA637D">
            <w:pPr>
              <w:spacing w:after="0" w:line="273" w:lineRule="auto"/>
              <w:ind w:left="0" w:firstLine="0"/>
              <w:jc w:val="left"/>
              <w:rPr>
                <w:color w:val="auto"/>
                <w:sz w:val="20"/>
                <w:szCs w:val="20"/>
              </w:rPr>
            </w:pPr>
            <w:r>
              <w:rPr>
                <w:color w:val="auto"/>
                <w:sz w:val="20"/>
                <w:szCs w:val="20"/>
              </w:rPr>
              <w:t>12 дней</w:t>
            </w:r>
          </w:p>
        </w:tc>
      </w:tr>
      <w:tr w14:paraId="38C696D8">
        <w:tblPrEx>
          <w:tblCellMar>
            <w:top w:w="15" w:type="dxa"/>
            <w:left w:w="15" w:type="dxa"/>
            <w:bottom w:w="15" w:type="dxa"/>
            <w:right w:w="15" w:type="dxa"/>
          </w:tblCellMar>
        </w:tblPrEx>
        <w:tc>
          <w:tcPr>
            <w:tcW w:w="1410" w:type="dxa"/>
            <w:tcBorders>
              <w:top w:val="nil"/>
              <w:left w:val="outset" w:color="auto" w:sz="6" w:space="0"/>
              <w:bottom w:val="outset" w:color="auto" w:sz="6" w:space="0"/>
              <w:right w:val="outset" w:color="auto" w:sz="6" w:space="0"/>
            </w:tcBorders>
          </w:tcPr>
          <w:p w14:paraId="4E4D3DCA">
            <w:pPr>
              <w:spacing w:after="0" w:line="273" w:lineRule="auto"/>
              <w:ind w:left="0" w:firstLine="0"/>
              <w:jc w:val="left"/>
              <w:rPr>
                <w:b/>
                <w:i/>
                <w:color w:val="auto"/>
                <w:sz w:val="20"/>
                <w:szCs w:val="20"/>
              </w:rPr>
            </w:pPr>
            <w:r>
              <w:rPr>
                <w:b/>
                <w:i/>
                <w:color w:val="auto"/>
                <w:sz w:val="20"/>
                <w:szCs w:val="20"/>
              </w:rPr>
              <w:t>5-8, 10 классы</w:t>
            </w:r>
          </w:p>
        </w:tc>
        <w:tc>
          <w:tcPr>
            <w:tcW w:w="1125" w:type="dxa"/>
            <w:tcBorders>
              <w:top w:val="nil"/>
              <w:left w:val="outset" w:color="auto" w:sz="6" w:space="0"/>
              <w:bottom w:val="outset" w:color="auto" w:sz="6" w:space="0"/>
              <w:right w:val="outset" w:color="auto" w:sz="6" w:space="0"/>
            </w:tcBorders>
          </w:tcPr>
          <w:p w14:paraId="07A30FA7">
            <w:pPr>
              <w:spacing w:after="0" w:line="273" w:lineRule="auto"/>
              <w:ind w:left="0" w:firstLine="0"/>
              <w:jc w:val="left"/>
              <w:rPr>
                <w:b/>
                <w:color w:val="auto"/>
                <w:sz w:val="20"/>
                <w:szCs w:val="20"/>
              </w:rPr>
            </w:pPr>
            <w:r>
              <w:rPr>
                <w:b/>
                <w:color w:val="auto"/>
                <w:sz w:val="20"/>
                <w:szCs w:val="20"/>
              </w:rPr>
              <w:t>01.09.25-</w:t>
            </w:r>
          </w:p>
          <w:p w14:paraId="25095AD6">
            <w:pPr>
              <w:spacing w:after="0" w:line="273" w:lineRule="auto"/>
              <w:ind w:left="0" w:firstLine="0"/>
              <w:jc w:val="left"/>
              <w:rPr>
                <w:b/>
                <w:color w:val="auto"/>
                <w:sz w:val="20"/>
                <w:szCs w:val="20"/>
              </w:rPr>
            </w:pPr>
            <w:r>
              <w:rPr>
                <w:b/>
                <w:color w:val="auto"/>
                <w:sz w:val="20"/>
                <w:szCs w:val="20"/>
              </w:rPr>
              <w:t>24.10.25</w:t>
            </w:r>
          </w:p>
        </w:tc>
        <w:tc>
          <w:tcPr>
            <w:tcW w:w="1275" w:type="dxa"/>
            <w:tcBorders>
              <w:top w:val="nil"/>
              <w:left w:val="outset" w:color="auto" w:sz="6" w:space="0"/>
              <w:bottom w:val="outset" w:color="auto" w:sz="6" w:space="0"/>
              <w:right w:val="outset" w:color="auto" w:sz="6" w:space="0"/>
            </w:tcBorders>
          </w:tcPr>
          <w:p w14:paraId="439CDD0B">
            <w:pPr>
              <w:spacing w:after="0" w:line="273" w:lineRule="auto"/>
              <w:ind w:left="0" w:firstLine="0"/>
              <w:jc w:val="left"/>
              <w:rPr>
                <w:color w:val="auto"/>
                <w:sz w:val="20"/>
                <w:szCs w:val="20"/>
              </w:rPr>
            </w:pPr>
            <w:r>
              <w:rPr>
                <w:color w:val="auto"/>
                <w:sz w:val="20"/>
                <w:szCs w:val="20"/>
              </w:rPr>
              <w:t xml:space="preserve">8 учебных недель </w:t>
            </w:r>
          </w:p>
        </w:tc>
        <w:tc>
          <w:tcPr>
            <w:tcW w:w="1275" w:type="dxa"/>
            <w:tcBorders>
              <w:top w:val="nil"/>
              <w:left w:val="outset" w:color="auto" w:sz="6" w:space="0"/>
              <w:bottom w:val="outset" w:color="auto" w:sz="6" w:space="0"/>
              <w:right w:val="outset" w:color="auto" w:sz="6" w:space="0"/>
            </w:tcBorders>
          </w:tcPr>
          <w:p w14:paraId="083C959C">
            <w:pPr>
              <w:spacing w:after="0" w:line="273" w:lineRule="auto"/>
              <w:ind w:left="0" w:firstLine="0"/>
              <w:jc w:val="left"/>
              <w:rPr>
                <w:b/>
                <w:i/>
                <w:color w:val="auto"/>
                <w:sz w:val="20"/>
                <w:szCs w:val="20"/>
              </w:rPr>
            </w:pPr>
            <w:r>
              <w:rPr>
                <w:b/>
                <w:i/>
                <w:color w:val="auto"/>
                <w:sz w:val="20"/>
                <w:szCs w:val="20"/>
              </w:rPr>
              <w:t xml:space="preserve">25.10.25– </w:t>
            </w:r>
          </w:p>
          <w:p w14:paraId="6D66C92F">
            <w:pPr>
              <w:spacing w:after="0" w:line="273" w:lineRule="auto"/>
              <w:ind w:left="0" w:firstLine="0"/>
              <w:jc w:val="left"/>
              <w:rPr>
                <w:b/>
                <w:i/>
                <w:color w:val="auto"/>
                <w:sz w:val="20"/>
                <w:szCs w:val="20"/>
              </w:rPr>
            </w:pPr>
            <w:r>
              <w:rPr>
                <w:b/>
                <w:i/>
                <w:color w:val="auto"/>
                <w:sz w:val="20"/>
                <w:szCs w:val="20"/>
              </w:rPr>
              <w:t>02.11.25</w:t>
            </w:r>
          </w:p>
        </w:tc>
        <w:tc>
          <w:tcPr>
            <w:tcW w:w="990" w:type="dxa"/>
            <w:tcBorders>
              <w:top w:val="nil"/>
              <w:left w:val="outset" w:color="auto" w:sz="6" w:space="0"/>
              <w:bottom w:val="outset" w:color="auto" w:sz="6" w:space="0"/>
              <w:right w:val="outset" w:color="auto" w:sz="6" w:space="0"/>
            </w:tcBorders>
          </w:tcPr>
          <w:p w14:paraId="40AF3D9F">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3CE843F6">
            <w:pPr>
              <w:spacing w:after="0" w:line="273" w:lineRule="auto"/>
              <w:ind w:left="0" w:firstLine="0"/>
              <w:jc w:val="left"/>
              <w:rPr>
                <w:b/>
                <w:color w:val="auto"/>
                <w:sz w:val="20"/>
                <w:szCs w:val="20"/>
              </w:rPr>
            </w:pPr>
            <w:r>
              <w:rPr>
                <w:b/>
                <w:color w:val="auto"/>
                <w:sz w:val="20"/>
                <w:szCs w:val="20"/>
              </w:rPr>
              <w:t>05.11.25-</w:t>
            </w:r>
          </w:p>
          <w:p w14:paraId="1863191E">
            <w:pPr>
              <w:spacing w:after="0" w:line="273" w:lineRule="auto"/>
              <w:ind w:left="0" w:firstLine="0"/>
              <w:jc w:val="left"/>
              <w:rPr>
                <w:b/>
                <w:color w:val="auto"/>
                <w:sz w:val="20"/>
                <w:szCs w:val="20"/>
              </w:rPr>
            </w:pPr>
            <w:r>
              <w:rPr>
                <w:b/>
                <w:color w:val="auto"/>
                <w:sz w:val="20"/>
                <w:szCs w:val="20"/>
              </w:rPr>
              <w:t>30.12.25</w:t>
            </w:r>
          </w:p>
        </w:tc>
        <w:tc>
          <w:tcPr>
            <w:tcW w:w="1125" w:type="dxa"/>
            <w:tcBorders>
              <w:top w:val="nil"/>
              <w:left w:val="outset" w:color="auto" w:sz="6" w:space="0"/>
              <w:bottom w:val="outset" w:color="auto" w:sz="6" w:space="0"/>
              <w:right w:val="outset" w:color="auto" w:sz="6" w:space="0"/>
            </w:tcBorders>
          </w:tcPr>
          <w:p w14:paraId="0DBBB41B">
            <w:pPr>
              <w:spacing w:after="0" w:line="273" w:lineRule="auto"/>
              <w:ind w:left="0" w:firstLine="0"/>
              <w:jc w:val="left"/>
              <w:rPr>
                <w:color w:val="auto"/>
                <w:sz w:val="20"/>
                <w:szCs w:val="20"/>
              </w:rPr>
            </w:pPr>
            <w:r>
              <w:rPr>
                <w:color w:val="auto"/>
                <w:sz w:val="20"/>
                <w:szCs w:val="20"/>
              </w:rPr>
              <w:t>8 учебных недель</w:t>
            </w:r>
          </w:p>
        </w:tc>
        <w:tc>
          <w:tcPr>
            <w:tcW w:w="1275" w:type="dxa"/>
            <w:tcBorders>
              <w:top w:val="nil"/>
              <w:left w:val="outset" w:color="auto" w:sz="6" w:space="0"/>
              <w:bottom w:val="outset" w:color="auto" w:sz="6" w:space="0"/>
              <w:right w:val="outset" w:color="auto" w:sz="6" w:space="0"/>
            </w:tcBorders>
            <w:shd w:val="clear" w:color="auto" w:fill="FFFFFF"/>
          </w:tcPr>
          <w:p w14:paraId="7C001B23">
            <w:pPr>
              <w:spacing w:after="0" w:line="273" w:lineRule="auto"/>
              <w:ind w:left="0" w:firstLine="0"/>
              <w:jc w:val="left"/>
              <w:rPr>
                <w:b/>
                <w:i/>
                <w:color w:val="auto"/>
                <w:sz w:val="20"/>
                <w:szCs w:val="20"/>
              </w:rPr>
            </w:pPr>
            <w:r>
              <w:rPr>
                <w:b/>
                <w:i/>
                <w:color w:val="auto"/>
                <w:sz w:val="20"/>
                <w:szCs w:val="20"/>
              </w:rPr>
              <w:t>31.12.25-11.01.26</w:t>
            </w:r>
          </w:p>
        </w:tc>
        <w:tc>
          <w:tcPr>
            <w:tcW w:w="1410" w:type="dxa"/>
            <w:tcBorders>
              <w:top w:val="nil"/>
              <w:left w:val="outset" w:color="auto" w:sz="6" w:space="0"/>
              <w:bottom w:val="outset" w:color="auto" w:sz="6" w:space="0"/>
              <w:right w:val="outset" w:color="auto" w:sz="6" w:space="0"/>
            </w:tcBorders>
            <w:shd w:val="clear" w:color="auto" w:fill="FFFEFF"/>
          </w:tcPr>
          <w:p w14:paraId="07C76277">
            <w:pPr>
              <w:spacing w:after="0" w:line="273" w:lineRule="auto"/>
              <w:ind w:left="0" w:firstLine="0"/>
              <w:jc w:val="left"/>
              <w:rPr>
                <w:color w:val="auto"/>
                <w:sz w:val="20"/>
                <w:szCs w:val="20"/>
              </w:rPr>
            </w:pPr>
            <w:r>
              <w:rPr>
                <w:color w:val="auto"/>
                <w:sz w:val="20"/>
                <w:szCs w:val="20"/>
              </w:rPr>
              <w:t>12 дней</w:t>
            </w:r>
          </w:p>
        </w:tc>
      </w:tr>
      <w:tr w14:paraId="6F013D6C">
        <w:tblPrEx>
          <w:tblCellMar>
            <w:top w:w="15" w:type="dxa"/>
            <w:left w:w="15" w:type="dxa"/>
            <w:bottom w:w="15" w:type="dxa"/>
            <w:right w:w="15" w:type="dxa"/>
          </w:tblCellMar>
        </w:tblPrEx>
        <w:tc>
          <w:tcPr>
            <w:tcW w:w="1410" w:type="dxa"/>
            <w:tcBorders>
              <w:top w:val="nil"/>
              <w:left w:val="outset" w:color="auto" w:sz="6" w:space="0"/>
              <w:bottom w:val="outset" w:color="auto" w:sz="6" w:space="0"/>
              <w:right w:val="outset" w:color="auto" w:sz="6" w:space="0"/>
            </w:tcBorders>
          </w:tcPr>
          <w:p w14:paraId="1B8C87A3">
            <w:pPr>
              <w:spacing w:after="0" w:line="273" w:lineRule="auto"/>
              <w:ind w:left="0" w:firstLine="0"/>
              <w:jc w:val="left"/>
              <w:rPr>
                <w:b/>
                <w:i/>
                <w:color w:val="auto"/>
                <w:sz w:val="20"/>
                <w:szCs w:val="20"/>
              </w:rPr>
            </w:pPr>
            <w:r>
              <w:rPr>
                <w:b/>
                <w:i/>
                <w:color w:val="auto"/>
                <w:sz w:val="20"/>
                <w:szCs w:val="20"/>
              </w:rPr>
              <w:t>9,11 классы</w:t>
            </w:r>
          </w:p>
        </w:tc>
        <w:tc>
          <w:tcPr>
            <w:tcW w:w="1125" w:type="dxa"/>
            <w:tcBorders>
              <w:top w:val="nil"/>
              <w:left w:val="outset" w:color="auto" w:sz="6" w:space="0"/>
              <w:bottom w:val="outset" w:color="auto" w:sz="6" w:space="0"/>
              <w:right w:val="outset" w:color="auto" w:sz="6" w:space="0"/>
            </w:tcBorders>
          </w:tcPr>
          <w:p w14:paraId="61E7393D">
            <w:pPr>
              <w:spacing w:after="0" w:line="273" w:lineRule="auto"/>
              <w:ind w:left="0" w:firstLine="0"/>
              <w:jc w:val="left"/>
              <w:rPr>
                <w:b/>
                <w:color w:val="auto"/>
                <w:sz w:val="20"/>
                <w:szCs w:val="20"/>
              </w:rPr>
            </w:pPr>
            <w:r>
              <w:rPr>
                <w:b/>
                <w:color w:val="auto"/>
                <w:sz w:val="20"/>
                <w:szCs w:val="20"/>
              </w:rPr>
              <w:t>01.09.25-</w:t>
            </w:r>
          </w:p>
          <w:p w14:paraId="76058D3B">
            <w:pPr>
              <w:spacing w:after="0" w:line="273" w:lineRule="auto"/>
              <w:ind w:left="0" w:firstLine="0"/>
              <w:jc w:val="left"/>
              <w:rPr>
                <w:b/>
                <w:color w:val="auto"/>
                <w:sz w:val="20"/>
                <w:szCs w:val="20"/>
              </w:rPr>
            </w:pPr>
            <w:r>
              <w:rPr>
                <w:b/>
                <w:color w:val="auto"/>
                <w:sz w:val="20"/>
                <w:szCs w:val="20"/>
              </w:rPr>
              <w:t>24.10.25</w:t>
            </w:r>
          </w:p>
        </w:tc>
        <w:tc>
          <w:tcPr>
            <w:tcW w:w="1275" w:type="dxa"/>
            <w:tcBorders>
              <w:top w:val="nil"/>
              <w:left w:val="outset" w:color="auto" w:sz="6" w:space="0"/>
              <w:bottom w:val="outset" w:color="auto" w:sz="6" w:space="0"/>
              <w:right w:val="outset" w:color="auto" w:sz="6" w:space="0"/>
            </w:tcBorders>
          </w:tcPr>
          <w:p w14:paraId="37905C01">
            <w:pPr>
              <w:spacing w:after="0" w:line="273" w:lineRule="auto"/>
              <w:ind w:left="0" w:firstLine="0"/>
              <w:jc w:val="left"/>
              <w:rPr>
                <w:color w:val="auto"/>
                <w:sz w:val="20"/>
                <w:szCs w:val="20"/>
              </w:rPr>
            </w:pPr>
            <w:r>
              <w:rPr>
                <w:color w:val="auto"/>
                <w:sz w:val="20"/>
                <w:szCs w:val="20"/>
              </w:rPr>
              <w:t xml:space="preserve">8 учебных недель </w:t>
            </w:r>
          </w:p>
        </w:tc>
        <w:tc>
          <w:tcPr>
            <w:tcW w:w="1275" w:type="dxa"/>
            <w:tcBorders>
              <w:top w:val="nil"/>
              <w:left w:val="outset" w:color="auto" w:sz="6" w:space="0"/>
              <w:bottom w:val="outset" w:color="auto" w:sz="6" w:space="0"/>
              <w:right w:val="outset" w:color="auto" w:sz="6" w:space="0"/>
            </w:tcBorders>
          </w:tcPr>
          <w:p w14:paraId="2C224F81">
            <w:pPr>
              <w:spacing w:after="0" w:line="273" w:lineRule="auto"/>
              <w:ind w:left="0" w:firstLine="0"/>
              <w:jc w:val="left"/>
              <w:rPr>
                <w:b/>
                <w:i/>
                <w:color w:val="auto"/>
                <w:sz w:val="20"/>
                <w:szCs w:val="20"/>
              </w:rPr>
            </w:pPr>
            <w:r>
              <w:rPr>
                <w:b/>
                <w:i/>
                <w:color w:val="auto"/>
                <w:sz w:val="20"/>
                <w:szCs w:val="20"/>
              </w:rPr>
              <w:t xml:space="preserve">25.10.25– </w:t>
            </w:r>
          </w:p>
          <w:p w14:paraId="4F0468B3">
            <w:pPr>
              <w:spacing w:after="0" w:line="273" w:lineRule="auto"/>
              <w:ind w:left="0" w:firstLine="0"/>
              <w:jc w:val="left"/>
              <w:rPr>
                <w:b/>
                <w:i/>
                <w:color w:val="auto"/>
                <w:sz w:val="20"/>
                <w:szCs w:val="20"/>
              </w:rPr>
            </w:pPr>
            <w:r>
              <w:rPr>
                <w:b/>
                <w:i/>
                <w:color w:val="auto"/>
                <w:sz w:val="20"/>
                <w:szCs w:val="20"/>
              </w:rPr>
              <w:t>02.11.25</w:t>
            </w:r>
          </w:p>
        </w:tc>
        <w:tc>
          <w:tcPr>
            <w:tcW w:w="990" w:type="dxa"/>
            <w:tcBorders>
              <w:top w:val="nil"/>
              <w:left w:val="outset" w:color="auto" w:sz="6" w:space="0"/>
              <w:bottom w:val="outset" w:color="auto" w:sz="6" w:space="0"/>
              <w:right w:val="outset" w:color="auto" w:sz="6" w:space="0"/>
            </w:tcBorders>
          </w:tcPr>
          <w:p w14:paraId="64563745">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150E3DB3">
            <w:pPr>
              <w:spacing w:after="0" w:line="273" w:lineRule="auto"/>
              <w:ind w:left="0" w:firstLine="0"/>
              <w:jc w:val="left"/>
              <w:rPr>
                <w:b/>
                <w:color w:val="auto"/>
                <w:sz w:val="20"/>
                <w:szCs w:val="20"/>
              </w:rPr>
            </w:pPr>
            <w:r>
              <w:rPr>
                <w:b/>
                <w:color w:val="auto"/>
                <w:sz w:val="20"/>
                <w:szCs w:val="20"/>
              </w:rPr>
              <w:t>05.11.25-</w:t>
            </w:r>
          </w:p>
          <w:p w14:paraId="0D14A931">
            <w:pPr>
              <w:spacing w:after="0" w:line="273" w:lineRule="auto"/>
              <w:ind w:left="0" w:firstLine="0"/>
              <w:jc w:val="left"/>
              <w:rPr>
                <w:b/>
                <w:color w:val="auto"/>
                <w:sz w:val="20"/>
                <w:szCs w:val="20"/>
              </w:rPr>
            </w:pPr>
            <w:r>
              <w:rPr>
                <w:b/>
                <w:color w:val="auto"/>
                <w:sz w:val="20"/>
                <w:szCs w:val="20"/>
              </w:rPr>
              <w:t>30.12.25</w:t>
            </w:r>
          </w:p>
        </w:tc>
        <w:tc>
          <w:tcPr>
            <w:tcW w:w="1125" w:type="dxa"/>
            <w:tcBorders>
              <w:top w:val="nil"/>
              <w:left w:val="outset" w:color="auto" w:sz="6" w:space="0"/>
              <w:bottom w:val="outset" w:color="auto" w:sz="6" w:space="0"/>
              <w:right w:val="outset" w:color="auto" w:sz="6" w:space="0"/>
            </w:tcBorders>
          </w:tcPr>
          <w:p w14:paraId="5978BC2C">
            <w:pPr>
              <w:spacing w:after="0" w:line="273" w:lineRule="auto"/>
              <w:ind w:left="0" w:firstLine="0"/>
              <w:jc w:val="left"/>
              <w:rPr>
                <w:color w:val="auto"/>
                <w:sz w:val="20"/>
                <w:szCs w:val="20"/>
              </w:rPr>
            </w:pPr>
            <w:r>
              <w:rPr>
                <w:color w:val="auto"/>
                <w:sz w:val="20"/>
                <w:szCs w:val="20"/>
              </w:rPr>
              <w:t>8 учебных недель</w:t>
            </w:r>
          </w:p>
        </w:tc>
        <w:tc>
          <w:tcPr>
            <w:tcW w:w="1275" w:type="dxa"/>
            <w:tcBorders>
              <w:top w:val="nil"/>
              <w:left w:val="outset" w:color="auto" w:sz="6" w:space="0"/>
              <w:bottom w:val="outset" w:color="auto" w:sz="6" w:space="0"/>
              <w:right w:val="outset" w:color="auto" w:sz="6" w:space="0"/>
            </w:tcBorders>
            <w:shd w:val="clear" w:color="auto" w:fill="FFFFFF"/>
          </w:tcPr>
          <w:p w14:paraId="6000099B">
            <w:pPr>
              <w:spacing w:after="0" w:line="273" w:lineRule="auto"/>
              <w:ind w:left="0" w:firstLine="0"/>
              <w:jc w:val="left"/>
              <w:rPr>
                <w:b/>
                <w:i/>
                <w:color w:val="auto"/>
                <w:sz w:val="20"/>
                <w:szCs w:val="20"/>
              </w:rPr>
            </w:pPr>
            <w:r>
              <w:rPr>
                <w:b/>
                <w:i/>
                <w:color w:val="auto"/>
                <w:sz w:val="20"/>
                <w:szCs w:val="20"/>
              </w:rPr>
              <w:t>31.12.25-11.01.26</w:t>
            </w:r>
          </w:p>
        </w:tc>
        <w:tc>
          <w:tcPr>
            <w:tcW w:w="1410" w:type="dxa"/>
            <w:tcBorders>
              <w:top w:val="nil"/>
              <w:left w:val="outset" w:color="auto" w:sz="6" w:space="0"/>
              <w:bottom w:val="outset" w:color="auto" w:sz="6" w:space="0"/>
              <w:right w:val="outset" w:color="auto" w:sz="6" w:space="0"/>
            </w:tcBorders>
            <w:shd w:val="clear" w:color="auto" w:fill="FFFEFF"/>
          </w:tcPr>
          <w:p w14:paraId="45009D06">
            <w:pPr>
              <w:spacing w:after="0" w:line="273" w:lineRule="auto"/>
              <w:ind w:left="0" w:firstLine="0"/>
              <w:jc w:val="left"/>
              <w:rPr>
                <w:color w:val="auto"/>
                <w:sz w:val="20"/>
                <w:szCs w:val="20"/>
              </w:rPr>
            </w:pPr>
            <w:r>
              <w:rPr>
                <w:color w:val="auto"/>
                <w:sz w:val="20"/>
                <w:szCs w:val="20"/>
              </w:rPr>
              <w:t>12 дней</w:t>
            </w:r>
          </w:p>
        </w:tc>
      </w:tr>
      <w:tr w14:paraId="32F58FCF">
        <w:tblPrEx>
          <w:tblCellMar>
            <w:top w:w="15" w:type="dxa"/>
            <w:left w:w="15" w:type="dxa"/>
            <w:bottom w:w="15" w:type="dxa"/>
            <w:right w:w="15" w:type="dxa"/>
          </w:tblCellMar>
        </w:tblPrEx>
        <w:tc>
          <w:tcPr>
            <w:tcW w:w="1410" w:type="dxa"/>
            <w:tcBorders>
              <w:top w:val="nil"/>
              <w:left w:val="outset" w:color="auto" w:sz="6" w:space="0"/>
              <w:bottom w:val="outset" w:color="auto" w:sz="6" w:space="0"/>
              <w:right w:val="outset" w:color="auto" w:sz="6" w:space="0"/>
            </w:tcBorders>
          </w:tcPr>
          <w:p w14:paraId="18585D6D">
            <w:pPr>
              <w:spacing w:after="0" w:line="273" w:lineRule="auto"/>
              <w:ind w:left="0" w:firstLine="0"/>
              <w:jc w:val="left"/>
              <w:rPr>
                <w:b/>
                <w:i/>
                <w:color w:val="auto"/>
                <w:sz w:val="20"/>
                <w:szCs w:val="20"/>
              </w:rPr>
            </w:pPr>
            <w:r>
              <w:rPr>
                <w:b/>
                <w:i/>
                <w:color w:val="auto"/>
                <w:sz w:val="20"/>
                <w:szCs w:val="20"/>
              </w:rPr>
              <w:t>Примечания</w:t>
            </w:r>
          </w:p>
        </w:tc>
        <w:tc>
          <w:tcPr>
            <w:tcW w:w="4665" w:type="dxa"/>
            <w:gridSpan w:val="4"/>
            <w:tcBorders>
              <w:top w:val="nil"/>
              <w:left w:val="outset" w:color="auto" w:sz="6" w:space="0"/>
              <w:bottom w:val="outset" w:color="auto" w:sz="6" w:space="0"/>
              <w:right w:val="outset" w:color="auto" w:sz="6" w:space="0"/>
            </w:tcBorders>
          </w:tcPr>
          <w:p w14:paraId="40156908">
            <w:pPr>
              <w:spacing w:after="0" w:line="273" w:lineRule="auto"/>
              <w:ind w:left="0" w:firstLine="0"/>
              <w:jc w:val="left"/>
              <w:rPr>
                <w:b/>
                <w:i/>
                <w:color w:val="auto"/>
                <w:sz w:val="20"/>
                <w:szCs w:val="20"/>
              </w:rPr>
            </w:pPr>
            <w:r>
              <w:rPr>
                <w:b/>
                <w:i/>
                <w:color w:val="auto"/>
                <w:sz w:val="20"/>
                <w:szCs w:val="20"/>
              </w:rPr>
              <w:t>День знаний: 01.09.2025</w:t>
            </w:r>
          </w:p>
          <w:p w14:paraId="085873CA">
            <w:pPr>
              <w:spacing w:after="0" w:line="273" w:lineRule="auto"/>
              <w:ind w:left="0" w:firstLine="0"/>
              <w:jc w:val="left"/>
              <w:rPr>
                <w:color w:val="auto"/>
                <w:sz w:val="20"/>
                <w:szCs w:val="20"/>
              </w:rPr>
            </w:pPr>
            <w:r>
              <w:rPr>
                <w:b/>
                <w:i/>
                <w:color w:val="auto"/>
                <w:sz w:val="20"/>
                <w:szCs w:val="20"/>
              </w:rPr>
              <w:t>Начало учебного года: 01.09.2025г</w:t>
            </w:r>
          </w:p>
        </w:tc>
        <w:tc>
          <w:tcPr>
            <w:tcW w:w="4950" w:type="dxa"/>
            <w:gridSpan w:val="4"/>
            <w:tcBorders>
              <w:top w:val="nil"/>
              <w:left w:val="outset" w:color="auto" w:sz="6" w:space="0"/>
              <w:bottom w:val="outset" w:color="auto" w:sz="6" w:space="0"/>
              <w:right w:val="outset" w:color="auto" w:sz="6" w:space="0"/>
            </w:tcBorders>
          </w:tcPr>
          <w:p w14:paraId="04845630">
            <w:pPr>
              <w:spacing w:after="0" w:line="273" w:lineRule="auto"/>
              <w:ind w:left="0" w:firstLine="0"/>
              <w:jc w:val="left"/>
              <w:rPr>
                <w:b/>
                <w:i/>
                <w:color w:val="auto"/>
                <w:sz w:val="20"/>
                <w:szCs w:val="20"/>
              </w:rPr>
            </w:pPr>
            <w:r>
              <w:rPr>
                <w:b/>
                <w:i/>
                <w:color w:val="auto"/>
                <w:sz w:val="20"/>
                <w:szCs w:val="20"/>
              </w:rPr>
              <w:t>Начало 2 четверти:   05.11.2025г (3,4 ноября праздничные дни)</w:t>
            </w:r>
          </w:p>
        </w:tc>
      </w:tr>
    </w:tbl>
    <w:p w14:paraId="74DB2CD1">
      <w:pPr>
        <w:spacing w:after="0" w:line="273" w:lineRule="auto"/>
        <w:ind w:left="0" w:firstLine="0"/>
        <w:jc w:val="left"/>
        <w:rPr>
          <w:color w:val="auto"/>
          <w:sz w:val="20"/>
          <w:szCs w:val="20"/>
        </w:rPr>
      </w:pPr>
      <w:r>
        <w:rPr>
          <w:color w:val="auto"/>
          <w:sz w:val="20"/>
          <w:szCs w:val="20"/>
        </w:rPr>
        <w:t xml:space="preserve">                                                                                  </w:t>
      </w:r>
    </w:p>
    <w:tbl>
      <w:tblPr>
        <w:tblStyle w:val="8"/>
        <w:tblW w:w="0" w:type="auto"/>
        <w:tblInd w:w="0" w:type="dxa"/>
        <w:tblLayout w:type="fixed"/>
        <w:tblCellMar>
          <w:top w:w="15" w:type="dxa"/>
          <w:left w:w="15" w:type="dxa"/>
          <w:bottom w:w="15" w:type="dxa"/>
          <w:right w:w="15" w:type="dxa"/>
        </w:tblCellMar>
      </w:tblPr>
      <w:tblGrid>
        <w:gridCol w:w="1410"/>
        <w:gridCol w:w="1125"/>
        <w:gridCol w:w="1275"/>
        <w:gridCol w:w="1275"/>
        <w:gridCol w:w="990"/>
        <w:gridCol w:w="1125"/>
        <w:gridCol w:w="1125"/>
        <w:gridCol w:w="1290"/>
        <w:gridCol w:w="1410"/>
        <w:gridCol w:w="225"/>
      </w:tblGrid>
      <w:tr w14:paraId="2260391A">
        <w:tblPrEx>
          <w:tblCellMar>
            <w:top w:w="15" w:type="dxa"/>
            <w:left w:w="15" w:type="dxa"/>
            <w:bottom w:w="15" w:type="dxa"/>
            <w:right w:w="15" w:type="dxa"/>
          </w:tblCellMar>
        </w:tblPrEx>
        <w:trPr>
          <w:gridAfter w:val="1"/>
          <w:wAfter w:w="225" w:type="dxa"/>
        </w:trPr>
        <w:tc>
          <w:tcPr>
            <w:tcW w:w="1410" w:type="dxa"/>
            <w:vMerge w:val="restart"/>
            <w:tcBorders>
              <w:top w:val="outset" w:color="auto" w:sz="6" w:space="0"/>
              <w:left w:val="outset" w:color="auto" w:sz="6" w:space="0"/>
              <w:bottom w:val="outset" w:color="auto" w:sz="6" w:space="0"/>
              <w:right w:val="outset" w:color="auto" w:sz="6" w:space="0"/>
            </w:tcBorders>
          </w:tcPr>
          <w:p w14:paraId="36B15E8D">
            <w:pPr>
              <w:spacing w:after="0" w:line="273" w:lineRule="auto"/>
              <w:ind w:left="0" w:firstLine="0"/>
              <w:jc w:val="left"/>
              <w:rPr>
                <w:b/>
                <w:color w:val="auto"/>
                <w:sz w:val="20"/>
                <w:szCs w:val="20"/>
              </w:rPr>
            </w:pPr>
            <w:r>
              <w:rPr>
                <w:b/>
                <w:color w:val="auto"/>
                <w:sz w:val="20"/>
                <w:szCs w:val="20"/>
              </w:rPr>
              <w:t>Классы</w:t>
            </w:r>
          </w:p>
        </w:tc>
        <w:tc>
          <w:tcPr>
            <w:tcW w:w="2400" w:type="dxa"/>
            <w:gridSpan w:val="2"/>
            <w:tcBorders>
              <w:top w:val="outset" w:color="auto" w:sz="6" w:space="0"/>
              <w:left w:val="outset" w:color="auto" w:sz="6" w:space="0"/>
              <w:bottom w:val="outset" w:color="auto" w:sz="6" w:space="0"/>
              <w:right w:val="outset" w:color="auto" w:sz="6" w:space="0"/>
            </w:tcBorders>
          </w:tcPr>
          <w:p w14:paraId="42DDBA7E">
            <w:pPr>
              <w:spacing w:after="0" w:line="273" w:lineRule="auto"/>
              <w:ind w:left="0" w:firstLine="0"/>
              <w:jc w:val="center"/>
              <w:rPr>
                <w:b/>
                <w:color w:val="auto"/>
                <w:sz w:val="20"/>
                <w:szCs w:val="20"/>
              </w:rPr>
            </w:pPr>
            <w:r>
              <w:rPr>
                <w:b/>
                <w:color w:val="auto"/>
                <w:sz w:val="20"/>
                <w:szCs w:val="20"/>
              </w:rPr>
              <w:t>3 четверть</w:t>
            </w:r>
          </w:p>
        </w:tc>
        <w:tc>
          <w:tcPr>
            <w:tcW w:w="2265" w:type="dxa"/>
            <w:gridSpan w:val="2"/>
            <w:tcBorders>
              <w:top w:val="outset" w:color="auto" w:sz="6" w:space="0"/>
              <w:left w:val="outset" w:color="auto" w:sz="6" w:space="0"/>
              <w:bottom w:val="outset" w:color="auto" w:sz="6" w:space="0"/>
              <w:right w:val="outset" w:color="auto" w:sz="6" w:space="0"/>
            </w:tcBorders>
          </w:tcPr>
          <w:p w14:paraId="7AA40043">
            <w:pPr>
              <w:spacing w:after="0" w:line="273" w:lineRule="auto"/>
              <w:ind w:left="0" w:firstLine="0"/>
              <w:jc w:val="center"/>
              <w:rPr>
                <w:b/>
                <w:color w:val="auto"/>
                <w:sz w:val="20"/>
                <w:szCs w:val="20"/>
              </w:rPr>
            </w:pPr>
            <w:r>
              <w:rPr>
                <w:b/>
                <w:color w:val="auto"/>
                <w:sz w:val="20"/>
                <w:szCs w:val="20"/>
              </w:rPr>
              <w:t>Весенние  каникулы</w:t>
            </w:r>
          </w:p>
        </w:tc>
        <w:tc>
          <w:tcPr>
            <w:tcW w:w="3540" w:type="dxa"/>
            <w:gridSpan w:val="3"/>
            <w:tcBorders>
              <w:top w:val="outset" w:color="auto" w:sz="6" w:space="0"/>
              <w:left w:val="outset" w:color="auto" w:sz="6" w:space="0"/>
              <w:bottom w:val="outset" w:color="auto" w:sz="6" w:space="0"/>
              <w:right w:val="outset" w:color="auto" w:sz="6" w:space="0"/>
            </w:tcBorders>
          </w:tcPr>
          <w:p w14:paraId="7A571AC9">
            <w:pPr>
              <w:spacing w:after="0" w:line="273" w:lineRule="auto"/>
              <w:ind w:left="0" w:firstLine="0"/>
              <w:jc w:val="center"/>
              <w:rPr>
                <w:b/>
                <w:color w:val="auto"/>
                <w:sz w:val="20"/>
                <w:szCs w:val="20"/>
              </w:rPr>
            </w:pPr>
            <w:r>
              <w:rPr>
                <w:b/>
                <w:color w:val="auto"/>
                <w:sz w:val="20"/>
                <w:szCs w:val="20"/>
              </w:rPr>
              <w:t>4  четверть</w:t>
            </w:r>
          </w:p>
        </w:tc>
        <w:tc>
          <w:tcPr>
            <w:tcW w:w="1410" w:type="dxa"/>
            <w:tcBorders>
              <w:top w:val="outset" w:color="auto" w:sz="6" w:space="0"/>
              <w:left w:val="outset" w:color="auto" w:sz="6" w:space="0"/>
              <w:bottom w:val="outset" w:color="auto" w:sz="6" w:space="0"/>
              <w:right w:val="outset" w:color="auto" w:sz="6" w:space="0"/>
            </w:tcBorders>
          </w:tcPr>
          <w:p w14:paraId="6905AA6D">
            <w:pPr>
              <w:spacing w:after="0" w:line="273" w:lineRule="auto"/>
              <w:ind w:left="0" w:firstLine="0"/>
              <w:jc w:val="center"/>
              <w:rPr>
                <w:b/>
                <w:color w:val="auto"/>
                <w:sz w:val="20"/>
                <w:szCs w:val="20"/>
              </w:rPr>
            </w:pPr>
            <w:r>
              <w:rPr>
                <w:b/>
                <w:color w:val="auto"/>
                <w:sz w:val="20"/>
                <w:szCs w:val="20"/>
              </w:rPr>
              <w:t>Итого</w:t>
            </w:r>
          </w:p>
        </w:tc>
      </w:tr>
      <w:tr w14:paraId="5A99B2AC">
        <w:tblPrEx>
          <w:tblCellMar>
            <w:top w:w="15" w:type="dxa"/>
            <w:left w:w="15" w:type="dxa"/>
            <w:bottom w:w="15" w:type="dxa"/>
            <w:right w:w="15" w:type="dxa"/>
          </w:tblCellMar>
        </w:tblPrEx>
        <w:trPr>
          <w:gridAfter w:val="1"/>
          <w:wAfter w:w="225" w:type="dxa"/>
        </w:trPr>
        <w:tc>
          <w:tcPr>
            <w:tcW w:w="1410" w:type="dxa"/>
            <w:vMerge w:val="continue"/>
            <w:tcBorders>
              <w:top w:val="outset" w:color="auto" w:sz="6" w:space="0"/>
              <w:left w:val="outset" w:color="auto" w:sz="6" w:space="0"/>
              <w:bottom w:val="outset" w:color="auto" w:sz="6" w:space="0"/>
              <w:right w:val="outset" w:color="auto" w:sz="6" w:space="0"/>
            </w:tcBorders>
            <w:vAlign w:val="center"/>
          </w:tcPr>
          <w:p w14:paraId="0C24CA11">
            <w:pPr>
              <w:spacing w:after="0" w:line="240" w:lineRule="auto"/>
              <w:ind w:left="0" w:firstLine="0"/>
              <w:jc w:val="left"/>
              <w:rPr>
                <w:b/>
                <w:color w:val="auto"/>
                <w:sz w:val="20"/>
                <w:szCs w:val="20"/>
              </w:rPr>
            </w:pPr>
          </w:p>
        </w:tc>
        <w:tc>
          <w:tcPr>
            <w:tcW w:w="1125" w:type="dxa"/>
            <w:tcBorders>
              <w:top w:val="nil"/>
              <w:left w:val="outset" w:color="auto" w:sz="6" w:space="0"/>
              <w:bottom w:val="outset" w:color="auto" w:sz="6" w:space="0"/>
              <w:right w:val="outset" w:color="auto" w:sz="6" w:space="0"/>
            </w:tcBorders>
          </w:tcPr>
          <w:p w14:paraId="141E9291">
            <w:pPr>
              <w:spacing w:after="0" w:line="273" w:lineRule="auto"/>
              <w:ind w:left="0" w:firstLine="0"/>
              <w:jc w:val="left"/>
              <w:rPr>
                <w:b/>
                <w:color w:val="auto"/>
                <w:sz w:val="20"/>
                <w:szCs w:val="20"/>
              </w:rPr>
            </w:pPr>
            <w:r>
              <w:rPr>
                <w:b/>
                <w:color w:val="auto"/>
                <w:sz w:val="20"/>
                <w:szCs w:val="20"/>
              </w:rPr>
              <w:t>Сроки</w:t>
            </w:r>
          </w:p>
        </w:tc>
        <w:tc>
          <w:tcPr>
            <w:tcW w:w="1275" w:type="dxa"/>
            <w:tcBorders>
              <w:top w:val="nil"/>
              <w:left w:val="outset" w:color="auto" w:sz="6" w:space="0"/>
              <w:bottom w:val="outset" w:color="auto" w:sz="6" w:space="0"/>
              <w:right w:val="outset" w:color="auto" w:sz="6" w:space="0"/>
            </w:tcBorders>
          </w:tcPr>
          <w:p w14:paraId="033D6F4C">
            <w:pPr>
              <w:spacing w:after="0" w:line="273" w:lineRule="auto"/>
              <w:ind w:left="0" w:firstLine="0"/>
              <w:jc w:val="left"/>
              <w:rPr>
                <w:b/>
                <w:color w:val="auto"/>
                <w:sz w:val="20"/>
                <w:szCs w:val="20"/>
              </w:rPr>
            </w:pPr>
            <w:r>
              <w:rPr>
                <w:b/>
                <w:color w:val="auto"/>
                <w:sz w:val="20"/>
                <w:szCs w:val="20"/>
              </w:rPr>
              <w:t>Кол-во</w:t>
            </w:r>
          </w:p>
          <w:p w14:paraId="1CCAB727">
            <w:pPr>
              <w:spacing w:after="0" w:line="273" w:lineRule="auto"/>
              <w:ind w:left="0" w:firstLine="0"/>
              <w:jc w:val="left"/>
              <w:rPr>
                <w:b/>
                <w:color w:val="auto"/>
                <w:sz w:val="20"/>
                <w:szCs w:val="20"/>
              </w:rPr>
            </w:pPr>
            <w:r>
              <w:rPr>
                <w:b/>
                <w:color w:val="auto"/>
                <w:sz w:val="20"/>
                <w:szCs w:val="20"/>
              </w:rPr>
              <w:t>недель</w:t>
            </w:r>
          </w:p>
        </w:tc>
        <w:tc>
          <w:tcPr>
            <w:tcW w:w="1275" w:type="dxa"/>
            <w:tcBorders>
              <w:top w:val="nil"/>
              <w:left w:val="outset" w:color="auto" w:sz="6" w:space="0"/>
              <w:bottom w:val="outset" w:color="auto" w:sz="6" w:space="0"/>
              <w:right w:val="outset" w:color="auto" w:sz="6" w:space="0"/>
            </w:tcBorders>
          </w:tcPr>
          <w:p w14:paraId="42C54C88">
            <w:pPr>
              <w:spacing w:after="0" w:line="273" w:lineRule="auto"/>
              <w:ind w:left="0" w:firstLine="0"/>
              <w:jc w:val="left"/>
              <w:rPr>
                <w:b/>
                <w:color w:val="auto"/>
                <w:sz w:val="20"/>
                <w:szCs w:val="20"/>
              </w:rPr>
            </w:pPr>
            <w:r>
              <w:rPr>
                <w:b/>
                <w:color w:val="auto"/>
                <w:sz w:val="20"/>
                <w:szCs w:val="20"/>
              </w:rPr>
              <w:t>Сроки</w:t>
            </w:r>
          </w:p>
        </w:tc>
        <w:tc>
          <w:tcPr>
            <w:tcW w:w="990" w:type="dxa"/>
            <w:tcBorders>
              <w:top w:val="nil"/>
              <w:left w:val="outset" w:color="auto" w:sz="6" w:space="0"/>
              <w:bottom w:val="outset" w:color="auto" w:sz="6" w:space="0"/>
              <w:right w:val="outset" w:color="auto" w:sz="6" w:space="0"/>
            </w:tcBorders>
          </w:tcPr>
          <w:p w14:paraId="074D3C5B">
            <w:pPr>
              <w:spacing w:after="0" w:line="273" w:lineRule="auto"/>
              <w:ind w:left="0" w:firstLine="0"/>
              <w:jc w:val="left"/>
              <w:rPr>
                <w:b/>
                <w:color w:val="auto"/>
                <w:sz w:val="20"/>
                <w:szCs w:val="20"/>
              </w:rPr>
            </w:pPr>
            <w:r>
              <w:rPr>
                <w:b/>
                <w:color w:val="auto"/>
                <w:sz w:val="20"/>
                <w:szCs w:val="20"/>
              </w:rPr>
              <w:t>Кол-во</w:t>
            </w:r>
          </w:p>
          <w:p w14:paraId="00AF6E9E">
            <w:pPr>
              <w:spacing w:after="0" w:line="273" w:lineRule="auto"/>
              <w:ind w:left="0" w:firstLine="0"/>
              <w:jc w:val="left"/>
              <w:rPr>
                <w:b/>
                <w:color w:val="auto"/>
                <w:sz w:val="20"/>
                <w:szCs w:val="20"/>
              </w:rPr>
            </w:pPr>
            <w:r>
              <w:rPr>
                <w:b/>
                <w:color w:val="auto"/>
                <w:sz w:val="20"/>
                <w:szCs w:val="20"/>
              </w:rPr>
              <w:t>дней</w:t>
            </w:r>
          </w:p>
        </w:tc>
        <w:tc>
          <w:tcPr>
            <w:tcW w:w="1125" w:type="dxa"/>
            <w:tcBorders>
              <w:top w:val="outset" w:color="auto" w:sz="6" w:space="0"/>
              <w:left w:val="outset" w:color="auto" w:sz="6" w:space="0"/>
              <w:bottom w:val="outset" w:color="auto" w:sz="6" w:space="0"/>
              <w:right w:val="outset" w:color="auto" w:sz="6" w:space="0"/>
            </w:tcBorders>
          </w:tcPr>
          <w:p w14:paraId="73B567BB">
            <w:pPr>
              <w:spacing w:after="0" w:line="273" w:lineRule="auto"/>
              <w:ind w:left="0" w:firstLine="0"/>
              <w:jc w:val="left"/>
              <w:rPr>
                <w:b/>
                <w:color w:val="auto"/>
                <w:sz w:val="20"/>
                <w:szCs w:val="20"/>
              </w:rPr>
            </w:pPr>
            <w:r>
              <w:rPr>
                <w:b/>
                <w:color w:val="auto"/>
                <w:sz w:val="20"/>
                <w:szCs w:val="20"/>
              </w:rPr>
              <w:t>Сроки</w:t>
            </w:r>
          </w:p>
        </w:tc>
        <w:tc>
          <w:tcPr>
            <w:tcW w:w="1125" w:type="dxa"/>
            <w:tcBorders>
              <w:top w:val="outset" w:color="auto" w:sz="6" w:space="0"/>
              <w:left w:val="outset" w:color="auto" w:sz="6" w:space="0"/>
              <w:bottom w:val="outset" w:color="auto" w:sz="6" w:space="0"/>
              <w:right w:val="outset" w:color="auto" w:sz="6" w:space="0"/>
            </w:tcBorders>
          </w:tcPr>
          <w:p w14:paraId="10E06FF8">
            <w:pPr>
              <w:spacing w:after="0" w:line="273" w:lineRule="auto"/>
              <w:ind w:left="0" w:firstLine="0"/>
              <w:jc w:val="left"/>
              <w:rPr>
                <w:b/>
                <w:color w:val="auto"/>
                <w:sz w:val="20"/>
                <w:szCs w:val="20"/>
              </w:rPr>
            </w:pPr>
            <w:r>
              <w:rPr>
                <w:b/>
                <w:color w:val="auto"/>
                <w:sz w:val="20"/>
                <w:szCs w:val="20"/>
              </w:rPr>
              <w:t>Кол-во</w:t>
            </w:r>
          </w:p>
          <w:p w14:paraId="7509AD79">
            <w:pPr>
              <w:spacing w:after="0" w:line="273" w:lineRule="auto"/>
              <w:ind w:left="0" w:firstLine="0"/>
              <w:jc w:val="left"/>
              <w:rPr>
                <w:b/>
                <w:color w:val="auto"/>
                <w:sz w:val="20"/>
                <w:szCs w:val="20"/>
              </w:rPr>
            </w:pPr>
            <w:r>
              <w:rPr>
                <w:b/>
                <w:color w:val="auto"/>
                <w:sz w:val="20"/>
                <w:szCs w:val="20"/>
              </w:rPr>
              <w:t>недель</w:t>
            </w:r>
          </w:p>
        </w:tc>
        <w:tc>
          <w:tcPr>
            <w:tcW w:w="1275" w:type="dxa"/>
            <w:tcBorders>
              <w:top w:val="outset" w:color="auto" w:sz="6" w:space="0"/>
              <w:left w:val="outset" w:color="auto" w:sz="6" w:space="0"/>
              <w:bottom w:val="outset" w:color="auto" w:sz="6" w:space="0"/>
              <w:right w:val="outset" w:color="auto" w:sz="6" w:space="0"/>
            </w:tcBorders>
          </w:tcPr>
          <w:p w14:paraId="3503FA46">
            <w:pPr>
              <w:spacing w:after="0" w:line="273" w:lineRule="auto"/>
              <w:ind w:left="0" w:firstLine="0"/>
              <w:jc w:val="left"/>
              <w:rPr>
                <w:b/>
                <w:color w:val="auto"/>
                <w:sz w:val="20"/>
                <w:szCs w:val="20"/>
              </w:rPr>
            </w:pPr>
            <w:r>
              <w:rPr>
                <w:b/>
                <w:color w:val="auto"/>
                <w:sz w:val="20"/>
                <w:szCs w:val="20"/>
              </w:rPr>
              <w:t>Учебные  недели</w:t>
            </w:r>
          </w:p>
        </w:tc>
        <w:tc>
          <w:tcPr>
            <w:tcW w:w="1410" w:type="dxa"/>
            <w:tcBorders>
              <w:top w:val="outset" w:color="auto" w:sz="6" w:space="0"/>
              <w:left w:val="outset" w:color="auto" w:sz="6" w:space="0"/>
              <w:bottom w:val="outset" w:color="auto" w:sz="6" w:space="0"/>
              <w:right w:val="outset" w:color="auto" w:sz="6" w:space="0"/>
            </w:tcBorders>
          </w:tcPr>
          <w:p w14:paraId="0D778F5E">
            <w:pPr>
              <w:spacing w:after="0" w:line="273" w:lineRule="auto"/>
              <w:ind w:left="0" w:firstLine="0"/>
              <w:jc w:val="left"/>
              <w:rPr>
                <w:b/>
                <w:color w:val="auto"/>
                <w:sz w:val="20"/>
                <w:szCs w:val="20"/>
              </w:rPr>
            </w:pPr>
            <w:r>
              <w:rPr>
                <w:b/>
                <w:color w:val="auto"/>
                <w:sz w:val="20"/>
                <w:szCs w:val="20"/>
              </w:rPr>
              <w:t>Каникулы</w:t>
            </w:r>
          </w:p>
        </w:tc>
      </w:tr>
      <w:tr w14:paraId="350D1734">
        <w:tblPrEx>
          <w:tblCellMar>
            <w:top w:w="15" w:type="dxa"/>
            <w:left w:w="15" w:type="dxa"/>
            <w:bottom w:w="15" w:type="dxa"/>
            <w:right w:w="15" w:type="dxa"/>
          </w:tblCellMar>
        </w:tblPrEx>
        <w:trPr>
          <w:gridAfter w:val="1"/>
          <w:wAfter w:w="225" w:type="dxa"/>
        </w:trPr>
        <w:tc>
          <w:tcPr>
            <w:tcW w:w="1410" w:type="dxa"/>
            <w:vMerge w:val="restart"/>
            <w:tcBorders>
              <w:top w:val="nil"/>
              <w:left w:val="outset" w:color="auto" w:sz="6" w:space="0"/>
              <w:bottom w:val="outset" w:color="auto" w:sz="6" w:space="0"/>
              <w:right w:val="outset" w:color="auto" w:sz="6" w:space="0"/>
            </w:tcBorders>
          </w:tcPr>
          <w:p w14:paraId="057D5762">
            <w:pPr>
              <w:spacing w:after="0" w:line="273" w:lineRule="auto"/>
              <w:ind w:left="0" w:firstLine="0"/>
              <w:jc w:val="left"/>
              <w:rPr>
                <w:b/>
                <w:i/>
                <w:color w:val="auto"/>
                <w:sz w:val="20"/>
                <w:szCs w:val="20"/>
              </w:rPr>
            </w:pPr>
            <w:r>
              <w:rPr>
                <w:b/>
                <w:i/>
                <w:color w:val="auto"/>
                <w:sz w:val="20"/>
                <w:szCs w:val="20"/>
              </w:rPr>
              <w:t>1класс</w:t>
            </w:r>
          </w:p>
        </w:tc>
        <w:tc>
          <w:tcPr>
            <w:tcW w:w="1125" w:type="dxa"/>
            <w:vMerge w:val="restart"/>
            <w:tcBorders>
              <w:top w:val="nil"/>
              <w:left w:val="outset" w:color="auto" w:sz="6" w:space="0"/>
              <w:bottom w:val="outset" w:color="auto" w:sz="6" w:space="0"/>
              <w:right w:val="outset" w:color="auto" w:sz="6" w:space="0"/>
            </w:tcBorders>
          </w:tcPr>
          <w:p w14:paraId="41A66814">
            <w:pPr>
              <w:spacing w:after="0" w:line="273" w:lineRule="auto"/>
              <w:ind w:left="0" w:firstLine="0"/>
              <w:jc w:val="left"/>
              <w:rPr>
                <w:b/>
                <w:color w:val="auto"/>
                <w:sz w:val="20"/>
                <w:szCs w:val="20"/>
              </w:rPr>
            </w:pPr>
            <w:r>
              <w:rPr>
                <w:b/>
                <w:color w:val="auto"/>
                <w:sz w:val="20"/>
                <w:szCs w:val="20"/>
              </w:rPr>
              <w:t>12.01.26-27.03.26</w:t>
            </w:r>
          </w:p>
        </w:tc>
        <w:tc>
          <w:tcPr>
            <w:tcW w:w="1275" w:type="dxa"/>
            <w:vMerge w:val="restart"/>
            <w:tcBorders>
              <w:top w:val="nil"/>
              <w:left w:val="outset" w:color="auto" w:sz="6" w:space="0"/>
              <w:bottom w:val="outset" w:color="auto" w:sz="6" w:space="0"/>
              <w:right w:val="outset" w:color="auto" w:sz="6" w:space="0"/>
            </w:tcBorders>
          </w:tcPr>
          <w:p w14:paraId="0AA8F813">
            <w:pPr>
              <w:spacing w:after="0" w:line="273" w:lineRule="auto"/>
              <w:ind w:left="0" w:firstLine="0"/>
              <w:jc w:val="left"/>
              <w:rPr>
                <w:color w:val="auto"/>
                <w:sz w:val="20"/>
                <w:szCs w:val="20"/>
              </w:rPr>
            </w:pPr>
            <w:r>
              <w:rPr>
                <w:color w:val="auto"/>
                <w:sz w:val="20"/>
                <w:szCs w:val="20"/>
              </w:rPr>
              <w:t>10 учебных недель</w:t>
            </w:r>
          </w:p>
        </w:tc>
        <w:tc>
          <w:tcPr>
            <w:tcW w:w="1275" w:type="dxa"/>
            <w:tcBorders>
              <w:top w:val="nil"/>
              <w:left w:val="outset" w:color="auto" w:sz="6" w:space="0"/>
              <w:bottom w:val="outset" w:color="auto" w:sz="6" w:space="0"/>
              <w:right w:val="outset" w:color="auto" w:sz="6" w:space="0"/>
            </w:tcBorders>
          </w:tcPr>
          <w:p w14:paraId="3D8FA667">
            <w:pPr>
              <w:spacing w:after="0" w:line="273" w:lineRule="auto"/>
              <w:ind w:left="0" w:firstLine="0"/>
              <w:jc w:val="left"/>
              <w:rPr>
                <w:b/>
                <w:i/>
                <w:color w:val="auto"/>
                <w:sz w:val="20"/>
                <w:szCs w:val="20"/>
              </w:rPr>
            </w:pPr>
            <w:r>
              <w:rPr>
                <w:b/>
                <w:i/>
                <w:color w:val="auto"/>
                <w:sz w:val="20"/>
                <w:szCs w:val="20"/>
              </w:rPr>
              <w:t xml:space="preserve"> 28.03.26-05.04.26</w:t>
            </w:r>
          </w:p>
        </w:tc>
        <w:tc>
          <w:tcPr>
            <w:tcW w:w="990" w:type="dxa"/>
            <w:tcBorders>
              <w:top w:val="nil"/>
              <w:left w:val="outset" w:color="auto" w:sz="6" w:space="0"/>
              <w:bottom w:val="outset" w:color="auto" w:sz="6" w:space="0"/>
              <w:right w:val="outset" w:color="auto" w:sz="6" w:space="0"/>
            </w:tcBorders>
          </w:tcPr>
          <w:p w14:paraId="7D76F285">
            <w:pPr>
              <w:spacing w:after="0" w:line="273" w:lineRule="auto"/>
              <w:ind w:left="0" w:firstLine="0"/>
              <w:jc w:val="left"/>
              <w:rPr>
                <w:color w:val="auto"/>
                <w:sz w:val="20"/>
                <w:szCs w:val="20"/>
              </w:rPr>
            </w:pPr>
            <w:r>
              <w:rPr>
                <w:color w:val="auto"/>
                <w:sz w:val="20"/>
                <w:szCs w:val="20"/>
              </w:rPr>
              <w:t>9 дней</w:t>
            </w:r>
          </w:p>
        </w:tc>
        <w:tc>
          <w:tcPr>
            <w:tcW w:w="1125" w:type="dxa"/>
            <w:vMerge w:val="restart"/>
            <w:tcBorders>
              <w:top w:val="nil"/>
              <w:left w:val="outset" w:color="auto" w:sz="6" w:space="0"/>
              <w:bottom w:val="outset" w:color="auto" w:sz="6" w:space="0"/>
              <w:right w:val="outset" w:color="auto" w:sz="6" w:space="0"/>
            </w:tcBorders>
          </w:tcPr>
          <w:p w14:paraId="2B62E299">
            <w:pPr>
              <w:spacing w:after="0" w:line="273" w:lineRule="auto"/>
              <w:ind w:left="0" w:firstLine="0"/>
              <w:jc w:val="left"/>
              <w:rPr>
                <w:b/>
                <w:color w:val="auto"/>
                <w:sz w:val="20"/>
                <w:szCs w:val="20"/>
              </w:rPr>
            </w:pPr>
            <w:r>
              <w:rPr>
                <w:b/>
                <w:color w:val="auto"/>
                <w:sz w:val="20"/>
                <w:szCs w:val="20"/>
              </w:rPr>
              <w:t>06.04.26-26.05.26</w:t>
            </w:r>
          </w:p>
        </w:tc>
        <w:tc>
          <w:tcPr>
            <w:tcW w:w="1125" w:type="dxa"/>
            <w:vMerge w:val="restart"/>
            <w:tcBorders>
              <w:top w:val="nil"/>
              <w:left w:val="outset" w:color="auto" w:sz="6" w:space="0"/>
              <w:bottom w:val="outset" w:color="auto" w:sz="6" w:space="0"/>
              <w:right w:val="outset" w:color="auto" w:sz="6" w:space="0"/>
            </w:tcBorders>
          </w:tcPr>
          <w:p w14:paraId="621EA369">
            <w:pPr>
              <w:spacing w:after="0" w:line="273" w:lineRule="auto"/>
              <w:ind w:left="0" w:firstLine="0"/>
              <w:jc w:val="left"/>
              <w:rPr>
                <w:color w:val="auto"/>
                <w:sz w:val="20"/>
                <w:szCs w:val="20"/>
              </w:rPr>
            </w:pPr>
            <w:r>
              <w:rPr>
                <w:color w:val="auto"/>
                <w:sz w:val="20"/>
                <w:szCs w:val="20"/>
              </w:rPr>
              <w:t>7 учебных недель</w:t>
            </w:r>
          </w:p>
          <w:p w14:paraId="67D51C20">
            <w:pPr>
              <w:spacing w:after="0" w:line="273" w:lineRule="auto"/>
              <w:ind w:left="0" w:firstLine="0"/>
              <w:jc w:val="left"/>
              <w:rPr>
                <w:color w:val="auto"/>
                <w:sz w:val="20"/>
                <w:szCs w:val="20"/>
              </w:rPr>
            </w:pPr>
          </w:p>
        </w:tc>
        <w:tc>
          <w:tcPr>
            <w:tcW w:w="1275" w:type="dxa"/>
            <w:vMerge w:val="restart"/>
            <w:tcBorders>
              <w:top w:val="nil"/>
              <w:left w:val="outset" w:color="auto" w:sz="6" w:space="0"/>
              <w:bottom w:val="outset" w:color="auto" w:sz="6" w:space="0"/>
              <w:right w:val="outset" w:color="auto" w:sz="6" w:space="0"/>
            </w:tcBorders>
          </w:tcPr>
          <w:p w14:paraId="375BE17C">
            <w:pPr>
              <w:spacing w:after="0" w:line="273" w:lineRule="auto"/>
              <w:ind w:left="0" w:firstLine="0"/>
              <w:jc w:val="left"/>
              <w:rPr>
                <w:color w:val="auto"/>
                <w:sz w:val="20"/>
                <w:szCs w:val="20"/>
              </w:rPr>
            </w:pPr>
            <w:r>
              <w:rPr>
                <w:color w:val="auto"/>
                <w:sz w:val="20"/>
                <w:szCs w:val="20"/>
              </w:rPr>
              <w:t>33 недели</w:t>
            </w:r>
          </w:p>
          <w:p w14:paraId="4EA418A7">
            <w:pPr>
              <w:spacing w:after="0" w:line="273" w:lineRule="auto"/>
              <w:ind w:left="0" w:firstLine="0"/>
              <w:jc w:val="left"/>
              <w:rPr>
                <w:color w:val="auto"/>
                <w:sz w:val="20"/>
                <w:szCs w:val="20"/>
              </w:rPr>
            </w:pPr>
          </w:p>
        </w:tc>
        <w:tc>
          <w:tcPr>
            <w:tcW w:w="1410" w:type="dxa"/>
            <w:vMerge w:val="restart"/>
            <w:tcBorders>
              <w:top w:val="nil"/>
              <w:left w:val="outset" w:color="auto" w:sz="6" w:space="0"/>
              <w:bottom w:val="outset" w:color="auto" w:sz="6" w:space="0"/>
              <w:right w:val="outset" w:color="auto" w:sz="6" w:space="0"/>
            </w:tcBorders>
          </w:tcPr>
          <w:p w14:paraId="5D060203">
            <w:pPr>
              <w:spacing w:after="0" w:line="273" w:lineRule="auto"/>
              <w:ind w:left="0" w:firstLine="0"/>
              <w:jc w:val="left"/>
              <w:rPr>
                <w:color w:val="auto"/>
                <w:sz w:val="20"/>
                <w:szCs w:val="20"/>
              </w:rPr>
            </w:pPr>
            <w:r>
              <w:rPr>
                <w:color w:val="auto"/>
                <w:sz w:val="20"/>
                <w:szCs w:val="20"/>
              </w:rPr>
              <w:t>37  дней</w:t>
            </w:r>
          </w:p>
        </w:tc>
      </w:tr>
      <w:tr w14:paraId="54D53F49">
        <w:tblPrEx>
          <w:tblCellMar>
            <w:top w:w="15" w:type="dxa"/>
            <w:left w:w="15" w:type="dxa"/>
            <w:bottom w:w="15" w:type="dxa"/>
            <w:right w:w="15" w:type="dxa"/>
          </w:tblCellMar>
        </w:tblPrEx>
        <w:trPr>
          <w:gridAfter w:val="1"/>
          <w:wAfter w:w="225" w:type="dxa"/>
        </w:trPr>
        <w:tc>
          <w:tcPr>
            <w:tcW w:w="1410" w:type="dxa"/>
            <w:vMerge w:val="continue"/>
            <w:tcBorders>
              <w:top w:val="nil"/>
              <w:left w:val="outset" w:color="auto" w:sz="6" w:space="0"/>
              <w:bottom w:val="outset" w:color="auto" w:sz="6" w:space="0"/>
              <w:right w:val="outset" w:color="auto" w:sz="6" w:space="0"/>
            </w:tcBorders>
            <w:vAlign w:val="center"/>
          </w:tcPr>
          <w:p w14:paraId="596D440E">
            <w:pPr>
              <w:spacing w:after="0" w:line="240" w:lineRule="auto"/>
              <w:ind w:left="0" w:firstLine="0"/>
              <w:jc w:val="left"/>
              <w:rPr>
                <w:b/>
                <w:i/>
                <w:color w:val="auto"/>
                <w:sz w:val="20"/>
                <w:szCs w:val="20"/>
              </w:rPr>
            </w:pPr>
          </w:p>
        </w:tc>
        <w:tc>
          <w:tcPr>
            <w:tcW w:w="4665" w:type="dxa"/>
            <w:vMerge w:val="continue"/>
            <w:tcBorders>
              <w:top w:val="nil"/>
              <w:left w:val="outset" w:color="auto" w:sz="6" w:space="0"/>
              <w:bottom w:val="outset" w:color="auto" w:sz="6" w:space="0"/>
              <w:right w:val="outset" w:color="auto" w:sz="6" w:space="0"/>
            </w:tcBorders>
            <w:vAlign w:val="center"/>
          </w:tcPr>
          <w:p w14:paraId="7EE8D1C0">
            <w:pPr>
              <w:spacing w:after="0" w:line="240" w:lineRule="auto"/>
              <w:ind w:left="0" w:firstLine="0"/>
              <w:jc w:val="left"/>
              <w:rPr>
                <w:b/>
                <w:color w:val="auto"/>
                <w:sz w:val="20"/>
                <w:szCs w:val="20"/>
              </w:rPr>
            </w:pPr>
          </w:p>
        </w:tc>
        <w:tc>
          <w:tcPr>
            <w:tcW w:w="1275" w:type="dxa"/>
            <w:vMerge w:val="continue"/>
            <w:tcBorders>
              <w:top w:val="nil"/>
              <w:left w:val="outset" w:color="auto" w:sz="6" w:space="0"/>
              <w:bottom w:val="outset" w:color="auto" w:sz="6" w:space="0"/>
              <w:right w:val="outset" w:color="auto" w:sz="6" w:space="0"/>
            </w:tcBorders>
            <w:vAlign w:val="center"/>
          </w:tcPr>
          <w:p w14:paraId="325EC62A">
            <w:pPr>
              <w:spacing w:after="0" w:line="240" w:lineRule="auto"/>
              <w:ind w:left="0" w:firstLine="0"/>
              <w:jc w:val="left"/>
              <w:rPr>
                <w:color w:val="auto"/>
                <w:sz w:val="20"/>
                <w:szCs w:val="20"/>
              </w:rPr>
            </w:pPr>
          </w:p>
        </w:tc>
        <w:tc>
          <w:tcPr>
            <w:tcW w:w="1275" w:type="dxa"/>
            <w:tcBorders>
              <w:top w:val="nil"/>
              <w:left w:val="outset" w:color="auto" w:sz="6" w:space="0"/>
              <w:bottom w:val="outset" w:color="auto" w:sz="6" w:space="0"/>
              <w:right w:val="outset" w:color="auto" w:sz="6" w:space="0"/>
            </w:tcBorders>
          </w:tcPr>
          <w:p w14:paraId="724BB67F">
            <w:pPr>
              <w:spacing w:after="0" w:line="273" w:lineRule="auto"/>
              <w:ind w:left="0" w:firstLine="0"/>
              <w:jc w:val="left"/>
              <w:rPr>
                <w:b/>
                <w:i/>
                <w:color w:val="auto"/>
                <w:sz w:val="20"/>
                <w:szCs w:val="20"/>
              </w:rPr>
            </w:pPr>
            <w:r>
              <w:rPr>
                <w:b/>
                <w:i/>
                <w:color w:val="auto"/>
                <w:sz w:val="20"/>
                <w:szCs w:val="20"/>
              </w:rPr>
              <w:t>Доп. каникулы 16.02.26-22.02.26</w:t>
            </w:r>
          </w:p>
        </w:tc>
        <w:tc>
          <w:tcPr>
            <w:tcW w:w="990" w:type="dxa"/>
            <w:tcBorders>
              <w:top w:val="nil"/>
              <w:left w:val="outset" w:color="auto" w:sz="6" w:space="0"/>
              <w:bottom w:val="outset" w:color="auto" w:sz="6" w:space="0"/>
              <w:right w:val="outset" w:color="auto" w:sz="6" w:space="0"/>
            </w:tcBorders>
          </w:tcPr>
          <w:p w14:paraId="4E6E6C80">
            <w:pPr>
              <w:spacing w:after="0" w:line="273" w:lineRule="auto"/>
              <w:ind w:left="0" w:firstLine="0"/>
              <w:jc w:val="left"/>
              <w:rPr>
                <w:color w:val="auto"/>
                <w:sz w:val="20"/>
                <w:szCs w:val="20"/>
              </w:rPr>
            </w:pPr>
            <w:r>
              <w:rPr>
                <w:color w:val="auto"/>
                <w:sz w:val="20"/>
                <w:szCs w:val="20"/>
              </w:rPr>
              <w:t>7 дней</w:t>
            </w:r>
          </w:p>
        </w:tc>
        <w:tc>
          <w:tcPr>
            <w:tcW w:w="4950" w:type="dxa"/>
            <w:vMerge w:val="continue"/>
            <w:tcBorders>
              <w:top w:val="nil"/>
              <w:left w:val="outset" w:color="auto" w:sz="6" w:space="0"/>
              <w:bottom w:val="outset" w:color="auto" w:sz="6" w:space="0"/>
              <w:right w:val="outset" w:color="auto" w:sz="6" w:space="0"/>
            </w:tcBorders>
            <w:vAlign w:val="center"/>
          </w:tcPr>
          <w:p w14:paraId="26FD2670">
            <w:pPr>
              <w:spacing w:after="0" w:line="240" w:lineRule="auto"/>
              <w:ind w:left="0" w:firstLine="0"/>
              <w:jc w:val="left"/>
              <w:rPr>
                <w:b/>
                <w:color w:val="auto"/>
                <w:sz w:val="20"/>
                <w:szCs w:val="20"/>
              </w:rPr>
            </w:pPr>
          </w:p>
        </w:tc>
        <w:tc>
          <w:tcPr>
            <w:tcW w:w="1125" w:type="dxa"/>
            <w:vMerge w:val="continue"/>
            <w:tcBorders>
              <w:top w:val="nil"/>
              <w:left w:val="outset" w:color="auto" w:sz="6" w:space="0"/>
              <w:bottom w:val="outset" w:color="auto" w:sz="6" w:space="0"/>
              <w:right w:val="outset" w:color="auto" w:sz="6" w:space="0"/>
            </w:tcBorders>
            <w:vAlign w:val="center"/>
          </w:tcPr>
          <w:p w14:paraId="0168318B">
            <w:pPr>
              <w:spacing w:after="0" w:line="240" w:lineRule="auto"/>
              <w:ind w:left="0" w:firstLine="0"/>
              <w:jc w:val="left"/>
              <w:rPr>
                <w:color w:val="auto"/>
                <w:sz w:val="20"/>
                <w:szCs w:val="20"/>
              </w:rPr>
            </w:pPr>
          </w:p>
        </w:tc>
        <w:tc>
          <w:tcPr>
            <w:tcW w:w="1275" w:type="dxa"/>
            <w:vMerge w:val="continue"/>
            <w:tcBorders>
              <w:top w:val="nil"/>
              <w:left w:val="outset" w:color="auto" w:sz="6" w:space="0"/>
              <w:bottom w:val="outset" w:color="auto" w:sz="6" w:space="0"/>
              <w:right w:val="outset" w:color="auto" w:sz="6" w:space="0"/>
            </w:tcBorders>
            <w:vAlign w:val="center"/>
          </w:tcPr>
          <w:p w14:paraId="0732151C">
            <w:pPr>
              <w:spacing w:after="0" w:line="240" w:lineRule="auto"/>
              <w:ind w:left="0" w:firstLine="0"/>
              <w:jc w:val="left"/>
              <w:rPr>
                <w:color w:val="auto"/>
                <w:sz w:val="20"/>
                <w:szCs w:val="20"/>
              </w:rPr>
            </w:pPr>
          </w:p>
        </w:tc>
        <w:tc>
          <w:tcPr>
            <w:tcW w:w="1410" w:type="dxa"/>
            <w:vMerge w:val="continue"/>
            <w:tcBorders>
              <w:top w:val="nil"/>
              <w:left w:val="outset" w:color="auto" w:sz="6" w:space="0"/>
              <w:bottom w:val="outset" w:color="auto" w:sz="6" w:space="0"/>
              <w:right w:val="outset" w:color="auto" w:sz="6" w:space="0"/>
            </w:tcBorders>
            <w:vAlign w:val="center"/>
          </w:tcPr>
          <w:p w14:paraId="557BA69D">
            <w:pPr>
              <w:spacing w:after="0" w:line="240" w:lineRule="auto"/>
              <w:ind w:left="0" w:firstLine="0"/>
              <w:jc w:val="left"/>
              <w:rPr>
                <w:color w:val="auto"/>
                <w:sz w:val="20"/>
                <w:szCs w:val="20"/>
              </w:rPr>
            </w:pPr>
          </w:p>
        </w:tc>
      </w:tr>
      <w:tr w14:paraId="6D8DA133">
        <w:tblPrEx>
          <w:tblCellMar>
            <w:top w:w="15" w:type="dxa"/>
            <w:left w:w="15" w:type="dxa"/>
            <w:bottom w:w="15" w:type="dxa"/>
            <w:right w:w="15" w:type="dxa"/>
          </w:tblCellMar>
        </w:tblPrEx>
        <w:trPr>
          <w:gridAfter w:val="1"/>
          <w:wAfter w:w="225" w:type="dxa"/>
        </w:trPr>
        <w:tc>
          <w:tcPr>
            <w:tcW w:w="1410" w:type="dxa"/>
            <w:tcBorders>
              <w:top w:val="nil"/>
              <w:left w:val="outset" w:color="auto" w:sz="6" w:space="0"/>
              <w:bottom w:val="outset" w:color="auto" w:sz="6" w:space="0"/>
              <w:right w:val="outset" w:color="auto" w:sz="6" w:space="0"/>
            </w:tcBorders>
          </w:tcPr>
          <w:p w14:paraId="07105991">
            <w:pPr>
              <w:spacing w:after="0" w:line="273" w:lineRule="auto"/>
              <w:ind w:left="0" w:firstLine="0"/>
              <w:jc w:val="left"/>
              <w:rPr>
                <w:b/>
                <w:i/>
                <w:color w:val="auto"/>
                <w:sz w:val="20"/>
                <w:szCs w:val="20"/>
              </w:rPr>
            </w:pPr>
            <w:r>
              <w:rPr>
                <w:b/>
                <w:i/>
                <w:color w:val="auto"/>
                <w:sz w:val="20"/>
                <w:szCs w:val="20"/>
              </w:rPr>
              <w:t xml:space="preserve">2-4 классы </w:t>
            </w:r>
          </w:p>
        </w:tc>
        <w:tc>
          <w:tcPr>
            <w:tcW w:w="1125" w:type="dxa"/>
            <w:tcBorders>
              <w:top w:val="nil"/>
              <w:left w:val="outset" w:color="auto" w:sz="6" w:space="0"/>
              <w:bottom w:val="outset" w:color="auto" w:sz="6" w:space="0"/>
              <w:right w:val="outset" w:color="auto" w:sz="6" w:space="0"/>
            </w:tcBorders>
          </w:tcPr>
          <w:p w14:paraId="65CE00C8">
            <w:pPr>
              <w:spacing w:after="0" w:line="273" w:lineRule="auto"/>
              <w:ind w:left="0" w:firstLine="0"/>
              <w:jc w:val="left"/>
              <w:rPr>
                <w:b/>
                <w:color w:val="auto"/>
                <w:sz w:val="20"/>
                <w:szCs w:val="20"/>
              </w:rPr>
            </w:pPr>
            <w:r>
              <w:rPr>
                <w:b/>
                <w:color w:val="auto"/>
                <w:sz w:val="20"/>
                <w:szCs w:val="20"/>
              </w:rPr>
              <w:t>12.01.26-27.03.26</w:t>
            </w:r>
          </w:p>
        </w:tc>
        <w:tc>
          <w:tcPr>
            <w:tcW w:w="1275" w:type="dxa"/>
            <w:tcBorders>
              <w:top w:val="nil"/>
              <w:left w:val="outset" w:color="auto" w:sz="6" w:space="0"/>
              <w:bottom w:val="outset" w:color="auto" w:sz="6" w:space="0"/>
              <w:right w:val="outset" w:color="auto" w:sz="6" w:space="0"/>
            </w:tcBorders>
          </w:tcPr>
          <w:p w14:paraId="640D7FF6">
            <w:pPr>
              <w:spacing w:after="0" w:line="273" w:lineRule="auto"/>
              <w:ind w:left="0" w:firstLine="0"/>
              <w:jc w:val="left"/>
              <w:rPr>
                <w:color w:val="auto"/>
                <w:sz w:val="20"/>
                <w:szCs w:val="20"/>
              </w:rPr>
            </w:pPr>
            <w:r>
              <w:rPr>
                <w:color w:val="auto"/>
                <w:sz w:val="20"/>
                <w:szCs w:val="20"/>
              </w:rPr>
              <w:t>11 учебных недель</w:t>
            </w:r>
          </w:p>
        </w:tc>
        <w:tc>
          <w:tcPr>
            <w:tcW w:w="1275" w:type="dxa"/>
            <w:tcBorders>
              <w:top w:val="nil"/>
              <w:left w:val="outset" w:color="auto" w:sz="6" w:space="0"/>
              <w:bottom w:val="outset" w:color="auto" w:sz="6" w:space="0"/>
              <w:right w:val="outset" w:color="auto" w:sz="6" w:space="0"/>
            </w:tcBorders>
          </w:tcPr>
          <w:p w14:paraId="4EA59747">
            <w:pPr>
              <w:spacing w:after="0" w:line="273" w:lineRule="auto"/>
              <w:ind w:left="0" w:firstLine="0"/>
              <w:jc w:val="left"/>
              <w:rPr>
                <w:b/>
                <w:i/>
                <w:color w:val="auto"/>
                <w:sz w:val="20"/>
                <w:szCs w:val="20"/>
              </w:rPr>
            </w:pPr>
            <w:r>
              <w:rPr>
                <w:b/>
                <w:i/>
                <w:color w:val="auto"/>
                <w:sz w:val="20"/>
                <w:szCs w:val="20"/>
              </w:rPr>
              <w:t>28.03.26-05.04.26</w:t>
            </w:r>
          </w:p>
        </w:tc>
        <w:tc>
          <w:tcPr>
            <w:tcW w:w="990" w:type="dxa"/>
            <w:tcBorders>
              <w:top w:val="nil"/>
              <w:left w:val="outset" w:color="auto" w:sz="6" w:space="0"/>
              <w:bottom w:val="outset" w:color="auto" w:sz="6" w:space="0"/>
              <w:right w:val="outset" w:color="auto" w:sz="6" w:space="0"/>
            </w:tcBorders>
          </w:tcPr>
          <w:p w14:paraId="45D4AC03">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7C65C541">
            <w:pPr>
              <w:spacing w:after="0" w:line="273" w:lineRule="auto"/>
              <w:ind w:left="0" w:firstLine="0"/>
              <w:jc w:val="left"/>
              <w:rPr>
                <w:b/>
                <w:color w:val="auto"/>
                <w:sz w:val="20"/>
                <w:szCs w:val="20"/>
              </w:rPr>
            </w:pPr>
            <w:r>
              <w:rPr>
                <w:b/>
                <w:color w:val="auto"/>
                <w:sz w:val="20"/>
                <w:szCs w:val="20"/>
              </w:rPr>
              <w:t>06.04.26-26.05.26</w:t>
            </w:r>
          </w:p>
        </w:tc>
        <w:tc>
          <w:tcPr>
            <w:tcW w:w="1125" w:type="dxa"/>
            <w:tcBorders>
              <w:top w:val="nil"/>
              <w:left w:val="outset" w:color="auto" w:sz="6" w:space="0"/>
              <w:bottom w:val="outset" w:color="auto" w:sz="6" w:space="0"/>
              <w:right w:val="outset" w:color="auto" w:sz="6" w:space="0"/>
            </w:tcBorders>
          </w:tcPr>
          <w:p w14:paraId="554F272F">
            <w:pPr>
              <w:spacing w:after="0" w:line="273" w:lineRule="auto"/>
              <w:ind w:left="0" w:firstLine="0"/>
              <w:jc w:val="left"/>
              <w:rPr>
                <w:color w:val="auto"/>
                <w:sz w:val="20"/>
                <w:szCs w:val="20"/>
              </w:rPr>
            </w:pPr>
            <w:r>
              <w:rPr>
                <w:color w:val="auto"/>
                <w:sz w:val="20"/>
                <w:szCs w:val="20"/>
              </w:rPr>
              <w:t>7 учебных недель</w:t>
            </w:r>
          </w:p>
        </w:tc>
        <w:tc>
          <w:tcPr>
            <w:tcW w:w="1275" w:type="dxa"/>
            <w:tcBorders>
              <w:top w:val="nil"/>
              <w:left w:val="outset" w:color="auto" w:sz="6" w:space="0"/>
              <w:bottom w:val="outset" w:color="auto" w:sz="6" w:space="0"/>
              <w:right w:val="outset" w:color="auto" w:sz="6" w:space="0"/>
            </w:tcBorders>
          </w:tcPr>
          <w:p w14:paraId="4408F157">
            <w:pPr>
              <w:spacing w:after="0" w:line="273" w:lineRule="auto"/>
              <w:ind w:left="0" w:firstLine="0"/>
              <w:jc w:val="left"/>
              <w:rPr>
                <w:color w:val="auto"/>
                <w:sz w:val="20"/>
                <w:szCs w:val="20"/>
              </w:rPr>
            </w:pPr>
            <w:r>
              <w:rPr>
                <w:color w:val="auto"/>
                <w:sz w:val="20"/>
                <w:szCs w:val="20"/>
              </w:rPr>
              <w:t>34 недели</w:t>
            </w:r>
          </w:p>
          <w:p w14:paraId="09FAC1A4">
            <w:pPr>
              <w:spacing w:after="0" w:line="273" w:lineRule="auto"/>
              <w:ind w:left="0" w:firstLine="0"/>
              <w:jc w:val="left"/>
              <w:rPr>
                <w:color w:val="auto"/>
                <w:sz w:val="20"/>
                <w:szCs w:val="20"/>
              </w:rPr>
            </w:pPr>
          </w:p>
        </w:tc>
        <w:tc>
          <w:tcPr>
            <w:tcW w:w="1410" w:type="dxa"/>
            <w:tcBorders>
              <w:top w:val="nil"/>
              <w:left w:val="outset" w:color="auto" w:sz="6" w:space="0"/>
              <w:bottom w:val="outset" w:color="auto" w:sz="6" w:space="0"/>
              <w:right w:val="outset" w:color="auto" w:sz="6" w:space="0"/>
            </w:tcBorders>
          </w:tcPr>
          <w:p w14:paraId="5075C931">
            <w:pPr>
              <w:spacing w:after="0" w:line="273" w:lineRule="auto"/>
              <w:ind w:left="0" w:firstLine="0"/>
              <w:rPr>
                <w:color w:val="auto"/>
                <w:sz w:val="20"/>
                <w:szCs w:val="20"/>
              </w:rPr>
            </w:pPr>
            <w:r>
              <w:rPr>
                <w:color w:val="auto"/>
                <w:sz w:val="20"/>
                <w:szCs w:val="20"/>
              </w:rPr>
              <w:t>30 дней</w:t>
            </w:r>
          </w:p>
        </w:tc>
      </w:tr>
      <w:tr w14:paraId="23EAA9D5">
        <w:tblPrEx>
          <w:tblCellMar>
            <w:top w:w="15" w:type="dxa"/>
            <w:left w:w="15" w:type="dxa"/>
            <w:bottom w:w="15" w:type="dxa"/>
            <w:right w:w="15" w:type="dxa"/>
          </w:tblCellMar>
        </w:tblPrEx>
        <w:trPr>
          <w:gridAfter w:val="1"/>
          <w:wAfter w:w="225" w:type="dxa"/>
        </w:trPr>
        <w:tc>
          <w:tcPr>
            <w:tcW w:w="1410" w:type="dxa"/>
            <w:tcBorders>
              <w:top w:val="nil"/>
              <w:left w:val="outset" w:color="auto" w:sz="6" w:space="0"/>
              <w:bottom w:val="outset" w:color="auto" w:sz="6" w:space="0"/>
              <w:right w:val="outset" w:color="auto" w:sz="6" w:space="0"/>
            </w:tcBorders>
          </w:tcPr>
          <w:p w14:paraId="06AD947E">
            <w:pPr>
              <w:spacing w:after="0" w:line="273" w:lineRule="auto"/>
              <w:ind w:left="0" w:firstLine="0"/>
              <w:jc w:val="left"/>
              <w:rPr>
                <w:b/>
                <w:i/>
                <w:color w:val="auto"/>
                <w:sz w:val="20"/>
                <w:szCs w:val="20"/>
              </w:rPr>
            </w:pPr>
            <w:r>
              <w:rPr>
                <w:b/>
                <w:i/>
                <w:color w:val="auto"/>
                <w:sz w:val="20"/>
                <w:szCs w:val="20"/>
              </w:rPr>
              <w:t>5-8, 10 классы</w:t>
            </w:r>
          </w:p>
        </w:tc>
        <w:tc>
          <w:tcPr>
            <w:tcW w:w="1125" w:type="dxa"/>
            <w:tcBorders>
              <w:top w:val="nil"/>
              <w:left w:val="outset" w:color="auto" w:sz="6" w:space="0"/>
              <w:bottom w:val="outset" w:color="auto" w:sz="6" w:space="0"/>
              <w:right w:val="outset" w:color="auto" w:sz="6" w:space="0"/>
            </w:tcBorders>
          </w:tcPr>
          <w:p w14:paraId="43626CC3">
            <w:pPr>
              <w:spacing w:after="0" w:line="273" w:lineRule="auto"/>
              <w:ind w:left="0" w:firstLine="0"/>
              <w:jc w:val="left"/>
              <w:rPr>
                <w:b/>
                <w:color w:val="auto"/>
                <w:sz w:val="20"/>
                <w:szCs w:val="20"/>
              </w:rPr>
            </w:pPr>
            <w:r>
              <w:rPr>
                <w:b/>
                <w:color w:val="auto"/>
                <w:sz w:val="20"/>
                <w:szCs w:val="20"/>
              </w:rPr>
              <w:t>12.01.26-27.03.26</w:t>
            </w:r>
          </w:p>
        </w:tc>
        <w:tc>
          <w:tcPr>
            <w:tcW w:w="1275" w:type="dxa"/>
            <w:tcBorders>
              <w:top w:val="nil"/>
              <w:left w:val="outset" w:color="auto" w:sz="6" w:space="0"/>
              <w:bottom w:val="outset" w:color="auto" w:sz="6" w:space="0"/>
              <w:right w:val="outset" w:color="auto" w:sz="6" w:space="0"/>
            </w:tcBorders>
          </w:tcPr>
          <w:p w14:paraId="3CDD51D7">
            <w:pPr>
              <w:spacing w:after="0" w:line="273" w:lineRule="auto"/>
              <w:ind w:left="0" w:firstLine="0"/>
              <w:jc w:val="left"/>
              <w:rPr>
                <w:color w:val="auto"/>
                <w:sz w:val="20"/>
                <w:szCs w:val="20"/>
              </w:rPr>
            </w:pPr>
            <w:r>
              <w:rPr>
                <w:color w:val="auto"/>
                <w:sz w:val="20"/>
                <w:szCs w:val="20"/>
              </w:rPr>
              <w:t>11 учебных недель</w:t>
            </w:r>
          </w:p>
        </w:tc>
        <w:tc>
          <w:tcPr>
            <w:tcW w:w="1275" w:type="dxa"/>
            <w:tcBorders>
              <w:top w:val="nil"/>
              <w:left w:val="outset" w:color="auto" w:sz="6" w:space="0"/>
              <w:bottom w:val="outset" w:color="auto" w:sz="6" w:space="0"/>
              <w:right w:val="outset" w:color="auto" w:sz="6" w:space="0"/>
            </w:tcBorders>
          </w:tcPr>
          <w:p w14:paraId="5321E557">
            <w:pPr>
              <w:spacing w:after="0" w:line="273" w:lineRule="auto"/>
              <w:ind w:left="0" w:firstLine="0"/>
              <w:jc w:val="left"/>
              <w:rPr>
                <w:b/>
                <w:i/>
                <w:color w:val="auto"/>
                <w:sz w:val="20"/>
                <w:szCs w:val="20"/>
              </w:rPr>
            </w:pPr>
            <w:r>
              <w:rPr>
                <w:b/>
                <w:i/>
                <w:color w:val="auto"/>
                <w:sz w:val="20"/>
                <w:szCs w:val="20"/>
              </w:rPr>
              <w:t xml:space="preserve"> 28.03.26-05.04.26</w:t>
            </w:r>
          </w:p>
        </w:tc>
        <w:tc>
          <w:tcPr>
            <w:tcW w:w="990" w:type="dxa"/>
            <w:tcBorders>
              <w:top w:val="nil"/>
              <w:left w:val="outset" w:color="auto" w:sz="6" w:space="0"/>
              <w:bottom w:val="outset" w:color="auto" w:sz="6" w:space="0"/>
              <w:right w:val="outset" w:color="auto" w:sz="6" w:space="0"/>
            </w:tcBorders>
          </w:tcPr>
          <w:p w14:paraId="17D298FD">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2D50DB6A">
            <w:pPr>
              <w:spacing w:after="0" w:line="273" w:lineRule="auto"/>
              <w:ind w:left="0" w:firstLine="0"/>
              <w:jc w:val="left"/>
              <w:rPr>
                <w:b/>
                <w:color w:val="auto"/>
                <w:sz w:val="20"/>
                <w:szCs w:val="20"/>
              </w:rPr>
            </w:pPr>
            <w:r>
              <w:rPr>
                <w:b/>
                <w:color w:val="auto"/>
                <w:sz w:val="20"/>
                <w:szCs w:val="20"/>
              </w:rPr>
              <w:t>06.04.26-26.05.26</w:t>
            </w:r>
          </w:p>
        </w:tc>
        <w:tc>
          <w:tcPr>
            <w:tcW w:w="1125" w:type="dxa"/>
            <w:tcBorders>
              <w:top w:val="nil"/>
              <w:left w:val="outset" w:color="auto" w:sz="6" w:space="0"/>
              <w:bottom w:val="outset" w:color="auto" w:sz="6" w:space="0"/>
              <w:right w:val="outset" w:color="auto" w:sz="6" w:space="0"/>
            </w:tcBorders>
          </w:tcPr>
          <w:p w14:paraId="38F7B632">
            <w:pPr>
              <w:spacing w:after="0" w:line="273" w:lineRule="auto"/>
              <w:ind w:left="0" w:firstLine="0"/>
              <w:jc w:val="left"/>
              <w:rPr>
                <w:color w:val="auto"/>
                <w:sz w:val="20"/>
                <w:szCs w:val="20"/>
              </w:rPr>
            </w:pPr>
            <w:r>
              <w:rPr>
                <w:color w:val="auto"/>
                <w:sz w:val="20"/>
                <w:szCs w:val="20"/>
              </w:rPr>
              <w:t>7 учебных недель</w:t>
            </w:r>
          </w:p>
        </w:tc>
        <w:tc>
          <w:tcPr>
            <w:tcW w:w="1275" w:type="dxa"/>
            <w:tcBorders>
              <w:top w:val="nil"/>
              <w:left w:val="outset" w:color="auto" w:sz="6" w:space="0"/>
              <w:bottom w:val="outset" w:color="auto" w:sz="6" w:space="0"/>
              <w:right w:val="outset" w:color="auto" w:sz="6" w:space="0"/>
            </w:tcBorders>
          </w:tcPr>
          <w:p w14:paraId="440B634E">
            <w:pPr>
              <w:spacing w:after="0" w:line="273" w:lineRule="auto"/>
              <w:ind w:left="0" w:firstLine="0"/>
              <w:jc w:val="left"/>
              <w:rPr>
                <w:color w:val="auto"/>
                <w:sz w:val="20"/>
                <w:szCs w:val="20"/>
              </w:rPr>
            </w:pPr>
            <w:r>
              <w:rPr>
                <w:color w:val="auto"/>
                <w:sz w:val="20"/>
                <w:szCs w:val="20"/>
              </w:rPr>
              <w:t>34 недели</w:t>
            </w:r>
          </w:p>
        </w:tc>
        <w:tc>
          <w:tcPr>
            <w:tcW w:w="1410" w:type="dxa"/>
            <w:tcBorders>
              <w:top w:val="nil"/>
              <w:left w:val="outset" w:color="auto" w:sz="6" w:space="0"/>
              <w:bottom w:val="outset" w:color="auto" w:sz="6" w:space="0"/>
              <w:right w:val="outset" w:color="auto" w:sz="6" w:space="0"/>
            </w:tcBorders>
          </w:tcPr>
          <w:p w14:paraId="5C26CD98">
            <w:pPr>
              <w:spacing w:after="0" w:line="273" w:lineRule="auto"/>
              <w:ind w:left="0" w:firstLine="0"/>
              <w:rPr>
                <w:color w:val="auto"/>
                <w:sz w:val="20"/>
                <w:szCs w:val="20"/>
              </w:rPr>
            </w:pPr>
            <w:r>
              <w:rPr>
                <w:color w:val="auto"/>
                <w:sz w:val="20"/>
                <w:szCs w:val="20"/>
              </w:rPr>
              <w:t>30 дней</w:t>
            </w:r>
          </w:p>
        </w:tc>
      </w:tr>
      <w:tr w14:paraId="73F11CBC">
        <w:tblPrEx>
          <w:tblCellMar>
            <w:top w:w="15" w:type="dxa"/>
            <w:left w:w="15" w:type="dxa"/>
            <w:bottom w:w="15" w:type="dxa"/>
            <w:right w:w="15" w:type="dxa"/>
          </w:tblCellMar>
        </w:tblPrEx>
        <w:trPr>
          <w:gridAfter w:val="1"/>
          <w:wAfter w:w="225" w:type="dxa"/>
        </w:trPr>
        <w:tc>
          <w:tcPr>
            <w:tcW w:w="1410" w:type="dxa"/>
            <w:tcBorders>
              <w:top w:val="nil"/>
              <w:left w:val="outset" w:color="auto" w:sz="6" w:space="0"/>
              <w:bottom w:val="outset" w:color="auto" w:sz="6" w:space="0"/>
              <w:right w:val="outset" w:color="auto" w:sz="6" w:space="0"/>
            </w:tcBorders>
          </w:tcPr>
          <w:p w14:paraId="4290D1EA">
            <w:pPr>
              <w:spacing w:after="0" w:line="273" w:lineRule="auto"/>
              <w:ind w:left="0" w:firstLine="0"/>
              <w:jc w:val="left"/>
              <w:rPr>
                <w:b/>
                <w:i/>
                <w:color w:val="auto"/>
                <w:sz w:val="20"/>
                <w:szCs w:val="20"/>
              </w:rPr>
            </w:pPr>
            <w:r>
              <w:rPr>
                <w:b/>
                <w:i/>
                <w:color w:val="auto"/>
                <w:sz w:val="20"/>
                <w:szCs w:val="20"/>
              </w:rPr>
              <w:t>9,11 классы</w:t>
            </w:r>
          </w:p>
        </w:tc>
        <w:tc>
          <w:tcPr>
            <w:tcW w:w="1125" w:type="dxa"/>
            <w:tcBorders>
              <w:top w:val="nil"/>
              <w:left w:val="outset" w:color="auto" w:sz="6" w:space="0"/>
              <w:bottom w:val="outset" w:color="auto" w:sz="6" w:space="0"/>
              <w:right w:val="outset" w:color="auto" w:sz="6" w:space="0"/>
            </w:tcBorders>
          </w:tcPr>
          <w:p w14:paraId="51A1F3CD">
            <w:pPr>
              <w:spacing w:after="0" w:line="273" w:lineRule="auto"/>
              <w:ind w:left="0" w:firstLine="0"/>
              <w:jc w:val="left"/>
              <w:rPr>
                <w:b/>
                <w:color w:val="auto"/>
                <w:sz w:val="20"/>
                <w:szCs w:val="20"/>
              </w:rPr>
            </w:pPr>
            <w:r>
              <w:rPr>
                <w:b/>
                <w:color w:val="auto"/>
                <w:sz w:val="20"/>
                <w:szCs w:val="20"/>
              </w:rPr>
              <w:t>12.01.26-27.03.26</w:t>
            </w:r>
          </w:p>
        </w:tc>
        <w:tc>
          <w:tcPr>
            <w:tcW w:w="1275" w:type="dxa"/>
            <w:tcBorders>
              <w:top w:val="nil"/>
              <w:left w:val="outset" w:color="auto" w:sz="6" w:space="0"/>
              <w:bottom w:val="outset" w:color="auto" w:sz="6" w:space="0"/>
              <w:right w:val="outset" w:color="auto" w:sz="6" w:space="0"/>
            </w:tcBorders>
          </w:tcPr>
          <w:p w14:paraId="0ADF898B">
            <w:pPr>
              <w:spacing w:after="0" w:line="273" w:lineRule="auto"/>
              <w:ind w:left="0" w:firstLine="0"/>
              <w:jc w:val="left"/>
              <w:rPr>
                <w:color w:val="auto"/>
                <w:sz w:val="20"/>
                <w:szCs w:val="20"/>
              </w:rPr>
            </w:pPr>
            <w:r>
              <w:rPr>
                <w:color w:val="auto"/>
                <w:sz w:val="20"/>
                <w:szCs w:val="20"/>
              </w:rPr>
              <w:t>11 учебных недель</w:t>
            </w:r>
          </w:p>
        </w:tc>
        <w:tc>
          <w:tcPr>
            <w:tcW w:w="1275" w:type="dxa"/>
            <w:tcBorders>
              <w:top w:val="nil"/>
              <w:left w:val="outset" w:color="auto" w:sz="6" w:space="0"/>
              <w:bottom w:val="outset" w:color="auto" w:sz="6" w:space="0"/>
              <w:right w:val="outset" w:color="auto" w:sz="6" w:space="0"/>
            </w:tcBorders>
          </w:tcPr>
          <w:p w14:paraId="5A96DA0E">
            <w:pPr>
              <w:spacing w:after="0" w:line="273" w:lineRule="auto"/>
              <w:ind w:left="0" w:firstLine="0"/>
              <w:jc w:val="left"/>
              <w:rPr>
                <w:b/>
                <w:i/>
                <w:color w:val="auto"/>
                <w:sz w:val="20"/>
                <w:szCs w:val="20"/>
              </w:rPr>
            </w:pPr>
            <w:r>
              <w:rPr>
                <w:b/>
                <w:i/>
                <w:color w:val="auto"/>
                <w:sz w:val="20"/>
                <w:szCs w:val="20"/>
              </w:rPr>
              <w:t>28.03.26-05.04.26</w:t>
            </w:r>
          </w:p>
        </w:tc>
        <w:tc>
          <w:tcPr>
            <w:tcW w:w="990" w:type="dxa"/>
            <w:tcBorders>
              <w:top w:val="nil"/>
              <w:left w:val="outset" w:color="auto" w:sz="6" w:space="0"/>
              <w:bottom w:val="outset" w:color="auto" w:sz="6" w:space="0"/>
              <w:right w:val="outset" w:color="auto" w:sz="6" w:space="0"/>
            </w:tcBorders>
          </w:tcPr>
          <w:p w14:paraId="78A21E00">
            <w:pPr>
              <w:spacing w:after="0" w:line="273" w:lineRule="auto"/>
              <w:ind w:left="0" w:firstLine="0"/>
              <w:jc w:val="left"/>
              <w:rPr>
                <w:color w:val="auto"/>
                <w:sz w:val="20"/>
                <w:szCs w:val="20"/>
              </w:rPr>
            </w:pPr>
            <w:r>
              <w:rPr>
                <w:color w:val="auto"/>
                <w:sz w:val="20"/>
                <w:szCs w:val="20"/>
              </w:rPr>
              <w:t>9 дней</w:t>
            </w:r>
          </w:p>
        </w:tc>
        <w:tc>
          <w:tcPr>
            <w:tcW w:w="1125" w:type="dxa"/>
            <w:tcBorders>
              <w:top w:val="nil"/>
              <w:left w:val="outset" w:color="auto" w:sz="6" w:space="0"/>
              <w:bottom w:val="outset" w:color="auto" w:sz="6" w:space="0"/>
              <w:right w:val="outset" w:color="auto" w:sz="6" w:space="0"/>
            </w:tcBorders>
          </w:tcPr>
          <w:p w14:paraId="7B3E7DDD">
            <w:pPr>
              <w:spacing w:after="0" w:line="273" w:lineRule="auto"/>
              <w:ind w:left="0" w:firstLine="0"/>
              <w:jc w:val="left"/>
              <w:rPr>
                <w:b/>
                <w:color w:val="auto"/>
                <w:sz w:val="20"/>
                <w:szCs w:val="20"/>
              </w:rPr>
            </w:pPr>
            <w:r>
              <w:rPr>
                <w:b/>
                <w:color w:val="auto"/>
                <w:sz w:val="20"/>
                <w:szCs w:val="20"/>
              </w:rPr>
              <w:t xml:space="preserve">06.04.26– июнь в соответствии с расписанием ГИА </w:t>
            </w:r>
          </w:p>
        </w:tc>
        <w:tc>
          <w:tcPr>
            <w:tcW w:w="1125" w:type="dxa"/>
            <w:tcBorders>
              <w:top w:val="nil"/>
              <w:left w:val="outset" w:color="auto" w:sz="6" w:space="0"/>
              <w:bottom w:val="outset" w:color="auto" w:sz="6" w:space="0"/>
              <w:right w:val="outset" w:color="auto" w:sz="6" w:space="0"/>
            </w:tcBorders>
          </w:tcPr>
          <w:p w14:paraId="37D8F45D">
            <w:pPr>
              <w:spacing w:after="0" w:line="273" w:lineRule="auto"/>
              <w:ind w:left="0" w:firstLine="0"/>
              <w:jc w:val="left"/>
              <w:rPr>
                <w:color w:val="auto"/>
                <w:sz w:val="20"/>
                <w:szCs w:val="20"/>
              </w:rPr>
            </w:pPr>
            <w:r>
              <w:rPr>
                <w:color w:val="auto"/>
                <w:sz w:val="20"/>
                <w:szCs w:val="20"/>
              </w:rPr>
              <w:t>7 учебных недель</w:t>
            </w:r>
          </w:p>
        </w:tc>
        <w:tc>
          <w:tcPr>
            <w:tcW w:w="1275" w:type="dxa"/>
            <w:tcBorders>
              <w:top w:val="nil"/>
              <w:left w:val="outset" w:color="auto" w:sz="6" w:space="0"/>
              <w:bottom w:val="outset" w:color="auto" w:sz="6" w:space="0"/>
              <w:right w:val="outset" w:color="auto" w:sz="6" w:space="0"/>
            </w:tcBorders>
          </w:tcPr>
          <w:p w14:paraId="22FEC101">
            <w:pPr>
              <w:spacing w:after="0" w:line="273" w:lineRule="auto"/>
              <w:ind w:left="0" w:firstLine="0"/>
              <w:jc w:val="left"/>
              <w:rPr>
                <w:color w:val="auto"/>
                <w:sz w:val="20"/>
                <w:szCs w:val="20"/>
              </w:rPr>
            </w:pPr>
            <w:r>
              <w:rPr>
                <w:color w:val="auto"/>
                <w:sz w:val="20"/>
                <w:szCs w:val="20"/>
              </w:rPr>
              <w:t>34  недели +</w:t>
            </w:r>
          </w:p>
          <w:p w14:paraId="70E7EFAD">
            <w:pPr>
              <w:spacing w:after="0" w:line="273" w:lineRule="auto"/>
              <w:ind w:left="0" w:firstLine="0"/>
              <w:jc w:val="left"/>
              <w:rPr>
                <w:color w:val="auto"/>
                <w:sz w:val="20"/>
                <w:szCs w:val="20"/>
              </w:rPr>
            </w:pPr>
          </w:p>
        </w:tc>
        <w:tc>
          <w:tcPr>
            <w:tcW w:w="1410" w:type="dxa"/>
            <w:tcBorders>
              <w:top w:val="nil"/>
              <w:left w:val="outset" w:color="auto" w:sz="6" w:space="0"/>
              <w:bottom w:val="outset" w:color="auto" w:sz="6" w:space="0"/>
              <w:right w:val="outset" w:color="auto" w:sz="6" w:space="0"/>
            </w:tcBorders>
          </w:tcPr>
          <w:p w14:paraId="14430188">
            <w:pPr>
              <w:spacing w:after="0" w:line="273" w:lineRule="auto"/>
              <w:ind w:left="0" w:firstLine="0"/>
              <w:rPr>
                <w:color w:val="auto"/>
                <w:sz w:val="20"/>
                <w:szCs w:val="20"/>
              </w:rPr>
            </w:pPr>
            <w:r>
              <w:rPr>
                <w:color w:val="auto"/>
                <w:sz w:val="20"/>
                <w:szCs w:val="20"/>
              </w:rPr>
              <w:t>30 дней</w:t>
            </w:r>
          </w:p>
        </w:tc>
      </w:tr>
      <w:tr w14:paraId="1712853F">
        <w:tblPrEx>
          <w:tblCellMar>
            <w:top w:w="15" w:type="dxa"/>
            <w:left w:w="15" w:type="dxa"/>
            <w:bottom w:w="15" w:type="dxa"/>
            <w:right w:w="15" w:type="dxa"/>
          </w:tblCellMar>
        </w:tblPrEx>
        <w:tc>
          <w:tcPr>
            <w:tcW w:w="1410" w:type="dxa"/>
            <w:tcBorders>
              <w:top w:val="nil"/>
              <w:left w:val="outset" w:color="auto" w:sz="6" w:space="0"/>
              <w:bottom w:val="outset" w:color="auto" w:sz="6" w:space="0"/>
              <w:right w:val="outset" w:color="auto" w:sz="6" w:space="0"/>
            </w:tcBorders>
          </w:tcPr>
          <w:p w14:paraId="2318FF6E">
            <w:pPr>
              <w:spacing w:after="0" w:line="273" w:lineRule="auto"/>
              <w:ind w:left="0" w:firstLine="0"/>
              <w:jc w:val="left"/>
              <w:rPr>
                <w:b/>
                <w:i/>
                <w:color w:val="auto"/>
                <w:sz w:val="20"/>
                <w:szCs w:val="20"/>
              </w:rPr>
            </w:pPr>
            <w:r>
              <w:rPr>
                <w:b/>
                <w:i/>
                <w:color w:val="auto"/>
                <w:sz w:val="20"/>
                <w:szCs w:val="20"/>
              </w:rPr>
              <w:t>Примечания</w:t>
            </w:r>
          </w:p>
        </w:tc>
        <w:tc>
          <w:tcPr>
            <w:tcW w:w="4665" w:type="dxa"/>
            <w:gridSpan w:val="4"/>
            <w:tcBorders>
              <w:top w:val="nil"/>
              <w:left w:val="outset" w:color="auto" w:sz="6" w:space="0"/>
              <w:bottom w:val="outset" w:color="auto" w:sz="6" w:space="0"/>
              <w:right w:val="outset" w:color="auto" w:sz="6" w:space="0"/>
            </w:tcBorders>
          </w:tcPr>
          <w:p w14:paraId="23AE07FD">
            <w:pPr>
              <w:spacing w:after="0" w:line="273" w:lineRule="auto"/>
              <w:ind w:left="0" w:firstLine="0"/>
              <w:jc w:val="left"/>
              <w:rPr>
                <w:b/>
                <w:i/>
                <w:color w:val="auto"/>
                <w:sz w:val="20"/>
                <w:szCs w:val="20"/>
              </w:rPr>
            </w:pPr>
            <w:r>
              <w:rPr>
                <w:b/>
                <w:i/>
                <w:color w:val="auto"/>
                <w:sz w:val="20"/>
                <w:szCs w:val="20"/>
              </w:rPr>
              <w:t>Начало  3 четверти:   12 .01.2026г</w:t>
            </w:r>
          </w:p>
        </w:tc>
        <w:tc>
          <w:tcPr>
            <w:tcW w:w="4950" w:type="dxa"/>
            <w:gridSpan w:val="4"/>
            <w:tcBorders>
              <w:top w:val="nil"/>
              <w:left w:val="outset" w:color="auto" w:sz="6" w:space="0"/>
              <w:bottom w:val="outset" w:color="auto" w:sz="6" w:space="0"/>
              <w:right w:val="outset" w:color="auto" w:sz="6" w:space="0"/>
            </w:tcBorders>
          </w:tcPr>
          <w:p w14:paraId="0AC07675">
            <w:pPr>
              <w:spacing w:after="0" w:line="273" w:lineRule="auto"/>
              <w:ind w:left="0" w:firstLine="0"/>
              <w:jc w:val="left"/>
              <w:rPr>
                <w:i/>
                <w:color w:val="auto"/>
                <w:sz w:val="20"/>
                <w:szCs w:val="20"/>
              </w:rPr>
            </w:pPr>
            <w:r>
              <w:rPr>
                <w:b/>
                <w:i/>
                <w:color w:val="auto"/>
                <w:sz w:val="20"/>
                <w:szCs w:val="20"/>
              </w:rPr>
              <w:t>Начало  4 четверти:    06.04.2026г</w:t>
            </w:r>
          </w:p>
        </w:tc>
        <w:tc>
          <w:tcPr>
            <w:tcW w:w="225" w:type="dxa"/>
            <w:tcBorders>
              <w:top w:val="nil"/>
              <w:left w:val="outset" w:color="auto" w:sz="6" w:space="0"/>
              <w:bottom w:val="nil"/>
              <w:right w:val="outset" w:color="auto" w:sz="6" w:space="0"/>
            </w:tcBorders>
          </w:tcPr>
          <w:p w14:paraId="3E71F0AC">
            <w:pPr>
              <w:spacing w:after="0" w:line="273" w:lineRule="auto"/>
              <w:ind w:left="0" w:firstLine="0"/>
              <w:jc w:val="left"/>
              <w:rPr>
                <w:b/>
                <w:i/>
                <w:color w:val="auto"/>
                <w:sz w:val="20"/>
                <w:szCs w:val="20"/>
              </w:rPr>
            </w:pPr>
          </w:p>
        </w:tc>
      </w:tr>
    </w:tbl>
    <w:p w14:paraId="11ED5811">
      <w:pPr>
        <w:spacing w:after="0" w:line="273" w:lineRule="auto"/>
        <w:ind w:left="0" w:firstLine="0"/>
        <w:rPr>
          <w:color w:val="auto"/>
          <w:sz w:val="20"/>
          <w:szCs w:val="20"/>
        </w:rPr>
      </w:pPr>
      <w:r>
        <w:rPr>
          <w:color w:val="auto"/>
          <w:sz w:val="20"/>
          <w:szCs w:val="20"/>
        </w:rPr>
        <w:t xml:space="preserve">   </w:t>
      </w:r>
      <w:r>
        <w:drawing>
          <wp:inline distT="0" distB="0" distL="0" distR="0">
            <wp:extent cx="5848350" cy="7534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848350" cy="7534275"/>
                    </a:xfrm>
                    <a:prstGeom prst="rect">
                      <a:avLst/>
                    </a:prstGeom>
                    <a:noFill/>
                    <a:ln>
                      <a:noFill/>
                    </a:ln>
                  </pic:spPr>
                </pic:pic>
              </a:graphicData>
            </a:graphic>
          </wp:inline>
        </w:drawing>
      </w:r>
    </w:p>
    <w:p w14:paraId="72E860C3">
      <w:pPr>
        <w:spacing w:after="5"/>
        <w:ind w:left="315" w:hanging="10"/>
      </w:pPr>
    </w:p>
    <w:p w14:paraId="7F5EED70">
      <w:pPr>
        <w:spacing w:after="22" w:line="259" w:lineRule="auto"/>
        <w:ind w:left="22" w:firstLine="0"/>
        <w:jc w:val="left"/>
      </w:pPr>
      <w:r>
        <w:rPr>
          <w:b/>
          <w:sz w:val="22"/>
        </w:rPr>
        <w:t xml:space="preserve"> Организация промежуточной аттестации </w:t>
      </w:r>
    </w:p>
    <w:p w14:paraId="48C977F9">
      <w:pPr>
        <w:spacing w:after="5"/>
        <w:ind w:left="7" w:firstLine="708"/>
      </w:pPr>
      <w:r>
        <w:rPr>
          <w:sz w:val="22"/>
        </w:rPr>
        <w:t xml:space="preserve">Промежуточная аттестация в 1-8, 10 классах проводится согласно Положению «О проведении текущего контроля успеваемости и промежуточной аттестации обучающихся МБОУ АСШ №3. </w:t>
      </w:r>
    </w:p>
    <w:p w14:paraId="0B4E8818">
      <w:pPr>
        <w:spacing w:after="5"/>
        <w:ind w:left="7" w:firstLine="708"/>
      </w:pPr>
      <w:r>
        <w:rPr>
          <w:sz w:val="22"/>
        </w:rPr>
        <w:t xml:space="preserve">Промежуточная аттестация по учебным предметам образовательных программ для обучающихся 2-8, 10 классов, детей с ограниченными возможностями здоровья, обучающихся на дому, проводится по результатам текущего контроля успеваемости по четвертям и отметка выводится как среднее арифметическое, округлённое по законам математики до целого числа. Промежуточная аттестация в первых классах проводится без отметки. </w:t>
      </w:r>
    </w:p>
    <w:p w14:paraId="667D1CBB">
      <w:pPr>
        <w:spacing w:after="5"/>
        <w:ind w:left="7" w:firstLine="708"/>
      </w:pPr>
      <w:r>
        <w:rPr>
          <w:sz w:val="22"/>
        </w:rPr>
        <w:t>Сроки проведения промежуточной аттестации в 2-11 классах – последняя учебная неделя мая (12.05.2026-26.05.2026).</w:t>
      </w:r>
      <w:r>
        <w:rPr>
          <w:color w:val="FF0000"/>
          <w:sz w:val="22"/>
        </w:rPr>
        <w:t xml:space="preserve"> </w:t>
      </w:r>
    </w:p>
    <w:p w14:paraId="644B582F">
      <w:pPr>
        <w:numPr>
          <w:ilvl w:val="0"/>
          <w:numId w:val="65"/>
        </w:numPr>
        <w:spacing w:after="5" w:line="269" w:lineRule="auto"/>
        <w:ind w:left="228" w:right="2314" w:hanging="221"/>
        <w:jc w:val="left"/>
      </w:pPr>
      <w:r>
        <w:rPr>
          <w:b/>
          <w:sz w:val="22"/>
        </w:rPr>
        <w:t xml:space="preserve">Начало внеурочных занятий  </w:t>
      </w:r>
    </w:p>
    <w:p w14:paraId="418EC0CD">
      <w:pPr>
        <w:spacing w:after="5"/>
        <w:ind w:left="7" w:firstLine="708"/>
      </w:pPr>
      <w:r>
        <w:rPr>
          <w:sz w:val="22"/>
        </w:rPr>
        <w:t xml:space="preserve">Занятия внеурочной деятельности для обучающихся первой смены проходят во второй половине дня не ранее 30 минут после окончания учебных занятий. Занятия внеурочной деятельности для учеников второй смены предусмотрены в первой половине дня с перерывом не менее 30 минут до начала первого урока. </w:t>
      </w:r>
    </w:p>
    <w:p w14:paraId="7D8491B1">
      <w:pPr>
        <w:spacing w:after="0" w:line="259" w:lineRule="auto"/>
        <w:ind w:left="22" w:firstLine="0"/>
        <w:jc w:val="left"/>
      </w:pPr>
      <w:r>
        <w:rPr>
          <w:sz w:val="22"/>
        </w:rPr>
        <w:t xml:space="preserve"> </w:t>
      </w:r>
    </w:p>
    <w:p w14:paraId="66569969">
      <w:pPr>
        <w:spacing w:after="23" w:line="259" w:lineRule="auto"/>
        <w:ind w:left="3404" w:firstLine="0"/>
        <w:jc w:val="left"/>
      </w:pPr>
      <w:r>
        <w:rPr>
          <w:b/>
          <w:sz w:val="28"/>
        </w:rPr>
        <w:t xml:space="preserve"> </w:t>
      </w:r>
    </w:p>
    <w:p w14:paraId="01091079">
      <w:pPr>
        <w:pStyle w:val="3"/>
        <w:spacing w:after="0" w:line="259" w:lineRule="auto"/>
        <w:ind w:left="1442"/>
      </w:pPr>
      <w:r>
        <w:rPr>
          <w:sz w:val="28"/>
        </w:rPr>
        <w:t xml:space="preserve">3.3. План внеурочной деятельности </w:t>
      </w:r>
    </w:p>
    <w:p w14:paraId="65D55306">
      <w:pPr>
        <w:pStyle w:val="6"/>
        <w:ind w:left="963" w:right="947"/>
      </w:pPr>
      <w:r>
        <w:t xml:space="preserve">Пояснительная записка </w:t>
      </w:r>
    </w:p>
    <w:p w14:paraId="4630FEF9">
      <w:pPr>
        <w:ind w:left="274" w:right="268"/>
      </w:pPr>
      <w:r>
        <w:t>План внеурочной деятельности является организационным механизмом реализации основной образовательной программы начального общего образования МБОУ АСШ №3, формируется самостоятельно общеобразовательной организацией</w:t>
      </w:r>
      <w:r>
        <w:rPr>
          <w:vertAlign w:val="superscript"/>
        </w:rPr>
        <w:footnoteReference w:id="4"/>
      </w:r>
      <w:r>
        <w:t>. Внеурочная деятельность для общеобразовательной организации является обязательным видом деятельности, за которую она несёт ответственность</w:t>
      </w:r>
      <w:r>
        <w:rPr>
          <w:vertAlign w:val="superscript"/>
        </w:rPr>
        <w:t>6</w:t>
      </w:r>
      <w:r>
        <w:t xml:space="preserve">. </w:t>
      </w:r>
    </w:p>
    <w:p w14:paraId="3C23A3E0">
      <w:pPr>
        <w:ind w:left="274" w:right="267"/>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15F3ACDE">
      <w:pPr>
        <w:ind w:left="252" w:right="139" w:firstLine="0"/>
      </w:pPr>
      <w:r>
        <w:t xml:space="preserve">План внеурочной деятельности определяет формы организации и объем внеурочной деятельности для обучающихся при освоении ими Основной образовательной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(п. 32.2 ФГОС НОО – 2021), а также обеспечивает учёт региональных и этнокультурных особенностей, а также индивидуальных особенностей и потребностей обучающихся через организацию внеурочной деятельности. </w:t>
      </w:r>
    </w:p>
    <w:p w14:paraId="028FF65F">
      <w:pPr>
        <w:ind w:left="252" w:right="139"/>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МБОУ АСШ №3 осуществляется по направлениям развития личности в таких формах как школьные секции, кружки;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переменный состав обучающихся, проектную и исследовательскую деятельность, экскурсии, походы, деловые игры и пр. </w:t>
      </w:r>
    </w:p>
    <w:p w14:paraId="464B467B">
      <w:pPr>
        <w:ind w:left="252" w:right="144"/>
      </w:pPr>
      <w:r>
        <w:t xml:space="preserve">Реализация ООП НОО МБОУ АСШ №3 предполагает обеспечение эффективного сочетания урочных и внеурочных форм организации образовательной деятельности. Основными задачами организации внеурочной деятельности являются следующие: </w:t>
      </w:r>
    </w:p>
    <w:p w14:paraId="485D2D7D">
      <w:pPr>
        <w:numPr>
          <w:ilvl w:val="0"/>
          <w:numId w:val="66"/>
        </w:numPr>
        <w:ind w:right="79"/>
      </w:pPr>
      <w:r>
        <w:t xml:space="preserve">поддержка учебной деятельности обучающихся в достижении планируемых результатов освоения программы начального общего образования; </w:t>
      </w:r>
    </w:p>
    <w:p w14:paraId="6E18DE2B">
      <w:pPr>
        <w:numPr>
          <w:ilvl w:val="0"/>
          <w:numId w:val="66"/>
        </w:numPr>
        <w:ind w:right="79"/>
      </w:pPr>
      <w:r>
        <w:t xml:space="preserve">совершенствование навыков общения со сверстниками и коммуникативных умений в разновозрастной школьной среде; </w:t>
      </w:r>
    </w:p>
    <w:p w14:paraId="23488AC0">
      <w:pPr>
        <w:numPr>
          <w:ilvl w:val="0"/>
          <w:numId w:val="66"/>
        </w:numPr>
        <w:ind w:right="79"/>
      </w:pPr>
      <w:r>
        <w:t xml:space="preserve">формирование навыков организации своей жизнедеятельности с учетом правил безопасного образа жизни; </w:t>
      </w:r>
    </w:p>
    <w:p w14:paraId="7E1F7D7F">
      <w:pPr>
        <w:numPr>
          <w:ilvl w:val="0"/>
          <w:numId w:val="66"/>
        </w:numPr>
        <w:ind w:right="79"/>
      </w:pP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69E26A1E">
      <w:pPr>
        <w:numPr>
          <w:ilvl w:val="0"/>
          <w:numId w:val="66"/>
        </w:numPr>
        <w:ind w:right="79"/>
      </w:pPr>
      <w: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14:paraId="72D06DF1">
      <w:pPr>
        <w:numPr>
          <w:ilvl w:val="0"/>
          <w:numId w:val="66"/>
        </w:numPr>
        <w:ind w:right="79"/>
      </w:pPr>
      <w:r>
        <w:t>поддержка детских объединений, формирование умений ученического самоуправления; 7)</w:t>
      </w:r>
      <w:r>
        <w:rPr>
          <w:rFonts w:ascii="Arial" w:hAnsi="Arial" w:eastAsia="Arial" w:cs="Arial"/>
        </w:rPr>
        <w:t xml:space="preserve"> </w:t>
      </w:r>
      <w:r>
        <w:t xml:space="preserve">формирование культуры поведения в информационной среде. </w:t>
      </w:r>
    </w:p>
    <w:p w14:paraId="34DC49DA">
      <w:pPr>
        <w:ind w:left="252" w:right="15"/>
      </w:pPr>
      <w:r>
        <w:t xml:space="preserve">Каждое направление внеурочной деятельности решает свои задачи, представленные в таблице 24. </w:t>
      </w:r>
    </w:p>
    <w:p w14:paraId="7033652B">
      <w:pPr>
        <w:spacing w:after="180" w:line="259" w:lineRule="auto"/>
        <w:ind w:left="0" w:firstLine="0"/>
        <w:jc w:val="left"/>
      </w:pPr>
    </w:p>
    <w:p w14:paraId="1F5AAAA4">
      <w:pPr>
        <w:spacing w:after="54" w:line="271" w:lineRule="auto"/>
        <w:ind w:left="10" w:right="156" w:hanging="10"/>
        <w:jc w:val="right"/>
      </w:pPr>
      <w:r>
        <w:t xml:space="preserve">Таблица 24 </w:t>
      </w:r>
    </w:p>
    <w:p w14:paraId="357E7C8D">
      <w:pPr>
        <w:ind w:left="960" w:right="15" w:firstLine="0"/>
      </w:pPr>
      <w:r>
        <w:t xml:space="preserve">Задачи по направлениям внеурочной деятельности </w:t>
      </w:r>
    </w:p>
    <w:tbl>
      <w:tblPr>
        <w:tblStyle w:val="19"/>
        <w:tblW w:w="9974" w:type="dxa"/>
        <w:tblInd w:w="372" w:type="dxa"/>
        <w:tblLayout w:type="autofit"/>
        <w:tblCellMar>
          <w:top w:w="58" w:type="dxa"/>
          <w:left w:w="10" w:type="dxa"/>
          <w:bottom w:w="0" w:type="dxa"/>
          <w:right w:w="0" w:type="dxa"/>
        </w:tblCellMar>
      </w:tblPr>
      <w:tblGrid>
        <w:gridCol w:w="2410"/>
        <w:gridCol w:w="7564"/>
      </w:tblGrid>
      <w:tr w14:paraId="02410E8B">
        <w:tblPrEx>
          <w:tblCellMar>
            <w:top w:w="58" w:type="dxa"/>
            <w:left w:w="10" w:type="dxa"/>
            <w:bottom w:w="0" w:type="dxa"/>
            <w:right w:w="0" w:type="dxa"/>
          </w:tblCellMar>
        </w:tblPrEx>
        <w:trPr>
          <w:trHeight w:val="574" w:hRule="atLeast"/>
        </w:trPr>
        <w:tc>
          <w:tcPr>
            <w:tcW w:w="2410" w:type="dxa"/>
            <w:tcBorders>
              <w:top w:val="single" w:color="000000" w:sz="4" w:space="0"/>
              <w:left w:val="single" w:color="000000" w:sz="4" w:space="0"/>
              <w:bottom w:val="single" w:color="000000" w:sz="4" w:space="0"/>
              <w:right w:val="single" w:color="000000" w:sz="4" w:space="0"/>
            </w:tcBorders>
          </w:tcPr>
          <w:p w14:paraId="54F22EF7">
            <w:pPr>
              <w:spacing w:after="0" w:line="259" w:lineRule="auto"/>
              <w:ind w:left="708" w:firstLine="0"/>
              <w:jc w:val="left"/>
            </w:pPr>
            <w:r>
              <w:rPr>
                <w:sz w:val="22"/>
              </w:rPr>
              <w:t xml:space="preserve">Направление </w:t>
            </w:r>
          </w:p>
        </w:tc>
        <w:tc>
          <w:tcPr>
            <w:tcW w:w="7564" w:type="dxa"/>
            <w:tcBorders>
              <w:top w:val="single" w:color="000000" w:sz="4" w:space="0"/>
              <w:left w:val="single" w:color="000000" w:sz="4" w:space="0"/>
              <w:bottom w:val="single" w:color="000000" w:sz="4" w:space="0"/>
              <w:right w:val="single" w:color="000000" w:sz="4" w:space="0"/>
            </w:tcBorders>
          </w:tcPr>
          <w:p w14:paraId="0464FCEA">
            <w:pPr>
              <w:spacing w:after="0" w:line="259" w:lineRule="auto"/>
              <w:ind w:left="706" w:firstLine="0"/>
              <w:jc w:val="center"/>
            </w:pPr>
            <w:r>
              <w:rPr>
                <w:sz w:val="22"/>
              </w:rPr>
              <w:t xml:space="preserve">Решаемые задачи </w:t>
            </w:r>
          </w:p>
        </w:tc>
      </w:tr>
      <w:tr w14:paraId="552C47A8">
        <w:tblPrEx>
          <w:tblCellMar>
            <w:top w:w="58" w:type="dxa"/>
            <w:left w:w="10" w:type="dxa"/>
            <w:bottom w:w="0" w:type="dxa"/>
            <w:right w:w="0" w:type="dxa"/>
          </w:tblCellMar>
        </w:tblPrEx>
        <w:trPr>
          <w:trHeight w:val="826" w:hRule="atLeast"/>
        </w:trPr>
        <w:tc>
          <w:tcPr>
            <w:tcW w:w="2410" w:type="dxa"/>
            <w:tcBorders>
              <w:top w:val="single" w:color="000000" w:sz="4" w:space="0"/>
              <w:left w:val="single" w:color="000000" w:sz="4" w:space="0"/>
              <w:bottom w:val="single" w:color="000000" w:sz="4" w:space="0"/>
              <w:right w:val="single" w:color="000000" w:sz="4" w:space="0"/>
            </w:tcBorders>
          </w:tcPr>
          <w:p w14:paraId="02142B74">
            <w:pPr>
              <w:spacing w:after="0" w:line="278" w:lineRule="auto"/>
              <w:ind w:left="24" w:firstLine="0"/>
              <w:jc w:val="left"/>
            </w:pPr>
            <w:r>
              <w:rPr>
                <w:sz w:val="22"/>
              </w:rPr>
              <w:t xml:space="preserve">Спортивно- оздоровительное </w:t>
            </w:r>
          </w:p>
          <w:p w14:paraId="7B235B5A">
            <w:pPr>
              <w:spacing w:after="0" w:line="259" w:lineRule="auto"/>
              <w:ind w:left="0" w:firstLine="0"/>
              <w:jc w:val="left"/>
            </w:pPr>
            <w:r>
              <w:rPr>
                <w:sz w:val="22"/>
              </w:rPr>
              <w:t xml:space="preserve">(физическое развитие) </w:t>
            </w:r>
          </w:p>
        </w:tc>
        <w:tc>
          <w:tcPr>
            <w:tcW w:w="7564" w:type="dxa"/>
            <w:tcBorders>
              <w:top w:val="single" w:color="000000" w:sz="4" w:space="0"/>
              <w:left w:val="single" w:color="000000" w:sz="4" w:space="0"/>
              <w:bottom w:val="single" w:color="000000" w:sz="4" w:space="0"/>
              <w:right w:val="single" w:color="000000" w:sz="4" w:space="0"/>
            </w:tcBorders>
          </w:tcPr>
          <w:p w14:paraId="05487808">
            <w:pPr>
              <w:spacing w:after="0" w:line="259" w:lineRule="auto"/>
              <w:ind w:left="0" w:right="-13" w:firstLine="24"/>
            </w:pPr>
            <w:r>
              <w:rPr>
                <w:sz w:val="22"/>
              </w:rPr>
              <w:t xml:space="preserve">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tc>
      </w:tr>
      <w:tr w14:paraId="32935BC9">
        <w:tblPrEx>
          <w:tblCellMar>
            <w:top w:w="58" w:type="dxa"/>
            <w:left w:w="10" w:type="dxa"/>
            <w:bottom w:w="0" w:type="dxa"/>
            <w:right w:w="0" w:type="dxa"/>
          </w:tblCellMar>
        </w:tblPrEx>
        <w:trPr>
          <w:trHeight w:val="797" w:hRule="atLeast"/>
        </w:trPr>
        <w:tc>
          <w:tcPr>
            <w:tcW w:w="2410" w:type="dxa"/>
            <w:tcBorders>
              <w:top w:val="single" w:color="000000" w:sz="4" w:space="0"/>
              <w:left w:val="single" w:color="000000" w:sz="4" w:space="0"/>
              <w:bottom w:val="single" w:color="000000" w:sz="4" w:space="0"/>
              <w:right w:val="single" w:color="000000" w:sz="4" w:space="0"/>
            </w:tcBorders>
          </w:tcPr>
          <w:p w14:paraId="118A0C50">
            <w:pPr>
              <w:spacing w:after="0" w:line="259" w:lineRule="auto"/>
              <w:ind w:left="24" w:firstLine="0"/>
              <w:jc w:val="left"/>
            </w:pPr>
            <w:r>
              <w:rPr>
                <w:sz w:val="22"/>
              </w:rPr>
              <w:t xml:space="preserve">Общекультурное </w:t>
            </w:r>
          </w:p>
        </w:tc>
        <w:tc>
          <w:tcPr>
            <w:tcW w:w="7564" w:type="dxa"/>
            <w:tcBorders>
              <w:top w:val="single" w:color="000000" w:sz="4" w:space="0"/>
              <w:left w:val="single" w:color="000000" w:sz="4" w:space="0"/>
              <w:bottom w:val="single" w:color="000000" w:sz="4" w:space="0"/>
              <w:right w:val="single" w:color="000000" w:sz="4" w:space="0"/>
            </w:tcBorders>
          </w:tcPr>
          <w:p w14:paraId="6B17821E">
            <w:pPr>
              <w:spacing w:after="0" w:line="259" w:lineRule="auto"/>
              <w:ind w:left="0" w:right="-5" w:firstLine="24"/>
            </w:pPr>
            <w:r>
              <w:rPr>
                <w:sz w:val="22"/>
              </w:rPr>
              <w:t xml:space="preserve">Развитие эмоциональной сферы ребенка, чувства прекрасного, творческих способностей, формирование коммуникативной и общекультурной компетенций. </w:t>
            </w:r>
          </w:p>
        </w:tc>
      </w:tr>
      <w:tr w14:paraId="51A2F1B9">
        <w:tblPrEx>
          <w:tblCellMar>
            <w:top w:w="58" w:type="dxa"/>
            <w:left w:w="10" w:type="dxa"/>
            <w:bottom w:w="0" w:type="dxa"/>
            <w:right w:w="0" w:type="dxa"/>
          </w:tblCellMar>
        </w:tblPrEx>
        <w:trPr>
          <w:trHeight w:val="610" w:hRule="atLeast"/>
        </w:trPr>
        <w:tc>
          <w:tcPr>
            <w:tcW w:w="2410" w:type="dxa"/>
            <w:tcBorders>
              <w:top w:val="single" w:color="000000" w:sz="4" w:space="0"/>
              <w:left w:val="single" w:color="000000" w:sz="4" w:space="0"/>
              <w:bottom w:val="single" w:color="000000" w:sz="4" w:space="0"/>
              <w:right w:val="single" w:color="000000" w:sz="4" w:space="0"/>
            </w:tcBorders>
          </w:tcPr>
          <w:p w14:paraId="1A15A838">
            <w:pPr>
              <w:spacing w:after="0" w:line="259" w:lineRule="auto"/>
              <w:ind w:left="24" w:firstLine="0"/>
              <w:jc w:val="left"/>
            </w:pPr>
            <w:r>
              <w:rPr>
                <w:sz w:val="22"/>
              </w:rPr>
              <w:t xml:space="preserve">Интеллектуальное </w:t>
            </w:r>
          </w:p>
        </w:tc>
        <w:tc>
          <w:tcPr>
            <w:tcW w:w="7564" w:type="dxa"/>
            <w:tcBorders>
              <w:top w:val="single" w:color="000000" w:sz="4" w:space="0"/>
              <w:left w:val="single" w:color="000000" w:sz="4" w:space="0"/>
              <w:bottom w:val="single" w:color="000000" w:sz="4" w:space="0"/>
              <w:right w:val="single" w:color="000000" w:sz="4" w:space="0"/>
            </w:tcBorders>
          </w:tcPr>
          <w:p w14:paraId="78FB256E">
            <w:pPr>
              <w:spacing w:after="0" w:line="259" w:lineRule="auto"/>
              <w:ind w:left="0" w:firstLine="24"/>
            </w:pPr>
            <w:r>
              <w:rPr>
                <w:sz w:val="22"/>
              </w:rPr>
              <w:t xml:space="preserve">Обогащение запаса учащихся языковыми знаниями, способствование формированию мировоззрения, эрудиции, кругозора. </w:t>
            </w:r>
          </w:p>
        </w:tc>
      </w:tr>
      <w:tr w14:paraId="09A90641">
        <w:tblPrEx>
          <w:tblCellMar>
            <w:top w:w="58" w:type="dxa"/>
            <w:left w:w="10" w:type="dxa"/>
            <w:bottom w:w="0" w:type="dxa"/>
            <w:right w:w="0" w:type="dxa"/>
          </w:tblCellMar>
        </w:tblPrEx>
        <w:trPr>
          <w:trHeight w:val="612" w:hRule="atLeast"/>
        </w:trPr>
        <w:tc>
          <w:tcPr>
            <w:tcW w:w="2410" w:type="dxa"/>
            <w:tcBorders>
              <w:top w:val="single" w:color="000000" w:sz="4" w:space="0"/>
              <w:left w:val="single" w:color="000000" w:sz="4" w:space="0"/>
              <w:bottom w:val="single" w:color="000000" w:sz="4" w:space="0"/>
              <w:right w:val="single" w:color="000000" w:sz="4" w:space="0"/>
            </w:tcBorders>
          </w:tcPr>
          <w:p w14:paraId="4EE3347A">
            <w:pPr>
              <w:spacing w:after="0" w:line="259" w:lineRule="auto"/>
              <w:ind w:left="24" w:firstLine="0"/>
              <w:jc w:val="left"/>
            </w:pPr>
            <w:r>
              <w:rPr>
                <w:sz w:val="22"/>
              </w:rPr>
              <w:t xml:space="preserve">Социальное </w:t>
            </w:r>
          </w:p>
        </w:tc>
        <w:tc>
          <w:tcPr>
            <w:tcW w:w="7564" w:type="dxa"/>
            <w:tcBorders>
              <w:top w:val="single" w:color="000000" w:sz="4" w:space="0"/>
              <w:left w:val="single" w:color="000000" w:sz="4" w:space="0"/>
              <w:bottom w:val="single" w:color="000000" w:sz="4" w:space="0"/>
              <w:right w:val="single" w:color="000000" w:sz="4" w:space="0"/>
            </w:tcBorders>
          </w:tcPr>
          <w:p w14:paraId="7C0157E0">
            <w:pPr>
              <w:spacing w:after="0" w:line="259" w:lineRule="auto"/>
              <w:ind w:left="0" w:firstLine="24"/>
            </w:pPr>
            <w:r>
              <w:rPr>
                <w:sz w:val="22"/>
              </w:rPr>
              <w:t xml:space="preserve">Формирование таких ценностей как познание, истина, целеустремленность, социально- значимой деятельности. </w:t>
            </w:r>
          </w:p>
        </w:tc>
      </w:tr>
      <w:tr w14:paraId="4D94AE39">
        <w:tblPrEx>
          <w:tblCellMar>
            <w:top w:w="58" w:type="dxa"/>
            <w:left w:w="10" w:type="dxa"/>
            <w:bottom w:w="0" w:type="dxa"/>
            <w:right w:w="0" w:type="dxa"/>
          </w:tblCellMar>
        </w:tblPrEx>
        <w:trPr>
          <w:trHeight w:val="782" w:hRule="atLeast"/>
        </w:trPr>
        <w:tc>
          <w:tcPr>
            <w:tcW w:w="2410" w:type="dxa"/>
            <w:tcBorders>
              <w:top w:val="single" w:color="000000" w:sz="4" w:space="0"/>
              <w:left w:val="single" w:color="000000" w:sz="4" w:space="0"/>
              <w:bottom w:val="single" w:color="000000" w:sz="4" w:space="0"/>
              <w:right w:val="single" w:color="000000" w:sz="4" w:space="0"/>
            </w:tcBorders>
          </w:tcPr>
          <w:p w14:paraId="36C6A970">
            <w:pPr>
              <w:spacing w:after="0" w:line="259" w:lineRule="auto"/>
              <w:ind w:left="0" w:firstLine="24"/>
              <w:jc w:val="left"/>
            </w:pPr>
            <w:r>
              <w:rPr>
                <w:sz w:val="22"/>
              </w:rPr>
              <w:t xml:space="preserve">Гражданско- патриотическое </w:t>
            </w:r>
          </w:p>
        </w:tc>
        <w:tc>
          <w:tcPr>
            <w:tcW w:w="7564" w:type="dxa"/>
            <w:tcBorders>
              <w:top w:val="single" w:color="000000" w:sz="4" w:space="0"/>
              <w:left w:val="single" w:color="000000" w:sz="4" w:space="0"/>
              <w:bottom w:val="single" w:color="000000" w:sz="4" w:space="0"/>
              <w:right w:val="single" w:color="000000" w:sz="4" w:space="0"/>
            </w:tcBorders>
          </w:tcPr>
          <w:p w14:paraId="5FE7353F">
            <w:pPr>
              <w:spacing w:after="0" w:line="259" w:lineRule="auto"/>
              <w:ind w:left="0" w:right="103" w:firstLine="24"/>
            </w:pPr>
            <w:r>
              <w:rPr>
                <w:sz w:val="22"/>
              </w:rPr>
              <w:t xml:space="preserve">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 </w:t>
            </w:r>
          </w:p>
        </w:tc>
      </w:tr>
    </w:tbl>
    <w:p w14:paraId="1F0F486C">
      <w:pPr>
        <w:spacing w:after="0" w:line="259" w:lineRule="auto"/>
        <w:ind w:left="0" w:firstLine="0"/>
        <w:jc w:val="left"/>
      </w:pPr>
    </w:p>
    <w:p w14:paraId="11CD864E">
      <w:pPr>
        <w:ind w:left="960" w:right="15" w:firstLine="0"/>
      </w:pPr>
      <w:r>
        <w:t>Внеурочная деятельность строится на принципах</w:t>
      </w:r>
      <w:r>
        <w:rPr>
          <w:b/>
        </w:rPr>
        <w:t xml:space="preserve">: </w:t>
      </w:r>
    </w:p>
    <w:p w14:paraId="10132E86">
      <w:pPr>
        <w:numPr>
          <w:ilvl w:val="0"/>
          <w:numId w:val="67"/>
        </w:numPr>
        <w:ind w:right="15" w:firstLine="0"/>
      </w:pPr>
      <w:r>
        <w:t xml:space="preserve">соответствие возрастным особенностям обучающихся; </w:t>
      </w:r>
    </w:p>
    <w:p w14:paraId="2211D653">
      <w:pPr>
        <w:numPr>
          <w:ilvl w:val="0"/>
          <w:numId w:val="67"/>
        </w:numPr>
        <w:ind w:right="15" w:firstLine="0"/>
      </w:pPr>
      <w:r>
        <w:t xml:space="preserve">преемственность с технологиями учебной деятельности; </w:t>
      </w:r>
    </w:p>
    <w:p w14:paraId="2646668F">
      <w:pPr>
        <w:numPr>
          <w:ilvl w:val="0"/>
          <w:numId w:val="67"/>
        </w:numPr>
        <w:spacing w:line="269" w:lineRule="auto"/>
        <w:ind w:right="15" w:firstLine="0"/>
      </w:pPr>
      <w:r>
        <w:t xml:space="preserve">опора на традиции и положительный опыт организации внеурочной деятельности; - опора на ценности воспитательной системы МБОУ АСШ №3; - свободный выбор на основе личных интересов и склонностей ребенка. </w:t>
      </w:r>
    </w:p>
    <w:p w14:paraId="0ADE528E">
      <w:pPr>
        <w:spacing w:after="5" w:line="271" w:lineRule="auto"/>
        <w:ind w:right="145"/>
        <w:jc w:val="left"/>
      </w:pPr>
      <w:r>
        <w:t xml:space="preserve">Модели и формы организации внеурочной деятельности определяются самостоятельно </w:t>
      </w:r>
    </w:p>
    <w:p w14:paraId="01B81F1B">
      <w:pPr>
        <w:ind w:right="141"/>
        <w:jc w:val="left"/>
      </w:pPr>
      <w:r>
        <w:t xml:space="preserve">МБОУ АСШ №3 на основании запросов обучающихся и их родителей (законных представителей), на основе анализа совокупности условий реализации Основной образовательной программы начального общего образования, а также имеющихся кадровых, финансовых, материально-технических и других условий. </w:t>
      </w:r>
    </w:p>
    <w:p w14:paraId="43A72603">
      <w:pPr>
        <w:ind w:left="252" w:right="142"/>
      </w:pPr>
      <w:r>
        <w:t xml:space="preserve">МБОУ АСШ №3 самостоятельно разрабатывает и утверждает план внеурочной деятельности, который определяет состав и структуру направлений развития личности, формы организации, объём внеурочной деятельности. </w:t>
      </w:r>
    </w:p>
    <w:p w14:paraId="07E164E5">
      <w:pPr>
        <w:ind w:left="252" w:right="149"/>
      </w:pPr>
      <w:r>
        <w:t xml:space="preserve">Внеурочная деятельность в МБОУ АСШ №3 соответствует целям, принципам, ценностям, отражённым в Основной образовательной программе начального общего образования. </w:t>
      </w:r>
    </w:p>
    <w:p w14:paraId="1608DC52">
      <w:pPr>
        <w:sectPr>
          <w:pgSz w:w="11921" w:h="16860"/>
          <w:pgMar w:top="586" w:right="714" w:bottom="330" w:left="859" w:header="120" w:footer="720" w:gutter="0"/>
          <w:cols w:space="720" w:num="1"/>
          <w:docGrid w:linePitch="326" w:charSpace="0"/>
        </w:sectPr>
      </w:pPr>
    </w:p>
    <w:p w14:paraId="292E321A">
      <w:pPr>
        <w:spacing w:after="0" w:line="259" w:lineRule="auto"/>
        <w:ind w:left="0" w:firstLine="0"/>
        <w:jc w:val="left"/>
      </w:pPr>
      <w:r>
        <w:rPr>
          <w:sz w:val="20"/>
        </w:rPr>
        <w:t xml:space="preserve"> </w:t>
      </w:r>
    </w:p>
    <w:p w14:paraId="7BF3BC90">
      <w:pPr>
        <w:ind w:left="252" w:right="-2128"/>
      </w:pPr>
      <w:r>
        <w:t xml:space="preserve">Основная образовательная программа начального общего образования включает один или несколько моделей планов внеурочной деятельности. </w:t>
      </w:r>
    </w:p>
    <w:p w14:paraId="53F01534">
      <w:pPr>
        <w:ind w:left="252" w:right="-2118"/>
      </w:pPr>
      <w: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14:paraId="7C0D2BB1">
      <w:pPr>
        <w:pStyle w:val="6"/>
        <w:ind w:left="963" w:right="878"/>
      </w:pPr>
      <w:r>
        <w:t xml:space="preserve">Модели, направления и формы внеурочной деятельности </w:t>
      </w:r>
    </w:p>
    <w:p w14:paraId="51D5B120">
      <w:pPr>
        <w:ind w:left="252" w:right="-2118"/>
      </w:pPr>
      <w: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 ориентированные характеристики. При выборе направлений и отборе содержания обучения образовательная организация учитывает: особенности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 образовательной среды образовательной организации, национальные и этнокультурные особенности региона, где находится образовательная организация. </w:t>
      </w:r>
    </w:p>
    <w:p w14:paraId="0F91C326">
      <w:pPr>
        <w:ind w:left="252" w:right="-2127"/>
        <w:jc w:val="left"/>
      </w:pPr>
      <w: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 </w:t>
      </w:r>
    </w:p>
    <w:p w14:paraId="21E7981C">
      <w:pPr>
        <w:ind w:left="252" w:right="-2127"/>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предусматривается </w:t>
      </w:r>
      <w:r>
        <w:rPr>
          <w:b/>
        </w:rPr>
        <w:t>часть, рекомендуемая для всех обучающихся</w:t>
      </w:r>
      <w:r>
        <w:t>: один час в неделю – на информационно-просветительские занятия патриотической, нравственной и экологической направленности «Разговор о важном» (понедельник, первый урок)</w:t>
      </w:r>
      <w:r>
        <w:rPr>
          <w:vertAlign w:val="superscript"/>
        </w:rPr>
        <w:footnoteReference w:id="5"/>
      </w:r>
      <w:r>
        <w:t xml:space="preserve">; 1 час в неделю – на занятия, </w:t>
      </w:r>
      <w:r>
        <w:rPr>
          <w:color w:val="171717"/>
        </w:rPr>
        <w:t>направленные на усвоение развитие и поддержание интереса к учебным и внеурочным видам деятельности, на формирование социально значимых качеств личности обучающихся, ключевых базовых ценностей: Родина, семья, природа, дружба, труд, милосердие «Орлята России».</w:t>
      </w:r>
    </w:p>
    <w:p w14:paraId="128955F9">
      <w:pPr>
        <w:ind w:left="252" w:right="-2127"/>
      </w:pPr>
      <w:r>
        <w:rPr>
          <w:b/>
        </w:rPr>
        <w:t xml:space="preserve">Вариативная часть </w:t>
      </w:r>
      <w:r>
        <w:t xml:space="preserve">плана внеурочной деятельности включает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 - исследовательской деятельности, исторического просвещения),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w:t>
      </w:r>
      <w:r>
        <w:tab/>
      </w:r>
      <w:r>
        <w:rPr>
          <w:sz w:val="34"/>
        </w:rPr>
        <w:t xml:space="preserve"> </w:t>
      </w:r>
    </w:p>
    <w:p w14:paraId="2DE2DD2C">
      <w:pPr>
        <w:spacing w:after="5" w:line="271" w:lineRule="auto"/>
        <w:ind w:left="10" w:right="-2127" w:hanging="10"/>
        <w:jc w:val="right"/>
      </w:pPr>
      <w:r>
        <w:t xml:space="preserve">Формы организации внеурочной деятельности подчиняются следующим требованиям: </w:t>
      </w:r>
    </w:p>
    <w:p w14:paraId="219B4812">
      <w:pPr>
        <w:ind w:left="252" w:right="-2127" w:firstLine="0"/>
      </w:pPr>
      <w:r>
        <w:t xml:space="preserve">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ИКТ. Формы организации внеурочной деятельности: учебные курсы;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w:t>
      </w:r>
    </w:p>
    <w:p w14:paraId="17BF3A08">
      <w:pPr>
        <w:ind w:left="252" w:right="-2127"/>
      </w:pPr>
      <w:r>
        <w:t xml:space="preserve">Направления внеурочной деятельности рассматриваются как содержательный ориентир при построении рабочих программ учебных курсов внеурочной деятельности. </w:t>
      </w:r>
    </w:p>
    <w:p w14:paraId="1335D427">
      <w:pPr>
        <w:pStyle w:val="6"/>
        <w:ind w:left="963" w:right="870"/>
      </w:pPr>
      <w:r>
        <w:t xml:space="preserve">Организационные основы внеурочной деятельности </w:t>
      </w:r>
    </w:p>
    <w:p w14:paraId="4CB70672">
      <w:pPr>
        <w:ind w:left="252" w:right="-2127"/>
      </w:pPr>
      <w:r>
        <w:t xml:space="preserve">К участию во внеурочной деятельности привлекаются организации и учреждения дополнительного образования, культуры и спорта. В этом случае внеурочная деятельность проходит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 </w:t>
      </w:r>
    </w:p>
    <w:p w14:paraId="1B6D6620">
      <w:pPr>
        <w:ind w:left="252" w:right="-2269"/>
      </w:pPr>
      <w:r>
        <w:t xml:space="preserve">При организации внеурочной деятельности в МБОУ АСШ №3 в этой работе могут принимать участие все педагогические работники (учителя начальной школы, учителя-предметники,  педагог-психолог, библиотекарь и др.). </w:t>
      </w:r>
    </w:p>
    <w:p w14:paraId="62188B54">
      <w:pPr>
        <w:ind w:left="252" w:right="-2269"/>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основной учитель, ведущий класс начальной школы, заместитель директора по учебно-воспитательной работе, заместитель директора по воспитательной работе. </w:t>
      </w:r>
    </w:p>
    <w:p w14:paraId="0353693F">
      <w:pPr>
        <w:ind w:left="252" w:right="-2269"/>
        <w:jc w:val="left"/>
      </w:pPr>
      <w:r>
        <w:t>Внеурочная деятельность в МБОУ АСШ №3 организуется преимущественно во вторую половину учебного дня в рамках реализации Основной образовательной программы начального общего образования (при наличии условий).</w:t>
      </w:r>
    </w:p>
    <w:p w14:paraId="0B5A94F6">
      <w:pPr>
        <w:ind w:left="252" w:right="-2127"/>
      </w:pPr>
      <w:r>
        <w:t xml:space="preserve">Содержание курсов определяется из совокупности направлений развития личности, форм и видов внеурочной деятельности, реализуемой в МБОУ АСШ №3 педагогическим коллективом, а также совместно с социальными партнёрами – учреждениями дополнительного образования, культуры, спорта (ЦДТ, ДЮСШ). </w:t>
      </w:r>
    </w:p>
    <w:p w14:paraId="767AEF56">
      <w:pPr>
        <w:ind w:left="252" w:right="-2411"/>
      </w:pPr>
      <w:r>
        <w:t>При отсутствии в общеобразовательной организации возможностей для реализации внеурочной деятельности (кадровых, материально-технических и др.) общеобразовательная организация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учреждений культуры и спорта</w:t>
      </w:r>
      <w:r>
        <w:rPr>
          <w:vertAlign w:val="superscript"/>
        </w:rPr>
        <w:footnoteReference w:id="6"/>
      </w:r>
      <w:r>
        <w:t xml:space="preserve">. </w:t>
      </w:r>
    </w:p>
    <w:p w14:paraId="4040A3D9">
      <w:pPr>
        <w:ind w:left="252" w:right="-2127"/>
      </w:pPr>
      <w:r>
        <w:t xml:space="preserve">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образовательных учреждений дополнительного образования детей и других. </w:t>
      </w:r>
    </w:p>
    <w:p w14:paraId="67101116">
      <w:pPr>
        <w:spacing w:after="0" w:line="259" w:lineRule="auto"/>
        <w:ind w:left="0" w:firstLine="0"/>
        <w:jc w:val="left"/>
      </w:pPr>
    </w:p>
    <w:p w14:paraId="0ECE748D">
      <w:pPr>
        <w:ind w:left="252" w:right="-2411"/>
      </w:pPr>
      <w:r>
        <w:t xml:space="preserve">Расписание занятий учебных курсов внеурочной деятельности составляется с учётом наиболее благоприятного режима труда и отдыха обучающихся. </w:t>
      </w:r>
    </w:p>
    <w:p w14:paraId="0D8350C7">
      <w:pPr>
        <w:ind w:left="252" w:right="-2411"/>
      </w:pPr>
      <w:r>
        <w:t>Продолжительность одного занятия внеурочной деятельности в 1-ом классе в первом полугодии составляет 30 минут. Со второго полугодия в первом классе и в последующие годы обучения продолжительность занятий составляет 40 минут</w:t>
      </w:r>
      <w:r>
        <w:rPr>
          <w:vertAlign w:val="superscript"/>
        </w:rPr>
        <w:t>10</w:t>
      </w:r>
      <w:r>
        <w:t xml:space="preserve">. </w:t>
      </w:r>
    </w:p>
    <w:p w14:paraId="48108408">
      <w:pPr>
        <w:ind w:left="252" w:right="-2411"/>
      </w:pPr>
      <w:r>
        <w:t xml:space="preserve">Формирование групп обучающихся, желающих освоить те или иные рабочие программы курсов внеурочной деятельности, происходит перед началом учебного года по согласованию с родителями (законными представителями). Выбор рабочих программ учебных курсов внеурочной деятельности может быть предоставлен учащимся по всем направлениям развития личности. </w:t>
      </w:r>
    </w:p>
    <w:p w14:paraId="526A67A3">
      <w:pPr>
        <w:pStyle w:val="6"/>
        <w:ind w:left="963" w:right="863"/>
      </w:pPr>
      <w:r>
        <w:t xml:space="preserve">Модели плана внеурочной деятельности </w:t>
      </w:r>
    </w:p>
    <w:p w14:paraId="70821B5C">
      <w:pPr>
        <w:ind w:left="252" w:right="-2411"/>
      </w:pPr>
      <w:r>
        <w:t xml:space="preserve">План внеурочной деятельности спроектирован в соответствии с действующими санитарными нормами. </w:t>
      </w:r>
    </w:p>
    <w:p w14:paraId="23CC45BA">
      <w:pPr>
        <w:ind w:left="252" w:right="-2411"/>
      </w:pPr>
      <w:r>
        <w:t xml:space="preserve">План внеурочной деятельности МБОУ АСШ №3, определяющий направления и формы учебных курсов внеурочной деятельности (таблица 27 </w:t>
      </w:r>
    </w:p>
    <w:p w14:paraId="59FCC8B8">
      <w:pPr>
        <w:spacing w:after="5" w:line="271" w:lineRule="auto"/>
        <w:ind w:left="10" w:right="156" w:hanging="10"/>
        <w:jc w:val="right"/>
        <w:rPr>
          <w:b/>
        </w:rPr>
      </w:pPr>
      <w:r>
        <w:rPr>
          <w:b/>
        </w:rPr>
        <w:t>План внеурочной деятельности</w:t>
      </w:r>
    </w:p>
    <w:p w14:paraId="68D5BB8F">
      <w:pPr>
        <w:spacing w:after="5" w:line="271" w:lineRule="auto"/>
        <w:ind w:left="10" w:right="156" w:hanging="10"/>
        <w:jc w:val="right"/>
        <w:rPr>
          <w:b/>
        </w:rPr>
      </w:pPr>
      <w:r>
        <w:rPr>
          <w:b/>
        </w:rPr>
        <w:t>МБОУ Андреевской СШ № 3</w:t>
      </w:r>
    </w:p>
    <w:p w14:paraId="0AA3A9AA">
      <w:pPr>
        <w:spacing w:after="5" w:line="271" w:lineRule="auto"/>
        <w:ind w:left="10" w:right="156" w:hanging="10"/>
        <w:jc w:val="right"/>
        <w:rPr>
          <w:b/>
        </w:rPr>
      </w:pPr>
      <w:r>
        <w:rPr>
          <w:b/>
        </w:rPr>
        <w:t>на 2025-2026 учебный год</w:t>
      </w:r>
    </w:p>
    <w:tbl>
      <w:tblPr>
        <w:tblStyle w:val="10"/>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790"/>
        <w:gridCol w:w="2880"/>
        <w:gridCol w:w="1268"/>
        <w:gridCol w:w="992"/>
        <w:gridCol w:w="851"/>
        <w:gridCol w:w="1134"/>
      </w:tblGrid>
      <w:tr w14:paraId="248A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vMerge w:val="restart"/>
            <w:tcBorders>
              <w:top w:val="outset" w:color="auto" w:sz="6" w:space="0"/>
              <w:left w:val="outset" w:color="auto" w:sz="6" w:space="0"/>
              <w:bottom w:val="outset" w:color="auto" w:sz="6" w:space="0"/>
              <w:right w:val="outset" w:color="auto" w:sz="6" w:space="0"/>
            </w:tcBorders>
          </w:tcPr>
          <w:p w14:paraId="7BCD7512">
            <w:pPr>
              <w:spacing w:after="5" w:line="271" w:lineRule="auto"/>
              <w:ind w:left="10" w:right="156" w:hanging="10"/>
              <w:jc w:val="right"/>
              <w:rPr>
                <w:b/>
              </w:rPr>
            </w:pPr>
            <w:r>
              <w:rPr>
                <w:b/>
              </w:rPr>
              <w:t xml:space="preserve">Направление </w:t>
            </w:r>
          </w:p>
        </w:tc>
        <w:tc>
          <w:tcPr>
            <w:tcW w:w="2880" w:type="dxa"/>
            <w:tcBorders>
              <w:top w:val="outset" w:color="auto" w:sz="6" w:space="0"/>
              <w:left w:val="outset" w:color="auto" w:sz="6" w:space="0"/>
              <w:bottom w:val="outset" w:color="auto" w:sz="6" w:space="0"/>
              <w:right w:val="outset" w:color="auto" w:sz="6" w:space="0"/>
            </w:tcBorders>
          </w:tcPr>
          <w:p w14:paraId="2466647A">
            <w:pPr>
              <w:spacing w:after="5" w:line="271" w:lineRule="auto"/>
              <w:ind w:left="10" w:right="156" w:hanging="10"/>
              <w:jc w:val="right"/>
              <w:rPr>
                <w:b/>
              </w:rPr>
            </w:pPr>
            <w:r>
              <w:rPr>
                <w:b/>
              </w:rPr>
              <w:t>Наименование программы</w:t>
            </w:r>
          </w:p>
        </w:tc>
        <w:tc>
          <w:tcPr>
            <w:tcW w:w="4245" w:type="dxa"/>
            <w:gridSpan w:val="4"/>
            <w:shd w:val="clear" w:color="auto" w:fill="auto"/>
          </w:tcPr>
          <w:p w14:paraId="407D513D">
            <w:pPr>
              <w:spacing w:after="160" w:line="259" w:lineRule="auto"/>
              <w:ind w:left="0" w:firstLine="0"/>
              <w:jc w:val="left"/>
            </w:pPr>
          </w:p>
        </w:tc>
      </w:tr>
      <w:tr w14:paraId="5DC8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vMerge w:val="continue"/>
            <w:tcBorders>
              <w:top w:val="outset" w:color="auto" w:sz="6" w:space="0"/>
              <w:left w:val="outset" w:color="auto" w:sz="6" w:space="0"/>
              <w:bottom w:val="outset" w:color="auto" w:sz="6" w:space="0"/>
              <w:right w:val="outset" w:color="auto" w:sz="6" w:space="0"/>
            </w:tcBorders>
            <w:vAlign w:val="center"/>
          </w:tcPr>
          <w:p w14:paraId="0499BFBD">
            <w:pPr>
              <w:spacing w:after="5" w:line="271" w:lineRule="auto"/>
              <w:ind w:left="10" w:right="156" w:hanging="10"/>
              <w:jc w:val="right"/>
              <w:rPr>
                <w:b/>
              </w:rPr>
            </w:pPr>
          </w:p>
        </w:tc>
        <w:tc>
          <w:tcPr>
            <w:tcW w:w="2880" w:type="dxa"/>
            <w:tcBorders>
              <w:top w:val="nil"/>
              <w:left w:val="outset" w:color="auto" w:sz="6" w:space="0"/>
              <w:bottom w:val="outset" w:color="auto" w:sz="6" w:space="0"/>
              <w:right w:val="outset" w:color="auto" w:sz="6" w:space="0"/>
            </w:tcBorders>
          </w:tcPr>
          <w:p w14:paraId="09A3F828">
            <w:pPr>
              <w:spacing w:after="5" w:line="271" w:lineRule="auto"/>
              <w:ind w:left="10" w:right="156" w:hanging="10"/>
              <w:jc w:val="right"/>
              <w:rPr>
                <w:b/>
              </w:rPr>
            </w:pPr>
          </w:p>
        </w:tc>
        <w:tc>
          <w:tcPr>
            <w:tcW w:w="1268" w:type="dxa"/>
            <w:tcBorders>
              <w:top w:val="nil"/>
              <w:left w:val="outset" w:color="auto" w:sz="6" w:space="0"/>
              <w:bottom w:val="outset" w:color="auto" w:sz="6" w:space="0"/>
              <w:right w:val="outset" w:color="auto" w:sz="6" w:space="0"/>
            </w:tcBorders>
          </w:tcPr>
          <w:p w14:paraId="44250BAB">
            <w:pPr>
              <w:spacing w:after="5" w:line="271" w:lineRule="auto"/>
              <w:ind w:left="10" w:right="156" w:hanging="10"/>
              <w:jc w:val="right"/>
            </w:pPr>
            <w:r>
              <w:t>1 кл</w:t>
            </w:r>
          </w:p>
        </w:tc>
        <w:tc>
          <w:tcPr>
            <w:tcW w:w="992" w:type="dxa"/>
            <w:tcBorders>
              <w:top w:val="outset" w:color="auto" w:sz="6" w:space="0"/>
              <w:left w:val="outset" w:color="auto" w:sz="6" w:space="0"/>
              <w:bottom w:val="outset" w:color="auto" w:sz="6" w:space="0"/>
              <w:right w:val="outset" w:color="auto" w:sz="6" w:space="0"/>
            </w:tcBorders>
          </w:tcPr>
          <w:p w14:paraId="0F72AC8B">
            <w:pPr>
              <w:spacing w:after="5" w:line="271" w:lineRule="auto"/>
              <w:ind w:left="10" w:right="156" w:hanging="10"/>
              <w:jc w:val="right"/>
            </w:pPr>
            <w:r>
              <w:t>2 кл</w:t>
            </w:r>
          </w:p>
        </w:tc>
        <w:tc>
          <w:tcPr>
            <w:tcW w:w="851" w:type="dxa"/>
            <w:tcBorders>
              <w:top w:val="outset" w:color="auto" w:sz="6" w:space="0"/>
              <w:left w:val="outset" w:color="auto" w:sz="6" w:space="0"/>
              <w:bottom w:val="outset" w:color="auto" w:sz="6" w:space="0"/>
              <w:right w:val="outset" w:color="auto" w:sz="6" w:space="0"/>
            </w:tcBorders>
          </w:tcPr>
          <w:p w14:paraId="40D93B1B">
            <w:pPr>
              <w:spacing w:after="5" w:line="271" w:lineRule="auto"/>
              <w:ind w:left="10" w:right="156" w:hanging="10"/>
              <w:jc w:val="right"/>
            </w:pPr>
            <w:r>
              <w:t>3 кл</w:t>
            </w:r>
          </w:p>
        </w:tc>
        <w:tc>
          <w:tcPr>
            <w:tcW w:w="1134" w:type="dxa"/>
            <w:tcBorders>
              <w:top w:val="outset" w:color="auto" w:sz="6" w:space="0"/>
              <w:left w:val="outset" w:color="auto" w:sz="6" w:space="0"/>
              <w:bottom w:val="outset" w:color="auto" w:sz="6" w:space="0"/>
              <w:right w:val="outset" w:color="auto" w:sz="6" w:space="0"/>
            </w:tcBorders>
          </w:tcPr>
          <w:p w14:paraId="56BC1182">
            <w:pPr>
              <w:spacing w:after="5" w:line="271" w:lineRule="auto"/>
              <w:ind w:left="10" w:right="156" w:hanging="10"/>
              <w:jc w:val="right"/>
            </w:pPr>
            <w:r>
              <w:t>4 кл</w:t>
            </w:r>
          </w:p>
        </w:tc>
      </w:tr>
      <w:tr w14:paraId="7A9E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tcBorders>
              <w:top w:val="nil"/>
              <w:left w:val="outset" w:color="auto" w:sz="6" w:space="0"/>
              <w:bottom w:val="outset" w:color="auto" w:sz="6" w:space="0"/>
              <w:right w:val="outset" w:color="auto" w:sz="6" w:space="0"/>
            </w:tcBorders>
          </w:tcPr>
          <w:p w14:paraId="669330C8">
            <w:pPr>
              <w:spacing w:after="5" w:line="271" w:lineRule="auto"/>
              <w:ind w:left="10" w:right="156" w:hanging="10"/>
              <w:jc w:val="right"/>
              <w:rPr>
                <w:b/>
                <w:sz w:val="22"/>
              </w:rPr>
            </w:pPr>
            <w:r>
              <w:rPr>
                <w:b/>
                <w:sz w:val="22"/>
              </w:rPr>
              <w:t>Информационно- просветительское</w:t>
            </w:r>
          </w:p>
        </w:tc>
        <w:tc>
          <w:tcPr>
            <w:tcW w:w="2880" w:type="dxa"/>
            <w:tcBorders>
              <w:top w:val="nil"/>
              <w:left w:val="outset" w:color="auto" w:sz="6" w:space="0"/>
              <w:bottom w:val="outset" w:color="auto" w:sz="6" w:space="0"/>
              <w:right w:val="outset" w:color="auto" w:sz="6" w:space="0"/>
            </w:tcBorders>
          </w:tcPr>
          <w:p w14:paraId="3C52EC77">
            <w:pPr>
              <w:spacing w:after="5" w:line="271" w:lineRule="auto"/>
              <w:ind w:left="10" w:right="156" w:hanging="10"/>
              <w:jc w:val="right"/>
            </w:pPr>
            <w:r>
              <w:t>«Разговор о важном»</w:t>
            </w:r>
          </w:p>
        </w:tc>
        <w:tc>
          <w:tcPr>
            <w:tcW w:w="1268" w:type="dxa"/>
            <w:tcBorders>
              <w:top w:val="nil"/>
              <w:left w:val="outset" w:color="auto" w:sz="6" w:space="0"/>
              <w:bottom w:val="outset" w:color="auto" w:sz="6" w:space="0"/>
              <w:right w:val="outset" w:color="auto" w:sz="6" w:space="0"/>
            </w:tcBorders>
          </w:tcPr>
          <w:p w14:paraId="0C0E68A1">
            <w:pPr>
              <w:spacing w:after="5" w:line="271" w:lineRule="auto"/>
              <w:ind w:left="10" w:right="156" w:hanging="10"/>
              <w:jc w:val="right"/>
            </w:pPr>
            <w:r>
              <w:t>1</w:t>
            </w:r>
          </w:p>
          <w:p w14:paraId="38B62175">
            <w:pPr>
              <w:spacing w:after="5" w:line="271" w:lineRule="auto"/>
              <w:ind w:left="10" w:right="156" w:hanging="10"/>
              <w:jc w:val="right"/>
            </w:pPr>
          </w:p>
        </w:tc>
        <w:tc>
          <w:tcPr>
            <w:tcW w:w="992" w:type="dxa"/>
            <w:tcBorders>
              <w:top w:val="nil"/>
              <w:left w:val="outset" w:color="auto" w:sz="6" w:space="0"/>
              <w:bottom w:val="outset" w:color="auto" w:sz="6" w:space="0"/>
              <w:right w:val="outset" w:color="auto" w:sz="6" w:space="0"/>
            </w:tcBorders>
          </w:tcPr>
          <w:p w14:paraId="56D46C14">
            <w:pPr>
              <w:spacing w:after="5" w:line="271" w:lineRule="auto"/>
              <w:ind w:left="10" w:right="156" w:hanging="10"/>
              <w:jc w:val="right"/>
            </w:pPr>
            <w:r>
              <w:t>1</w:t>
            </w:r>
          </w:p>
        </w:tc>
        <w:tc>
          <w:tcPr>
            <w:tcW w:w="851" w:type="dxa"/>
            <w:tcBorders>
              <w:top w:val="nil"/>
              <w:left w:val="outset" w:color="auto" w:sz="6" w:space="0"/>
              <w:bottom w:val="outset" w:color="auto" w:sz="6" w:space="0"/>
              <w:right w:val="outset" w:color="auto" w:sz="6" w:space="0"/>
            </w:tcBorders>
          </w:tcPr>
          <w:p w14:paraId="37DBBC76">
            <w:pPr>
              <w:spacing w:after="5" w:line="271" w:lineRule="auto"/>
              <w:ind w:left="10" w:right="156" w:hanging="10"/>
              <w:jc w:val="right"/>
            </w:pPr>
            <w:r>
              <w:t>1</w:t>
            </w:r>
          </w:p>
        </w:tc>
        <w:tc>
          <w:tcPr>
            <w:tcW w:w="1134" w:type="dxa"/>
            <w:tcBorders>
              <w:top w:val="nil"/>
              <w:left w:val="outset" w:color="auto" w:sz="6" w:space="0"/>
              <w:bottom w:val="outset" w:color="auto" w:sz="6" w:space="0"/>
              <w:right w:val="outset" w:color="auto" w:sz="6" w:space="0"/>
            </w:tcBorders>
          </w:tcPr>
          <w:p w14:paraId="532A7C81">
            <w:pPr>
              <w:spacing w:after="5" w:line="271" w:lineRule="auto"/>
              <w:ind w:left="10" w:right="156" w:hanging="10"/>
              <w:jc w:val="right"/>
            </w:pPr>
            <w:r>
              <w:t>1</w:t>
            </w:r>
          </w:p>
        </w:tc>
      </w:tr>
      <w:tr w14:paraId="54D0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tcBorders>
              <w:top w:val="nil"/>
              <w:left w:val="outset" w:color="auto" w:sz="6" w:space="0"/>
              <w:bottom w:val="outset" w:color="auto" w:sz="6" w:space="0"/>
              <w:right w:val="outset" w:color="auto" w:sz="6" w:space="0"/>
            </w:tcBorders>
          </w:tcPr>
          <w:p w14:paraId="481DAF65">
            <w:pPr>
              <w:spacing w:after="5" w:line="271" w:lineRule="auto"/>
              <w:ind w:left="10" w:right="156" w:hanging="10"/>
              <w:jc w:val="right"/>
              <w:rPr>
                <w:b/>
                <w:sz w:val="22"/>
              </w:rPr>
            </w:pPr>
            <w:r>
              <w:rPr>
                <w:b/>
                <w:sz w:val="22"/>
              </w:rPr>
              <w:t>Занятия, направленные на удовлетворение социальных интересов и потребностей обучающихся</w:t>
            </w:r>
          </w:p>
        </w:tc>
        <w:tc>
          <w:tcPr>
            <w:tcW w:w="2880" w:type="dxa"/>
            <w:tcBorders>
              <w:top w:val="nil"/>
              <w:left w:val="outset" w:color="auto" w:sz="6" w:space="0"/>
              <w:bottom w:val="outset" w:color="auto" w:sz="6" w:space="0"/>
              <w:right w:val="outset" w:color="auto" w:sz="6" w:space="0"/>
            </w:tcBorders>
          </w:tcPr>
          <w:p w14:paraId="021099C3">
            <w:pPr>
              <w:spacing w:after="5" w:line="271" w:lineRule="auto"/>
              <w:ind w:left="10" w:right="156" w:hanging="10"/>
              <w:jc w:val="right"/>
            </w:pPr>
            <w:r>
              <w:t>«Орлята России»</w:t>
            </w:r>
          </w:p>
        </w:tc>
        <w:tc>
          <w:tcPr>
            <w:tcW w:w="1268" w:type="dxa"/>
            <w:tcBorders>
              <w:top w:val="nil"/>
              <w:left w:val="outset" w:color="auto" w:sz="6" w:space="0"/>
              <w:bottom w:val="outset" w:color="auto" w:sz="6" w:space="0"/>
              <w:right w:val="outset" w:color="auto" w:sz="6" w:space="0"/>
            </w:tcBorders>
          </w:tcPr>
          <w:p w14:paraId="3905A0A7">
            <w:pPr>
              <w:spacing w:after="5" w:line="271" w:lineRule="auto"/>
              <w:ind w:left="10" w:right="156" w:hanging="10"/>
              <w:jc w:val="right"/>
            </w:pPr>
            <w:r>
              <w:t>1</w:t>
            </w:r>
          </w:p>
        </w:tc>
        <w:tc>
          <w:tcPr>
            <w:tcW w:w="992" w:type="dxa"/>
            <w:tcBorders>
              <w:top w:val="nil"/>
              <w:left w:val="outset" w:color="auto" w:sz="6" w:space="0"/>
              <w:bottom w:val="outset" w:color="auto" w:sz="6" w:space="0"/>
              <w:right w:val="outset" w:color="auto" w:sz="6" w:space="0"/>
            </w:tcBorders>
          </w:tcPr>
          <w:p w14:paraId="3DC25D6B">
            <w:pPr>
              <w:spacing w:after="5" w:line="271" w:lineRule="auto"/>
              <w:ind w:left="10" w:right="156" w:hanging="10"/>
              <w:jc w:val="right"/>
            </w:pPr>
            <w:r>
              <w:t>1</w:t>
            </w:r>
          </w:p>
        </w:tc>
        <w:tc>
          <w:tcPr>
            <w:tcW w:w="851" w:type="dxa"/>
            <w:tcBorders>
              <w:top w:val="nil"/>
              <w:left w:val="outset" w:color="auto" w:sz="6" w:space="0"/>
              <w:bottom w:val="outset" w:color="auto" w:sz="6" w:space="0"/>
              <w:right w:val="outset" w:color="auto" w:sz="6" w:space="0"/>
            </w:tcBorders>
          </w:tcPr>
          <w:p w14:paraId="28125C66">
            <w:pPr>
              <w:spacing w:after="5" w:line="271" w:lineRule="auto"/>
              <w:ind w:left="10" w:right="156" w:hanging="10"/>
              <w:jc w:val="right"/>
            </w:pPr>
            <w:r>
              <w:t>1</w:t>
            </w:r>
          </w:p>
        </w:tc>
        <w:tc>
          <w:tcPr>
            <w:tcW w:w="1134" w:type="dxa"/>
            <w:tcBorders>
              <w:top w:val="nil"/>
              <w:left w:val="outset" w:color="auto" w:sz="6" w:space="0"/>
              <w:bottom w:val="outset" w:color="auto" w:sz="6" w:space="0"/>
              <w:right w:val="outset" w:color="auto" w:sz="6" w:space="0"/>
            </w:tcBorders>
          </w:tcPr>
          <w:p w14:paraId="579200DB">
            <w:pPr>
              <w:spacing w:after="5" w:line="271" w:lineRule="auto"/>
              <w:ind w:left="10" w:right="156" w:hanging="10"/>
              <w:jc w:val="right"/>
            </w:pPr>
            <w:r>
              <w:t>1</w:t>
            </w:r>
          </w:p>
        </w:tc>
      </w:tr>
      <w:tr w14:paraId="2127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tcBorders>
              <w:top w:val="nil"/>
              <w:left w:val="outset" w:color="auto" w:sz="6" w:space="0"/>
              <w:bottom w:val="outset" w:color="auto" w:sz="6" w:space="0"/>
              <w:right w:val="outset" w:color="auto" w:sz="6" w:space="0"/>
            </w:tcBorders>
          </w:tcPr>
          <w:p w14:paraId="485D1D01">
            <w:pPr>
              <w:spacing w:after="5" w:line="271" w:lineRule="auto"/>
              <w:ind w:left="10" w:right="156" w:hanging="10"/>
              <w:jc w:val="right"/>
              <w:rPr>
                <w:b/>
                <w:sz w:val="22"/>
              </w:rPr>
            </w:pPr>
            <w:r>
              <w:rPr>
                <w:b/>
                <w:sz w:val="22"/>
              </w:rPr>
              <w:t>Формирование функциональной грамотности</w:t>
            </w:r>
          </w:p>
        </w:tc>
        <w:tc>
          <w:tcPr>
            <w:tcW w:w="2880" w:type="dxa"/>
            <w:tcBorders>
              <w:top w:val="nil"/>
              <w:left w:val="outset" w:color="auto" w:sz="6" w:space="0"/>
              <w:bottom w:val="outset" w:color="auto" w:sz="6" w:space="0"/>
              <w:right w:val="outset" w:color="auto" w:sz="6" w:space="0"/>
            </w:tcBorders>
          </w:tcPr>
          <w:p w14:paraId="4CD8CDB8">
            <w:pPr>
              <w:numPr>
                <w:ilvl w:val="0"/>
                <w:numId w:val="68"/>
              </w:numPr>
              <w:spacing w:after="5" w:line="271" w:lineRule="auto"/>
              <w:ind w:right="156"/>
              <w:jc w:val="right"/>
            </w:pPr>
            <w:r>
              <w:t>«Функциональная грамотность»</w:t>
            </w:r>
          </w:p>
        </w:tc>
        <w:tc>
          <w:tcPr>
            <w:tcW w:w="1268" w:type="dxa"/>
            <w:tcBorders>
              <w:top w:val="nil"/>
              <w:left w:val="outset" w:color="auto" w:sz="6" w:space="0"/>
              <w:bottom w:val="outset" w:color="auto" w:sz="6" w:space="0"/>
              <w:right w:val="outset" w:color="auto" w:sz="6" w:space="0"/>
            </w:tcBorders>
          </w:tcPr>
          <w:p w14:paraId="0533B260">
            <w:pPr>
              <w:spacing w:after="5" w:line="271" w:lineRule="auto"/>
              <w:ind w:left="10" w:right="156" w:hanging="10"/>
              <w:jc w:val="right"/>
            </w:pPr>
          </w:p>
        </w:tc>
        <w:tc>
          <w:tcPr>
            <w:tcW w:w="992" w:type="dxa"/>
            <w:tcBorders>
              <w:top w:val="nil"/>
              <w:left w:val="outset" w:color="auto" w:sz="6" w:space="0"/>
              <w:bottom w:val="outset" w:color="auto" w:sz="6" w:space="0"/>
              <w:right w:val="outset" w:color="auto" w:sz="6" w:space="0"/>
            </w:tcBorders>
          </w:tcPr>
          <w:p w14:paraId="39FF12DA">
            <w:pPr>
              <w:spacing w:after="5" w:line="271" w:lineRule="auto"/>
              <w:ind w:left="10" w:right="156" w:hanging="10"/>
              <w:jc w:val="right"/>
            </w:pPr>
          </w:p>
        </w:tc>
        <w:tc>
          <w:tcPr>
            <w:tcW w:w="851" w:type="dxa"/>
            <w:tcBorders>
              <w:top w:val="nil"/>
              <w:left w:val="outset" w:color="auto" w:sz="6" w:space="0"/>
              <w:bottom w:val="outset" w:color="auto" w:sz="6" w:space="0"/>
              <w:right w:val="outset" w:color="auto" w:sz="6" w:space="0"/>
            </w:tcBorders>
          </w:tcPr>
          <w:p w14:paraId="06893E7B">
            <w:pPr>
              <w:spacing w:after="5" w:line="271" w:lineRule="auto"/>
              <w:ind w:left="10" w:right="156" w:hanging="10"/>
              <w:jc w:val="right"/>
            </w:pPr>
          </w:p>
        </w:tc>
        <w:tc>
          <w:tcPr>
            <w:tcW w:w="1134" w:type="dxa"/>
            <w:tcBorders>
              <w:top w:val="nil"/>
              <w:left w:val="outset" w:color="auto" w:sz="6" w:space="0"/>
              <w:bottom w:val="outset" w:color="auto" w:sz="6" w:space="0"/>
              <w:right w:val="outset" w:color="auto" w:sz="6" w:space="0"/>
            </w:tcBorders>
          </w:tcPr>
          <w:p w14:paraId="3A38AB85">
            <w:pPr>
              <w:spacing w:after="5" w:line="271" w:lineRule="auto"/>
              <w:ind w:left="10" w:right="156" w:hanging="10"/>
              <w:jc w:val="right"/>
            </w:pPr>
            <w:r>
              <w:t>1</w:t>
            </w:r>
          </w:p>
        </w:tc>
      </w:tr>
      <w:tr w14:paraId="1CE5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1" w:hRule="atLeast"/>
        </w:trPr>
        <w:tc>
          <w:tcPr>
            <w:tcW w:w="2790" w:type="dxa"/>
            <w:tcBorders>
              <w:top w:val="nil"/>
              <w:left w:val="outset" w:color="auto" w:sz="6" w:space="0"/>
              <w:bottom w:val="outset" w:color="auto" w:sz="6" w:space="0"/>
              <w:right w:val="outset" w:color="auto" w:sz="6" w:space="0"/>
            </w:tcBorders>
          </w:tcPr>
          <w:p w14:paraId="7E4C8E1E">
            <w:pPr>
              <w:spacing w:after="5" w:line="271" w:lineRule="auto"/>
              <w:ind w:left="10" w:right="156" w:hanging="10"/>
              <w:jc w:val="right"/>
              <w:rPr>
                <w:b/>
                <w:sz w:val="22"/>
              </w:rPr>
            </w:pPr>
            <w:r>
              <w:rPr>
                <w:b/>
                <w:sz w:val="22"/>
              </w:rPr>
              <w:t>Занятия, направленные на удовлетворение профессиональных интересов и потребностей учащихся</w:t>
            </w:r>
          </w:p>
        </w:tc>
        <w:tc>
          <w:tcPr>
            <w:tcW w:w="2880" w:type="dxa"/>
            <w:tcBorders>
              <w:top w:val="nil"/>
              <w:left w:val="outset" w:color="auto" w:sz="6" w:space="0"/>
              <w:bottom w:val="outset" w:color="auto" w:sz="6" w:space="0"/>
              <w:right w:val="outset" w:color="auto" w:sz="6" w:space="0"/>
            </w:tcBorders>
          </w:tcPr>
          <w:p w14:paraId="16E258F0">
            <w:pPr>
              <w:numPr>
                <w:ilvl w:val="0"/>
                <w:numId w:val="69"/>
              </w:numPr>
              <w:spacing w:after="5" w:line="271" w:lineRule="auto"/>
              <w:ind w:right="156"/>
              <w:jc w:val="right"/>
            </w:pPr>
            <w:r>
              <w:t>«Мир профессий»</w:t>
            </w:r>
          </w:p>
          <w:p w14:paraId="582BA6F8">
            <w:pPr>
              <w:spacing w:after="5" w:line="271" w:lineRule="auto"/>
              <w:ind w:left="10" w:right="156" w:hanging="10"/>
              <w:jc w:val="right"/>
            </w:pPr>
          </w:p>
        </w:tc>
        <w:tc>
          <w:tcPr>
            <w:tcW w:w="1268" w:type="dxa"/>
            <w:tcBorders>
              <w:top w:val="nil"/>
              <w:left w:val="outset" w:color="auto" w:sz="6" w:space="0"/>
              <w:bottom w:val="outset" w:color="auto" w:sz="6" w:space="0"/>
              <w:right w:val="outset" w:color="auto" w:sz="6" w:space="0"/>
            </w:tcBorders>
          </w:tcPr>
          <w:p w14:paraId="0042823E">
            <w:pPr>
              <w:spacing w:after="5" w:line="271" w:lineRule="auto"/>
              <w:ind w:left="10" w:right="156" w:hanging="10"/>
              <w:jc w:val="right"/>
            </w:pPr>
          </w:p>
        </w:tc>
        <w:tc>
          <w:tcPr>
            <w:tcW w:w="992" w:type="dxa"/>
            <w:tcBorders>
              <w:top w:val="nil"/>
              <w:left w:val="outset" w:color="auto" w:sz="6" w:space="0"/>
              <w:bottom w:val="outset" w:color="auto" w:sz="6" w:space="0"/>
              <w:right w:val="outset" w:color="auto" w:sz="6" w:space="0"/>
            </w:tcBorders>
          </w:tcPr>
          <w:p w14:paraId="5C872A2F">
            <w:pPr>
              <w:spacing w:after="5" w:line="271" w:lineRule="auto"/>
              <w:ind w:left="10" w:right="156" w:hanging="10"/>
              <w:jc w:val="right"/>
            </w:pPr>
            <w:r>
              <w:t>1</w:t>
            </w:r>
          </w:p>
        </w:tc>
        <w:tc>
          <w:tcPr>
            <w:tcW w:w="851" w:type="dxa"/>
            <w:tcBorders>
              <w:top w:val="nil"/>
              <w:left w:val="outset" w:color="auto" w:sz="6" w:space="0"/>
              <w:bottom w:val="outset" w:color="auto" w:sz="6" w:space="0"/>
              <w:right w:val="outset" w:color="auto" w:sz="6" w:space="0"/>
            </w:tcBorders>
          </w:tcPr>
          <w:p w14:paraId="3CDE6924">
            <w:pPr>
              <w:spacing w:after="5" w:line="271" w:lineRule="auto"/>
              <w:ind w:left="10" w:right="156" w:hanging="10"/>
              <w:jc w:val="right"/>
            </w:pPr>
          </w:p>
        </w:tc>
        <w:tc>
          <w:tcPr>
            <w:tcW w:w="1134" w:type="dxa"/>
            <w:tcBorders>
              <w:top w:val="nil"/>
              <w:left w:val="outset" w:color="auto" w:sz="6" w:space="0"/>
              <w:bottom w:val="outset" w:color="auto" w:sz="6" w:space="0"/>
              <w:right w:val="outset" w:color="auto" w:sz="6" w:space="0"/>
            </w:tcBorders>
          </w:tcPr>
          <w:p w14:paraId="6C6483E4">
            <w:pPr>
              <w:spacing w:after="5" w:line="271" w:lineRule="auto"/>
              <w:ind w:left="10" w:right="156" w:hanging="10"/>
              <w:jc w:val="right"/>
            </w:pPr>
          </w:p>
        </w:tc>
      </w:tr>
      <w:tr w14:paraId="2D1D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tcBorders>
              <w:top w:val="nil"/>
              <w:left w:val="outset" w:color="auto" w:sz="6" w:space="0"/>
              <w:bottom w:val="outset" w:color="auto" w:sz="6" w:space="0"/>
              <w:right w:val="outset" w:color="auto" w:sz="6" w:space="0"/>
            </w:tcBorders>
          </w:tcPr>
          <w:p w14:paraId="38289BB2">
            <w:pPr>
              <w:spacing w:after="5" w:line="271" w:lineRule="auto"/>
              <w:ind w:left="10" w:right="156" w:hanging="10"/>
              <w:jc w:val="right"/>
              <w:rPr>
                <w:b/>
                <w:sz w:val="22"/>
              </w:rPr>
            </w:pPr>
            <w:r>
              <w:rPr>
                <w:b/>
                <w:sz w:val="22"/>
              </w:rPr>
              <w:t>Творческое и физическое развитие, самореализация, раскрытие и развитие способностей и талантов</w:t>
            </w:r>
          </w:p>
        </w:tc>
        <w:tc>
          <w:tcPr>
            <w:tcW w:w="2880" w:type="dxa"/>
            <w:tcBorders>
              <w:top w:val="nil"/>
              <w:left w:val="outset" w:color="auto" w:sz="6" w:space="0"/>
              <w:bottom w:val="outset" w:color="auto" w:sz="6" w:space="0"/>
              <w:right w:val="outset" w:color="auto" w:sz="6" w:space="0"/>
            </w:tcBorders>
          </w:tcPr>
          <w:p w14:paraId="77A4EE0F">
            <w:pPr>
              <w:spacing w:after="5" w:line="271" w:lineRule="auto"/>
              <w:ind w:left="10" w:right="156" w:hanging="10"/>
              <w:jc w:val="right"/>
            </w:pPr>
          </w:p>
          <w:p w14:paraId="0B44213B">
            <w:pPr>
              <w:spacing w:after="5" w:line="271" w:lineRule="auto"/>
              <w:ind w:left="10" w:right="156" w:hanging="10"/>
              <w:jc w:val="right"/>
            </w:pPr>
            <w:r>
              <w:t>«Здоровое питание»</w:t>
            </w:r>
          </w:p>
          <w:p w14:paraId="50965BF4">
            <w:pPr>
              <w:spacing w:after="5" w:line="271" w:lineRule="auto"/>
              <w:ind w:left="10" w:right="156" w:hanging="10"/>
              <w:jc w:val="right"/>
            </w:pPr>
          </w:p>
        </w:tc>
        <w:tc>
          <w:tcPr>
            <w:tcW w:w="1268" w:type="dxa"/>
            <w:tcBorders>
              <w:top w:val="nil"/>
              <w:left w:val="outset" w:color="auto" w:sz="6" w:space="0"/>
              <w:bottom w:val="outset" w:color="auto" w:sz="6" w:space="0"/>
              <w:right w:val="outset" w:color="auto" w:sz="6" w:space="0"/>
            </w:tcBorders>
          </w:tcPr>
          <w:p w14:paraId="2B43468F">
            <w:pPr>
              <w:spacing w:after="5" w:line="271" w:lineRule="auto"/>
              <w:ind w:left="10" w:right="156" w:hanging="10"/>
              <w:jc w:val="right"/>
            </w:pPr>
          </w:p>
        </w:tc>
        <w:tc>
          <w:tcPr>
            <w:tcW w:w="992" w:type="dxa"/>
            <w:tcBorders>
              <w:top w:val="nil"/>
              <w:left w:val="outset" w:color="auto" w:sz="6" w:space="0"/>
              <w:bottom w:val="outset" w:color="auto" w:sz="6" w:space="0"/>
              <w:right w:val="outset" w:color="auto" w:sz="6" w:space="0"/>
            </w:tcBorders>
          </w:tcPr>
          <w:p w14:paraId="339FFEB8">
            <w:pPr>
              <w:spacing w:after="5" w:line="271" w:lineRule="auto"/>
              <w:ind w:left="10" w:right="156" w:hanging="10"/>
              <w:jc w:val="right"/>
            </w:pPr>
          </w:p>
          <w:p w14:paraId="3B773335">
            <w:pPr>
              <w:spacing w:after="5" w:line="271" w:lineRule="auto"/>
              <w:ind w:left="10" w:right="156" w:hanging="10"/>
              <w:jc w:val="right"/>
            </w:pPr>
          </w:p>
          <w:p w14:paraId="4C128FED">
            <w:pPr>
              <w:spacing w:after="5" w:line="271" w:lineRule="auto"/>
              <w:ind w:left="10" w:right="156" w:hanging="10"/>
              <w:jc w:val="right"/>
            </w:pPr>
          </w:p>
        </w:tc>
        <w:tc>
          <w:tcPr>
            <w:tcW w:w="851" w:type="dxa"/>
            <w:tcBorders>
              <w:top w:val="nil"/>
              <w:left w:val="outset" w:color="auto" w:sz="6" w:space="0"/>
              <w:bottom w:val="outset" w:color="auto" w:sz="6" w:space="0"/>
              <w:right w:val="outset" w:color="auto" w:sz="6" w:space="0"/>
            </w:tcBorders>
          </w:tcPr>
          <w:p w14:paraId="3B0D9B68">
            <w:pPr>
              <w:spacing w:after="5" w:line="271" w:lineRule="auto"/>
              <w:ind w:left="10" w:right="156" w:hanging="10"/>
              <w:jc w:val="right"/>
            </w:pPr>
          </w:p>
          <w:p w14:paraId="65B0EFA8">
            <w:pPr>
              <w:spacing w:after="5" w:line="271" w:lineRule="auto"/>
              <w:ind w:left="10" w:right="156" w:hanging="10"/>
              <w:jc w:val="right"/>
            </w:pPr>
          </w:p>
          <w:p w14:paraId="6B408F03">
            <w:pPr>
              <w:spacing w:after="5" w:line="271" w:lineRule="auto"/>
              <w:ind w:left="10" w:right="156" w:hanging="10"/>
              <w:jc w:val="right"/>
            </w:pPr>
          </w:p>
          <w:p w14:paraId="0FAE2A4D">
            <w:pPr>
              <w:spacing w:after="5" w:line="271" w:lineRule="auto"/>
              <w:ind w:left="10" w:right="156" w:hanging="10"/>
              <w:jc w:val="right"/>
            </w:pPr>
            <w:r>
              <w:t>1</w:t>
            </w:r>
          </w:p>
        </w:tc>
        <w:tc>
          <w:tcPr>
            <w:tcW w:w="1134" w:type="dxa"/>
            <w:tcBorders>
              <w:top w:val="nil"/>
              <w:left w:val="outset" w:color="auto" w:sz="6" w:space="0"/>
              <w:bottom w:val="outset" w:color="auto" w:sz="6" w:space="0"/>
              <w:right w:val="outset" w:color="auto" w:sz="6" w:space="0"/>
            </w:tcBorders>
          </w:tcPr>
          <w:p w14:paraId="7F5708A6">
            <w:pPr>
              <w:spacing w:after="5" w:line="271" w:lineRule="auto"/>
              <w:ind w:left="10" w:right="156" w:hanging="10"/>
              <w:jc w:val="right"/>
            </w:pPr>
          </w:p>
        </w:tc>
      </w:tr>
      <w:tr w14:paraId="4529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790" w:type="dxa"/>
            <w:tcBorders>
              <w:top w:val="nil"/>
              <w:left w:val="outset" w:color="auto" w:sz="6" w:space="0"/>
              <w:bottom w:val="outset" w:color="auto" w:sz="6" w:space="0"/>
              <w:right w:val="outset" w:color="auto" w:sz="6" w:space="0"/>
            </w:tcBorders>
          </w:tcPr>
          <w:p w14:paraId="29ACD1A6">
            <w:pPr>
              <w:spacing w:after="5" w:line="271" w:lineRule="auto"/>
              <w:ind w:left="10" w:right="156" w:hanging="10"/>
              <w:jc w:val="right"/>
              <w:rPr>
                <w:b/>
              </w:rPr>
            </w:pPr>
            <w:r>
              <w:rPr>
                <w:b/>
              </w:rPr>
              <w:t xml:space="preserve">Всего </w:t>
            </w:r>
          </w:p>
        </w:tc>
        <w:tc>
          <w:tcPr>
            <w:tcW w:w="2880" w:type="dxa"/>
            <w:tcBorders>
              <w:top w:val="nil"/>
              <w:left w:val="outset" w:color="auto" w:sz="6" w:space="0"/>
              <w:bottom w:val="outset" w:color="auto" w:sz="6" w:space="0"/>
              <w:right w:val="outset" w:color="auto" w:sz="6" w:space="0"/>
            </w:tcBorders>
          </w:tcPr>
          <w:p w14:paraId="6158D29C">
            <w:pPr>
              <w:spacing w:after="5" w:line="271" w:lineRule="auto"/>
              <w:ind w:left="10" w:right="156" w:hanging="10"/>
              <w:jc w:val="right"/>
            </w:pPr>
          </w:p>
        </w:tc>
        <w:tc>
          <w:tcPr>
            <w:tcW w:w="1268" w:type="dxa"/>
            <w:tcBorders>
              <w:top w:val="nil"/>
              <w:left w:val="outset" w:color="auto" w:sz="6" w:space="0"/>
              <w:bottom w:val="outset" w:color="auto" w:sz="6" w:space="0"/>
              <w:right w:val="outset" w:color="auto" w:sz="6" w:space="0"/>
            </w:tcBorders>
          </w:tcPr>
          <w:p w14:paraId="2775325C">
            <w:pPr>
              <w:spacing w:after="5" w:line="271" w:lineRule="auto"/>
              <w:ind w:left="10" w:right="156" w:hanging="10"/>
              <w:jc w:val="right"/>
            </w:pPr>
            <w:r>
              <w:t>2</w:t>
            </w:r>
          </w:p>
        </w:tc>
        <w:tc>
          <w:tcPr>
            <w:tcW w:w="992" w:type="dxa"/>
            <w:tcBorders>
              <w:top w:val="nil"/>
              <w:left w:val="outset" w:color="auto" w:sz="6" w:space="0"/>
              <w:bottom w:val="outset" w:color="auto" w:sz="6" w:space="0"/>
              <w:right w:val="outset" w:color="auto" w:sz="6" w:space="0"/>
            </w:tcBorders>
          </w:tcPr>
          <w:p w14:paraId="58B51279">
            <w:pPr>
              <w:spacing w:after="5" w:line="271" w:lineRule="auto"/>
              <w:ind w:left="10" w:right="156" w:hanging="10"/>
              <w:jc w:val="right"/>
            </w:pPr>
            <w:r>
              <w:t>3</w:t>
            </w:r>
          </w:p>
        </w:tc>
        <w:tc>
          <w:tcPr>
            <w:tcW w:w="851" w:type="dxa"/>
            <w:tcBorders>
              <w:top w:val="nil"/>
              <w:left w:val="outset" w:color="auto" w:sz="6" w:space="0"/>
              <w:bottom w:val="outset" w:color="auto" w:sz="6" w:space="0"/>
              <w:right w:val="outset" w:color="auto" w:sz="6" w:space="0"/>
            </w:tcBorders>
          </w:tcPr>
          <w:p w14:paraId="3FE42F0D">
            <w:pPr>
              <w:spacing w:after="5" w:line="271" w:lineRule="auto"/>
              <w:ind w:left="10" w:right="156" w:hanging="10"/>
              <w:jc w:val="right"/>
            </w:pPr>
            <w:r>
              <w:t>3</w:t>
            </w:r>
          </w:p>
        </w:tc>
        <w:tc>
          <w:tcPr>
            <w:tcW w:w="1134" w:type="dxa"/>
            <w:tcBorders>
              <w:top w:val="nil"/>
              <w:left w:val="outset" w:color="auto" w:sz="6" w:space="0"/>
              <w:bottom w:val="outset" w:color="auto" w:sz="6" w:space="0"/>
              <w:right w:val="outset" w:color="auto" w:sz="6" w:space="0"/>
            </w:tcBorders>
          </w:tcPr>
          <w:p w14:paraId="383355AF">
            <w:pPr>
              <w:spacing w:after="5" w:line="271" w:lineRule="auto"/>
              <w:ind w:left="10" w:right="156" w:hanging="10"/>
              <w:jc w:val="right"/>
            </w:pPr>
            <w:r>
              <w:t>3</w:t>
            </w:r>
          </w:p>
        </w:tc>
      </w:tr>
    </w:tbl>
    <w:p w14:paraId="4201612A">
      <w:pPr>
        <w:spacing w:after="35" w:line="259" w:lineRule="auto"/>
        <w:ind w:left="0" w:firstLine="0"/>
        <w:jc w:val="left"/>
      </w:pPr>
    </w:p>
    <w:p w14:paraId="337854C0">
      <w:pPr>
        <w:spacing w:after="251" w:line="259" w:lineRule="auto"/>
        <w:ind w:left="0" w:firstLine="0"/>
        <w:jc w:val="left"/>
      </w:pPr>
      <w:r>
        <w:rPr>
          <w:sz w:val="15"/>
        </w:rPr>
        <w:t xml:space="preserve"> </w:t>
      </w:r>
    </w:p>
    <w:p w14:paraId="35332D86">
      <w:pPr>
        <w:spacing w:after="125" w:line="259" w:lineRule="auto"/>
        <w:ind w:left="0" w:firstLine="0"/>
        <w:jc w:val="left"/>
        <w:sectPr>
          <w:headerReference r:id="rId22" w:type="first"/>
          <w:headerReference r:id="rId20" w:type="default"/>
          <w:headerReference r:id="rId21" w:type="even"/>
          <w:pgSz w:w="11906" w:h="16838"/>
          <w:pgMar w:top="543" w:right="3117" w:bottom="1390" w:left="1702" w:header="288" w:footer="720" w:gutter="0"/>
          <w:cols w:space="720" w:num="1"/>
        </w:sectPr>
      </w:pPr>
    </w:p>
    <w:p w14:paraId="1C4D18B9">
      <w:pPr>
        <w:spacing w:after="25" w:line="259" w:lineRule="auto"/>
        <w:ind w:left="-900" w:firstLine="0"/>
        <w:jc w:val="left"/>
        <w:rPr>
          <w:b/>
        </w:rPr>
      </w:pPr>
      <w:r>
        <w:rPr>
          <w:sz w:val="20"/>
        </w:rPr>
        <w:t xml:space="preserve"> </w:t>
      </w:r>
    </w:p>
    <w:p w14:paraId="64A5D25B">
      <w:pPr>
        <w:spacing w:after="25" w:line="259" w:lineRule="auto"/>
        <w:ind w:left="-900" w:firstLine="0"/>
        <w:jc w:val="left"/>
      </w:pPr>
    </w:p>
    <w:sectPr>
      <w:headerReference r:id="rId25" w:type="first"/>
      <w:headerReference r:id="rId23" w:type="default"/>
      <w:headerReference r:id="rId24" w:type="even"/>
      <w:pgSz w:w="16860" w:h="11921" w:orient="landscape"/>
      <w:pgMar w:top="120" w:right="10456" w:bottom="907" w:left="5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Symbol">
    <w:panose1 w:val="020B0502040204020203"/>
    <w:charset w:val="00"/>
    <w:family w:val="swiss"/>
    <w:pitch w:val="default"/>
    <w:sig w:usb0="800001E3" w:usb1="1200FFEF" w:usb2="00040000" w:usb3="04000000" w:csb0="00000001" w:csb1="40000000"/>
  </w:font>
  <w:font w:name="Courier New">
    <w:panose1 w:val="02070309020205020404"/>
    <w:charset w:val="CC"/>
    <w:family w:val="modern"/>
    <w:pitch w:val="default"/>
    <w:sig w:usb0="E0002EFF" w:usb1="C0007843" w:usb2="00000009" w:usb3="00000000" w:csb0="400001FF" w:csb1="FFFF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before="0" w:after="0" w:line="268" w:lineRule="auto"/>
      </w:pPr>
      <w:r>
        <w:separator/>
      </w:r>
    </w:p>
  </w:footnote>
  <w:footnote w:type="continuationSeparator" w:id="15">
    <w:p>
      <w:pPr>
        <w:spacing w:before="0" w:after="0" w:line="268" w:lineRule="auto"/>
      </w:pPr>
      <w:r>
        <w:continuationSeparator/>
      </w:r>
    </w:p>
  </w:footnote>
  <w:footnote w:id="0">
    <w:p w14:paraId="7657F20B">
      <w:pPr>
        <w:pStyle w:val="12"/>
        <w:spacing w:line="270" w:lineRule="auto"/>
      </w:pPr>
      <w:r>
        <w:rPr>
          <w:rStyle w:val="18"/>
        </w:rPr>
        <w:footnoteRef/>
      </w:r>
      <w:r>
        <w:t xml:space="preserve"> </w:t>
      </w:r>
      <w:r>
        <w:rPr>
          <w:sz w:val="24"/>
        </w:rPr>
        <w:t>Пункт 30 ФГОС НОО, утверждённого приказом № 286; пункт 16 ФГОС НОО, утверждённого приказом № 373.</w:t>
      </w:r>
      <w:r>
        <w:rPr>
          <w:sz w:val="22"/>
        </w:rPr>
        <w:t xml:space="preserve"> </w:t>
      </w:r>
    </w:p>
  </w:footnote>
  <w:footnote w:id="1">
    <w:p w14:paraId="19355E5E">
      <w:pPr>
        <w:pStyle w:val="12"/>
      </w:pPr>
      <w:r>
        <w:rPr>
          <w:rStyle w:val="18"/>
        </w:rPr>
        <w:footnoteRef/>
      </w:r>
      <w:r>
        <w:t xml:space="preserve"> </w:t>
      </w:r>
      <w:r>
        <w:rPr>
          <w:sz w:val="24"/>
        </w:rPr>
        <w:t>Пункт 31 ФГОС НОО, утверждённого приказом № 286; пункт 16 ФГОС НОО, утверждённого приказом № 373.</w:t>
      </w:r>
      <w:r>
        <w:rPr>
          <w:sz w:val="22"/>
        </w:rPr>
        <w:t xml:space="preserve"> </w:t>
      </w:r>
    </w:p>
  </w:footnote>
  <w:footnote w:id="2">
    <w:p w14:paraId="4E5B4827">
      <w:pPr>
        <w:pStyle w:val="12"/>
        <w:spacing w:line="246" w:lineRule="auto"/>
      </w:pPr>
      <w:r>
        <w:rPr>
          <w:rStyle w:val="18"/>
        </w:rPr>
        <w:footnoteRef/>
      </w:r>
      <w:r>
        <w:t xml:space="preserve"> </w:t>
      </w:r>
      <w:r>
        <w:rPr>
          <w:sz w:val="24"/>
        </w:rPr>
        <w:t>Пункт 32 ФГОС НОО, утверждённого приказом № 286; пункт 16 ФГОС НОО, утверждённого приказом № 373.</w:t>
      </w:r>
      <w:r>
        <w:rPr>
          <w:rFonts w:ascii="Calibri" w:hAnsi="Calibri" w:eastAsia="Calibri" w:cs="Calibri"/>
        </w:rPr>
        <w:t xml:space="preserve"> </w:t>
      </w:r>
    </w:p>
  </w:footnote>
  <w:footnote w:id="3">
    <w:p w14:paraId="60ADAB51">
      <w:pPr>
        <w:pStyle w:val="12"/>
      </w:pPr>
      <w:r>
        <w:rPr>
          <w:rStyle w:val="18"/>
        </w:rPr>
        <w:footnoteRef/>
      </w:r>
      <w:r>
        <w:t xml:space="preserve"> </w:t>
      </w:r>
      <w:r>
        <w:rPr>
          <w:sz w:val="24"/>
        </w:rPr>
        <w:t>Пункт 30 ФГОС НОО, утверждённого приказом № 286; пункт 16 ФГОС НОО, утверждённого приказом № 373.</w:t>
      </w:r>
      <w:r>
        <w:rPr>
          <w:sz w:val="22"/>
        </w:rPr>
        <w:t xml:space="preserve"> </w:t>
      </w:r>
    </w:p>
  </w:footnote>
  <w:footnote w:id="4">
    <w:p w14:paraId="08B45435">
      <w:pPr>
        <w:pStyle w:val="12"/>
        <w:ind w:left="274"/>
      </w:pPr>
      <w:r>
        <w:rPr>
          <w:rStyle w:val="18"/>
        </w:rPr>
        <w:footnoteRef/>
      </w:r>
      <w:r>
        <w:t xml:space="preserve"> Федеральный государственный образовательный стандарт начального общего образования (п. 32.2) (Приказ Министерства просвещения РФ от 31.05.2021 г. № 286 </w:t>
      </w:r>
      <w:r>
        <w:rPr>
          <w:vertAlign w:val="superscript"/>
        </w:rPr>
        <w:t>6</w:t>
      </w:r>
      <w:r>
        <w:t xml:space="preserve"> Приказ Минобрнауки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Постановление Главного государственного санитарного врача Российской Федерации от 29 декабря 2010 г. № 189</w:t>
      </w:r>
    </w:p>
  </w:footnote>
  <w:footnote w:id="5">
    <w:p w14:paraId="256CBE39">
      <w:pPr>
        <w:pStyle w:val="12"/>
        <w:spacing w:line="286" w:lineRule="auto"/>
        <w:ind w:right="-2127" w:firstLine="708"/>
      </w:pPr>
      <w:r>
        <w:rPr>
          <w:rStyle w:val="18"/>
        </w:rPr>
        <w:footnoteRef/>
      </w:r>
      <w:r>
        <w:t xml:space="preserve"> Письмо Министерства просвещения РФ от 17.06.2022 № 03-871 «Об организации занятий «Разговоры о важном» </w:t>
      </w:r>
    </w:p>
  </w:footnote>
  <w:footnote w:id="6">
    <w:p w14:paraId="1D12FEF2">
      <w:pPr>
        <w:pStyle w:val="12"/>
        <w:spacing w:line="286" w:lineRule="auto"/>
        <w:ind w:right="-2269" w:firstLine="708"/>
      </w:pPr>
      <w:r>
        <w:rPr>
          <w:rStyle w:val="18"/>
        </w:rPr>
        <w:footnoteRef/>
      </w:r>
      <w:r>
        <w:t xml:space="preserve"> Общеобразовательная организация самостоятельно определяет выбор формы комплектования групп внеурочной деятельности.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8CFD">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3E672">
    <w:pPr>
      <w:spacing w:after="0" w:line="259" w:lineRule="auto"/>
      <w:ind w:left="0" w:right="289" w:firstLine="0"/>
      <w:jc w:val="center"/>
    </w:pPr>
    <w:r>
      <w:fldChar w:fldCharType="begin"/>
    </w:r>
    <w:r>
      <w:instrText xml:space="preserve"> PAGE   \* MERGEFORMAT </w:instrText>
    </w:r>
    <w:r>
      <w:fldChar w:fldCharType="separate"/>
    </w:r>
    <w:r>
      <w:rPr>
        <w:sz w:val="22"/>
      </w:rPr>
      <w:t>119</w:t>
    </w:r>
    <w:r>
      <w:rPr>
        <w:sz w:val="22"/>
      </w:rPr>
      <w:fldChar w:fldCharType="end"/>
    </w:r>
    <w:r>
      <w:rPr>
        <w:sz w:val="22"/>
      </w:rPr>
      <w:t xml:space="preserve"> </w:t>
    </w:r>
  </w:p>
  <w:p w14:paraId="0D54F503">
    <w:pPr>
      <w:spacing w:after="3" w:line="259" w:lineRule="auto"/>
      <w:ind w:left="0" w:firstLine="0"/>
      <w:jc w:val="left"/>
    </w:pPr>
    <w:r>
      <w:rPr>
        <w:sz w:val="20"/>
      </w:rPr>
      <w:t xml:space="preserve"> </w:t>
    </w:r>
  </w:p>
  <w:p w14:paraId="5DB12998">
    <w:pPr>
      <w:spacing w:after="0" w:line="259" w:lineRule="auto"/>
      <w:ind w:left="566" w:firstLine="0"/>
      <w:jc w:val="left"/>
    </w:pPr>
    <w:r>
      <w:rPr>
        <w:rFonts w:ascii="Segoe UI Symbol" w:hAnsi="Segoe UI Symbol" w:eastAsia="Segoe UI Symbol" w:cs="Segoe UI Symbol"/>
        <w:sz w:val="20"/>
      </w:rPr>
      <w:t>•</w:t>
    </w:r>
    <w:r>
      <w:rPr>
        <w:rFonts w:ascii="Arial" w:hAnsi="Arial" w:eastAsia="Arial" w:cs="Arial"/>
        <w:sz w:val="2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38C66">
    <w:pPr>
      <w:spacing w:after="0" w:line="259" w:lineRule="auto"/>
      <w:ind w:left="0" w:right="289" w:firstLine="0"/>
      <w:jc w:val="center"/>
    </w:pPr>
    <w:r>
      <w:fldChar w:fldCharType="begin"/>
    </w:r>
    <w:r>
      <w:instrText xml:space="preserve"> PAGE   \* MERGEFORMAT </w:instrText>
    </w:r>
    <w:r>
      <w:fldChar w:fldCharType="separate"/>
    </w:r>
    <w:r>
      <w:rPr>
        <w:sz w:val="22"/>
      </w:rPr>
      <w:t>119</w:t>
    </w:r>
    <w:r>
      <w:rPr>
        <w:sz w:val="22"/>
      </w:rPr>
      <w:fldChar w:fldCharType="end"/>
    </w:r>
    <w:r>
      <w:rPr>
        <w:sz w:val="22"/>
      </w:rPr>
      <w:t xml:space="preserve"> </w:t>
    </w:r>
  </w:p>
  <w:p w14:paraId="22BBF1A4">
    <w:pPr>
      <w:spacing w:after="3" w:line="259" w:lineRule="auto"/>
      <w:ind w:left="0" w:firstLine="0"/>
      <w:jc w:val="left"/>
    </w:pPr>
    <w:r>
      <w:rPr>
        <w:sz w:val="20"/>
      </w:rPr>
      <w:t xml:space="preserve"> </w:t>
    </w:r>
  </w:p>
  <w:p w14:paraId="19AA0DBE">
    <w:pPr>
      <w:spacing w:after="0" w:line="259" w:lineRule="auto"/>
      <w:ind w:left="566" w:firstLine="0"/>
      <w:jc w:val="left"/>
    </w:pPr>
    <w:r>
      <w:rPr>
        <w:rFonts w:ascii="Segoe UI Symbol" w:hAnsi="Segoe UI Symbol" w:eastAsia="Segoe UI Symbol" w:cs="Segoe UI Symbol"/>
        <w:sz w:val="20"/>
      </w:rPr>
      <w:t>•</w:t>
    </w:r>
    <w:r>
      <w:rPr>
        <w:rFonts w:ascii="Arial" w:hAnsi="Arial" w:eastAsia="Arial" w:cs="Arial"/>
        <w:sz w:val="2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648FF">
    <w:pPr>
      <w:spacing w:after="0" w:line="259" w:lineRule="auto"/>
      <w:ind w:left="0" w:right="289" w:firstLine="0"/>
      <w:jc w:val="center"/>
    </w:pPr>
    <w:r>
      <w:fldChar w:fldCharType="begin"/>
    </w:r>
    <w:r>
      <w:instrText xml:space="preserve"> PAGE   \* MERGEFORMAT </w:instrText>
    </w:r>
    <w:r>
      <w:fldChar w:fldCharType="separate"/>
    </w:r>
    <w:r>
      <w:rPr>
        <w:sz w:val="22"/>
      </w:rPr>
      <w:t>119</w:t>
    </w:r>
    <w:r>
      <w:rPr>
        <w:sz w:val="22"/>
      </w:rPr>
      <w:fldChar w:fldCharType="end"/>
    </w:r>
    <w:r>
      <w:rPr>
        <w:sz w:val="22"/>
      </w:rPr>
      <w:t xml:space="preserve"> </w:t>
    </w:r>
  </w:p>
  <w:p w14:paraId="03FDC570">
    <w:pPr>
      <w:spacing w:after="3" w:line="259" w:lineRule="auto"/>
      <w:ind w:left="0" w:firstLine="0"/>
      <w:jc w:val="left"/>
    </w:pPr>
    <w:r>
      <w:rPr>
        <w:sz w:val="20"/>
      </w:rPr>
      <w:t xml:space="preserve"> </w:t>
    </w:r>
  </w:p>
  <w:p w14:paraId="2699E07F">
    <w:pPr>
      <w:spacing w:after="0" w:line="259" w:lineRule="auto"/>
      <w:ind w:left="566" w:firstLine="0"/>
      <w:jc w:val="left"/>
    </w:pPr>
    <w:r>
      <w:rPr>
        <w:rFonts w:ascii="Segoe UI Symbol" w:hAnsi="Segoe UI Symbol" w:eastAsia="Segoe UI Symbol" w:cs="Segoe UI Symbol"/>
        <w:sz w:val="20"/>
      </w:rPr>
      <w:t>•</w:t>
    </w:r>
    <w:r>
      <w:rPr>
        <w:rFonts w:ascii="Arial" w:hAnsi="Arial" w:eastAsia="Arial" w:cs="Arial"/>
        <w:sz w:val="2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71398">
    <w:pPr>
      <w:spacing w:after="0" w:line="259" w:lineRule="auto"/>
      <w:ind w:left="22" w:firstLine="0"/>
      <w:jc w:val="left"/>
    </w:pPr>
    <w:r>
      <w:rPr>
        <w:sz w:val="20"/>
      </w:rPr>
      <w:t xml:space="preserve"> </w:t>
    </w:r>
  </w:p>
  <w:p w14:paraId="09C0ED53">
    <w:pPr>
      <w:spacing w:after="0" w:line="259" w:lineRule="auto"/>
      <w:ind w:left="412" w:firstLine="0"/>
      <w:jc w:val="center"/>
    </w:pPr>
    <w:r>
      <w:fldChar w:fldCharType="begin"/>
    </w:r>
    <w:r>
      <w:instrText xml:space="preserve"> PAGE   \* MERGEFORMAT </w:instrText>
    </w:r>
    <w:r>
      <w:fldChar w:fldCharType="separate"/>
    </w:r>
    <w:r>
      <w:rPr>
        <w:sz w:val="22"/>
      </w:rPr>
      <w:t>134</w:t>
    </w:r>
    <w:r>
      <w:rPr>
        <w:sz w:val="22"/>
      </w:rPr>
      <w:fldChar w:fldCharType="end"/>
    </w:r>
    <w:r>
      <w:rPr>
        <w:sz w:val="22"/>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EE2B4">
    <w:pPr>
      <w:spacing w:after="0" w:line="259" w:lineRule="auto"/>
      <w:ind w:left="22" w:firstLine="0"/>
      <w:jc w:val="left"/>
    </w:pPr>
    <w:r>
      <w:rPr>
        <w:sz w:val="20"/>
      </w:rPr>
      <w:t xml:space="preserve"> </w:t>
    </w:r>
  </w:p>
  <w:p w14:paraId="791B155D">
    <w:pPr>
      <w:spacing w:after="0" w:line="259" w:lineRule="auto"/>
      <w:ind w:left="412" w:firstLine="0"/>
      <w:jc w:val="center"/>
    </w:pPr>
    <w:r>
      <w:fldChar w:fldCharType="begin"/>
    </w:r>
    <w:r>
      <w:instrText xml:space="preserve"> PAGE   \* MERGEFORMAT </w:instrText>
    </w:r>
    <w:r>
      <w:fldChar w:fldCharType="separate"/>
    </w:r>
    <w:r>
      <w:rPr>
        <w:sz w:val="22"/>
      </w:rPr>
      <w:t>134</w:t>
    </w:r>
    <w:r>
      <w:rPr>
        <w:sz w:val="22"/>
      </w:rPr>
      <w:fldChar w:fldCharType="end"/>
    </w:r>
    <w:r>
      <w:rPr>
        <w:sz w:val="22"/>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2865B">
    <w:pPr>
      <w:spacing w:after="0" w:line="259" w:lineRule="auto"/>
      <w:ind w:left="22" w:firstLine="0"/>
      <w:jc w:val="left"/>
    </w:pPr>
    <w:r>
      <w:rPr>
        <w:sz w:val="20"/>
      </w:rPr>
      <w:t xml:space="preserve"> </w:t>
    </w:r>
  </w:p>
  <w:p w14:paraId="6D100181">
    <w:pPr>
      <w:spacing w:after="0" w:line="259" w:lineRule="auto"/>
      <w:ind w:left="412" w:firstLine="0"/>
      <w:jc w:val="center"/>
    </w:pPr>
    <w:r>
      <w:fldChar w:fldCharType="begin"/>
    </w:r>
    <w:r>
      <w:instrText xml:space="preserve"> PAGE   \* MERGEFORMAT </w:instrText>
    </w:r>
    <w:r>
      <w:fldChar w:fldCharType="separate"/>
    </w:r>
    <w:r>
      <w:rPr>
        <w:sz w:val="22"/>
      </w:rPr>
      <w:t>134</w:t>
    </w:r>
    <w:r>
      <w:rPr>
        <w:sz w:val="22"/>
      </w:rPr>
      <w:fldChar w:fldCharType="end"/>
    </w:r>
    <w:r>
      <w:rPr>
        <w:sz w:val="22"/>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4E15B">
    <w:pPr>
      <w:spacing w:after="0" w:line="259" w:lineRule="auto"/>
      <w:ind w:left="1977" w:firstLine="0"/>
      <w:jc w:val="center"/>
    </w:pPr>
    <w:r>
      <w:fldChar w:fldCharType="begin"/>
    </w:r>
    <w:r>
      <w:instrText xml:space="preserve"> PAGE   \* MERGEFORMAT </w:instrText>
    </w:r>
    <w:r>
      <w:fldChar w:fldCharType="separate"/>
    </w:r>
    <w:r>
      <w:rPr>
        <w:sz w:val="22"/>
      </w:rPr>
      <w:t>144</w:t>
    </w:r>
    <w:r>
      <w:rPr>
        <w:sz w:val="22"/>
      </w:rPr>
      <w:fldChar w:fldCharType="end"/>
    </w:r>
    <w:r>
      <w:rPr>
        <w:sz w:val="22"/>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7CEB0">
    <w:pPr>
      <w:spacing w:after="0" w:line="259" w:lineRule="auto"/>
      <w:ind w:left="1977" w:firstLine="0"/>
      <w:jc w:val="center"/>
    </w:pPr>
    <w:r>
      <w:fldChar w:fldCharType="begin"/>
    </w:r>
    <w:r>
      <w:instrText xml:space="preserve"> PAGE   \* MERGEFORMAT </w:instrText>
    </w:r>
    <w:r>
      <w:fldChar w:fldCharType="separate"/>
    </w:r>
    <w:r>
      <w:rPr>
        <w:sz w:val="22"/>
      </w:rPr>
      <w:t>144</w:t>
    </w:r>
    <w:r>
      <w:rPr>
        <w:sz w:val="22"/>
      </w:rPr>
      <w:fldChar w:fldCharType="end"/>
    </w:r>
    <w:r>
      <w:rPr>
        <w:sz w:val="22"/>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16DDE">
    <w:pPr>
      <w:spacing w:after="0" w:line="259" w:lineRule="auto"/>
      <w:ind w:left="1977" w:firstLine="0"/>
      <w:jc w:val="center"/>
    </w:pPr>
    <w:r>
      <w:fldChar w:fldCharType="begin"/>
    </w:r>
    <w:r>
      <w:instrText xml:space="preserve"> PAGE   \* MERGEFORMAT </w:instrText>
    </w:r>
    <w:r>
      <w:fldChar w:fldCharType="separate"/>
    </w:r>
    <w:r>
      <w:rPr>
        <w:sz w:val="22"/>
      </w:rPr>
      <w:t>144</w:t>
    </w:r>
    <w:r>
      <w:rPr>
        <w:sz w:val="22"/>
      </w:rPr>
      <w:fldChar w:fldCharType="end"/>
    </w:r>
    <w:r>
      <w:rPr>
        <w:sz w:val="22"/>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7C6D4">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96ED">
    <w:pPr>
      <w:spacing w:after="0" w:line="259" w:lineRule="auto"/>
      <w:ind w:left="117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C7CD5">
    <w:pPr>
      <w:spacing w:after="160" w:line="259" w:lineRule="auto"/>
      <w:ind w:lef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0B1D4">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32191">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BD89D">
    <w:pPr>
      <w:spacing w:after="0" w:line="259" w:lineRule="auto"/>
      <w:ind w:left="252" w:firstLine="0"/>
      <w:jc w:val="left"/>
    </w:pPr>
    <w:r>
      <w:rPr>
        <w:sz w:val="20"/>
      </w:rPr>
      <w:t xml:space="preserve"> </w:t>
    </w:r>
  </w:p>
  <w:p w14:paraId="4C81A385">
    <w:pPr>
      <w:spacing w:after="0" w:line="259" w:lineRule="auto"/>
      <w:ind w:left="0" w:right="264" w:firstLine="0"/>
      <w:jc w:val="center"/>
    </w:pPr>
    <w:r>
      <w:fldChar w:fldCharType="begin"/>
    </w:r>
    <w:r>
      <w:instrText xml:space="preserve"> PAGE   \* MERGEFORMAT </w:instrText>
    </w:r>
    <w:r>
      <w:fldChar w:fldCharType="separate"/>
    </w:r>
    <w:r>
      <w:rPr>
        <w:sz w:val="22"/>
      </w:rPr>
      <w:t>3</w:t>
    </w:r>
    <w:r>
      <w:rPr>
        <w:sz w:val="22"/>
      </w:rPr>
      <w:fldChar w:fldCharType="end"/>
    </w:r>
    <w:r>
      <w:rPr>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33A6B">
    <w:pPr>
      <w:spacing w:after="0" w:line="259" w:lineRule="auto"/>
      <w:ind w:left="252" w:firstLine="0"/>
      <w:jc w:val="left"/>
    </w:pPr>
    <w:r>
      <w:rPr>
        <w:sz w:val="20"/>
      </w:rPr>
      <w:t xml:space="preserve"> </w:t>
    </w:r>
  </w:p>
  <w:p w14:paraId="72811DC0">
    <w:pPr>
      <w:spacing w:after="0" w:line="259" w:lineRule="auto"/>
      <w:ind w:left="0" w:right="264" w:firstLine="0"/>
      <w:jc w:val="center"/>
    </w:pPr>
    <w:r>
      <w:fldChar w:fldCharType="begin"/>
    </w:r>
    <w:r>
      <w:instrText xml:space="preserve"> PAGE   \* MERGEFORMAT </w:instrText>
    </w:r>
    <w:r>
      <w:fldChar w:fldCharType="separate"/>
    </w:r>
    <w:r>
      <w:rPr>
        <w:sz w:val="22"/>
      </w:rPr>
      <w:t>3</w:t>
    </w:r>
    <w:r>
      <w:rPr>
        <w:sz w:val="22"/>
      </w:rPr>
      <w:fldChar w:fldCharType="end"/>
    </w:r>
    <w:r>
      <w:rPr>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7D399">
    <w:pPr>
      <w:spacing w:after="0" w:line="259" w:lineRule="auto"/>
      <w:ind w:left="252" w:firstLine="0"/>
      <w:jc w:val="left"/>
    </w:pPr>
    <w:r>
      <w:rPr>
        <w:sz w:val="20"/>
      </w:rPr>
      <w:t xml:space="preserve"> </w:t>
    </w:r>
  </w:p>
  <w:p w14:paraId="3D40D0A9">
    <w:pPr>
      <w:spacing w:after="0" w:line="259" w:lineRule="auto"/>
      <w:ind w:left="0" w:right="264" w:firstLine="0"/>
      <w:jc w:val="center"/>
    </w:pPr>
    <w:r>
      <w:fldChar w:fldCharType="begin"/>
    </w:r>
    <w:r>
      <w:instrText xml:space="preserve"> PAGE   \* MERGEFORMAT </w:instrText>
    </w:r>
    <w:r>
      <w:fldChar w:fldCharType="separate"/>
    </w:r>
    <w:r>
      <w:rPr>
        <w:sz w:val="22"/>
      </w:rPr>
      <w:t>3</w:t>
    </w:r>
    <w:r>
      <w:rPr>
        <w:sz w:val="22"/>
      </w:rPr>
      <w:fldChar w:fldCharType="end"/>
    </w:r>
    <w:r>
      <w:rPr>
        <w:sz w:val="22"/>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C32CA">
    <w:pPr>
      <w:spacing w:after="0" w:line="259" w:lineRule="auto"/>
      <w:ind w:left="0" w:right="287" w:firstLine="0"/>
      <w:jc w:val="center"/>
    </w:pPr>
    <w:r>
      <w:fldChar w:fldCharType="begin"/>
    </w:r>
    <w:r>
      <w:instrText xml:space="preserve"> PAGE   \* MERGEFORMAT </w:instrText>
    </w:r>
    <w:r>
      <w:fldChar w:fldCharType="separate"/>
    </w:r>
    <w:r>
      <w:rPr>
        <w:sz w:val="22"/>
      </w:rPr>
      <w:t>107</w:t>
    </w:r>
    <w:r>
      <w:rPr>
        <w:sz w:val="22"/>
      </w:rPr>
      <w:fldChar w:fldCharType="end"/>
    </w:r>
    <w:r>
      <w:rPr>
        <w:sz w:val="22"/>
      </w:rPr>
      <w:t xml:space="preserve"> </w:t>
    </w:r>
  </w:p>
  <w:p w14:paraId="51AC21C6">
    <w:pPr>
      <w:spacing w:after="0" w:line="259" w:lineRule="auto"/>
      <w:ind w:left="0" w:firstLine="0"/>
      <w:jc w:val="left"/>
    </w:pPr>
    <w:r>
      <w:rPr>
        <w:sz w:val="2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36F97">
    <w:pPr>
      <w:spacing w:after="0" w:line="259" w:lineRule="auto"/>
      <w:ind w:left="0" w:right="287" w:firstLine="0"/>
      <w:jc w:val="center"/>
    </w:pPr>
    <w:r>
      <w:fldChar w:fldCharType="begin"/>
    </w:r>
    <w:r>
      <w:instrText xml:space="preserve"> PAGE   \* MERGEFORMAT </w:instrText>
    </w:r>
    <w:r>
      <w:fldChar w:fldCharType="separate"/>
    </w:r>
    <w:r>
      <w:rPr>
        <w:sz w:val="22"/>
      </w:rPr>
      <w:t>107</w:t>
    </w:r>
    <w:r>
      <w:rPr>
        <w:sz w:val="22"/>
      </w:rPr>
      <w:fldChar w:fldCharType="end"/>
    </w:r>
    <w:r>
      <w:rPr>
        <w:sz w:val="22"/>
      </w:rPr>
      <w:t xml:space="preserve"> </w:t>
    </w:r>
  </w:p>
  <w:p w14:paraId="00FCADC2">
    <w:pPr>
      <w:spacing w:after="0" w:line="259" w:lineRule="auto"/>
      <w:ind w:left="0" w:firstLine="0"/>
      <w:jc w:val="left"/>
    </w:pPr>
    <w:r>
      <w:rPr>
        <w:sz w:val="2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0024F">
    <w:pPr>
      <w:spacing w:after="0" w:line="259" w:lineRule="auto"/>
      <w:ind w:left="0" w:right="287" w:firstLine="0"/>
      <w:jc w:val="center"/>
    </w:pPr>
    <w:r>
      <w:fldChar w:fldCharType="begin"/>
    </w:r>
    <w:r>
      <w:instrText xml:space="preserve"> PAGE   \* MERGEFORMAT </w:instrText>
    </w:r>
    <w:r>
      <w:fldChar w:fldCharType="separate"/>
    </w:r>
    <w:r>
      <w:rPr>
        <w:sz w:val="22"/>
      </w:rPr>
      <w:t>107</w:t>
    </w:r>
    <w:r>
      <w:rPr>
        <w:sz w:val="22"/>
      </w:rPr>
      <w:fldChar w:fldCharType="end"/>
    </w:r>
    <w:r>
      <w:rPr>
        <w:sz w:val="22"/>
      </w:rPr>
      <w:t xml:space="preserve"> </w:t>
    </w:r>
  </w:p>
  <w:p w14:paraId="41B91DE4">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D2497"/>
    <w:multiLevelType w:val="multilevel"/>
    <w:tmpl w:val="014D2497"/>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1">
    <w:nsid w:val="023152A8"/>
    <w:multiLevelType w:val="multilevel"/>
    <w:tmpl w:val="023152A8"/>
    <w:lvl w:ilvl="0" w:tentative="0">
      <w:start w:val="1"/>
      <w:numFmt w:val="bullet"/>
      <w:lvlText w:val="•"/>
      <w:lvlJc w:val="left"/>
      <w:pPr>
        <w:ind w:left="566"/>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2">
    <w:nsid w:val="02DC58B9"/>
    <w:multiLevelType w:val="multilevel"/>
    <w:tmpl w:val="02DC58B9"/>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3">
    <w:nsid w:val="05456AEB"/>
    <w:multiLevelType w:val="multilevel"/>
    <w:tmpl w:val="05456AEB"/>
    <w:lvl w:ilvl="0" w:tentative="0">
      <w:start w:val="1"/>
      <w:numFmt w:val="bullet"/>
      <w:lvlText w:val="–"/>
      <w:lvlJc w:val="left"/>
      <w:pPr>
        <w:ind w:left="286"/>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abstractNum>
  <w:abstractNum w:abstractNumId="4">
    <w:nsid w:val="080137C0"/>
    <w:multiLevelType w:val="multilevel"/>
    <w:tmpl w:val="080137C0"/>
    <w:lvl w:ilvl="0" w:tentative="0">
      <w:start w:val="1"/>
      <w:numFmt w:val="decimal"/>
      <w:lvlText w:val="%1."/>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
    <w:nsid w:val="0B36397A"/>
    <w:multiLevelType w:val="multilevel"/>
    <w:tmpl w:val="0B36397A"/>
    <w:lvl w:ilvl="0" w:tentative="0">
      <w:start w:val="1"/>
      <w:numFmt w:val="bullet"/>
      <w:lvlText w:val="•"/>
      <w:lvlJc w:val="left"/>
      <w:pPr>
        <w:ind w:left="15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23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5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7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9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11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83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5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7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0D45512C"/>
    <w:multiLevelType w:val="multilevel"/>
    <w:tmpl w:val="0D45512C"/>
    <w:lvl w:ilvl="0" w:tentative="0">
      <w:start w:val="1"/>
      <w:numFmt w:val="decimal"/>
      <w:lvlText w:val="%1)"/>
      <w:lvlJc w:val="left"/>
      <w:pPr>
        <w:ind w:left="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7">
    <w:nsid w:val="0E335A65"/>
    <w:multiLevelType w:val="multilevel"/>
    <w:tmpl w:val="0E335A65"/>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8">
    <w:nsid w:val="0F136EA4"/>
    <w:multiLevelType w:val="multilevel"/>
    <w:tmpl w:val="0F136EA4"/>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9">
    <w:nsid w:val="111A33FE"/>
    <w:multiLevelType w:val="multilevel"/>
    <w:tmpl w:val="111A33FE"/>
    <w:lvl w:ilvl="0" w:tentative="0">
      <w:start w:val="1"/>
      <w:numFmt w:val="bullet"/>
      <w:lvlText w:val="•"/>
      <w:lvlJc w:val="left"/>
      <w:pPr>
        <w:ind w:left="566"/>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10">
    <w:nsid w:val="11E525EB"/>
    <w:multiLevelType w:val="multilevel"/>
    <w:tmpl w:val="11E525EB"/>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1">
    <w:nsid w:val="12062BF3"/>
    <w:multiLevelType w:val="multilevel"/>
    <w:tmpl w:val="12062BF3"/>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12">
    <w:nsid w:val="15CB4948"/>
    <w:multiLevelType w:val="multilevel"/>
    <w:tmpl w:val="15CB4948"/>
    <w:lvl w:ilvl="0" w:tentative="0">
      <w:start w:val="1"/>
      <w:numFmt w:val="bullet"/>
      <w:lvlText w:val="–"/>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84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6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00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72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44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6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3">
    <w:nsid w:val="193E0B23"/>
    <w:multiLevelType w:val="multilevel"/>
    <w:tmpl w:val="193E0B23"/>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4">
    <w:nsid w:val="19935F9D"/>
    <w:multiLevelType w:val="multilevel"/>
    <w:tmpl w:val="19935F9D"/>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5">
    <w:nsid w:val="1AA01918"/>
    <w:multiLevelType w:val="multilevel"/>
    <w:tmpl w:val="1AA01918"/>
    <w:lvl w:ilvl="0" w:tentative="0">
      <w:start w:val="1"/>
      <w:numFmt w:val="bullet"/>
      <w:lvlText w:val="–"/>
      <w:lvlJc w:val="left"/>
      <w:pPr>
        <w:ind w:left="50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6">
    <w:nsid w:val="1BAE1398"/>
    <w:multiLevelType w:val="multilevel"/>
    <w:tmpl w:val="1BAE1398"/>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6"/>
      <w:numFmt w:val="decimal"/>
      <w:lvlRestart w:val="0"/>
      <w:lvlText w:val="%1.%2."/>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7">
    <w:nsid w:val="1F8D1A4B"/>
    <w:multiLevelType w:val="multilevel"/>
    <w:tmpl w:val="1F8D1A4B"/>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7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4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8">
    <w:nsid w:val="1F967C3A"/>
    <w:multiLevelType w:val="multilevel"/>
    <w:tmpl w:val="1F967C3A"/>
    <w:lvl w:ilvl="0" w:tentative="0">
      <w:start w:val="1"/>
      <w:numFmt w:val="bullet"/>
      <w:lvlText w:val="•"/>
      <w:lvlJc w:val="left"/>
      <w:pPr>
        <w:ind w:left="312"/>
      </w:pPr>
      <w:rPr>
        <w:rFonts w:ascii="Arial" w:hAnsi="Arial" w:eastAsia="Arial" w:cs="Arial"/>
        <w:b w:val="0"/>
        <w:i w:val="0"/>
        <w:strike w:val="0"/>
        <w:dstrike w:val="0"/>
        <w:color w:val="000000"/>
        <w:sz w:val="18"/>
        <w:szCs w:val="18"/>
        <w:u w:val="none" w:color="000000"/>
        <w:shd w:val="clear" w:color="auto" w:fill="auto"/>
        <w:vertAlign w:val="baseline"/>
      </w:rPr>
    </w:lvl>
    <w:lvl w:ilvl="1" w:tentative="0">
      <w:start w:val="1"/>
      <w:numFmt w:val="bullet"/>
      <w:lvlText w:val="o"/>
      <w:lvlJc w:val="left"/>
      <w:pPr>
        <w:ind w:left="1095"/>
      </w:pPr>
      <w:rPr>
        <w:rFonts w:ascii="Segoe UI Symbol" w:hAnsi="Segoe UI Symbol" w:eastAsia="Segoe UI Symbol" w:cs="Segoe UI Symbol"/>
        <w:b w:val="0"/>
        <w:i w:val="0"/>
        <w:strike w:val="0"/>
        <w:dstrike w:val="0"/>
        <w:color w:val="000000"/>
        <w:sz w:val="18"/>
        <w:szCs w:val="18"/>
        <w:u w:val="none" w:color="000000"/>
        <w:shd w:val="clear" w:color="auto" w:fill="auto"/>
        <w:vertAlign w:val="baseline"/>
      </w:rPr>
    </w:lvl>
    <w:lvl w:ilvl="2" w:tentative="0">
      <w:start w:val="1"/>
      <w:numFmt w:val="bullet"/>
      <w:lvlText w:val="▪"/>
      <w:lvlJc w:val="left"/>
      <w:pPr>
        <w:ind w:left="1815"/>
      </w:pPr>
      <w:rPr>
        <w:rFonts w:ascii="Segoe UI Symbol" w:hAnsi="Segoe UI Symbol" w:eastAsia="Segoe UI Symbol" w:cs="Segoe UI Symbol"/>
        <w:b w:val="0"/>
        <w:i w:val="0"/>
        <w:strike w:val="0"/>
        <w:dstrike w:val="0"/>
        <w:color w:val="000000"/>
        <w:sz w:val="18"/>
        <w:szCs w:val="18"/>
        <w:u w:val="none" w:color="000000"/>
        <w:shd w:val="clear" w:color="auto" w:fill="auto"/>
        <w:vertAlign w:val="baseline"/>
      </w:rPr>
    </w:lvl>
    <w:lvl w:ilvl="3" w:tentative="0">
      <w:start w:val="1"/>
      <w:numFmt w:val="bullet"/>
      <w:lvlText w:val="•"/>
      <w:lvlJc w:val="left"/>
      <w:pPr>
        <w:ind w:left="2535"/>
      </w:pPr>
      <w:rPr>
        <w:rFonts w:ascii="Arial" w:hAnsi="Arial" w:eastAsia="Arial" w:cs="Arial"/>
        <w:b w:val="0"/>
        <w:i w:val="0"/>
        <w:strike w:val="0"/>
        <w:dstrike w:val="0"/>
        <w:color w:val="000000"/>
        <w:sz w:val="18"/>
        <w:szCs w:val="18"/>
        <w:u w:val="none" w:color="000000"/>
        <w:shd w:val="clear" w:color="auto" w:fill="auto"/>
        <w:vertAlign w:val="baseline"/>
      </w:rPr>
    </w:lvl>
    <w:lvl w:ilvl="4" w:tentative="0">
      <w:start w:val="1"/>
      <w:numFmt w:val="bullet"/>
      <w:lvlText w:val="o"/>
      <w:lvlJc w:val="left"/>
      <w:pPr>
        <w:ind w:left="3255"/>
      </w:pPr>
      <w:rPr>
        <w:rFonts w:ascii="Segoe UI Symbol" w:hAnsi="Segoe UI Symbol" w:eastAsia="Segoe UI Symbol" w:cs="Segoe UI Symbol"/>
        <w:b w:val="0"/>
        <w:i w:val="0"/>
        <w:strike w:val="0"/>
        <w:dstrike w:val="0"/>
        <w:color w:val="000000"/>
        <w:sz w:val="18"/>
        <w:szCs w:val="18"/>
        <w:u w:val="none" w:color="000000"/>
        <w:shd w:val="clear" w:color="auto" w:fill="auto"/>
        <w:vertAlign w:val="baseline"/>
      </w:rPr>
    </w:lvl>
    <w:lvl w:ilvl="5" w:tentative="0">
      <w:start w:val="1"/>
      <w:numFmt w:val="bullet"/>
      <w:lvlText w:val="▪"/>
      <w:lvlJc w:val="left"/>
      <w:pPr>
        <w:ind w:left="3975"/>
      </w:pPr>
      <w:rPr>
        <w:rFonts w:ascii="Segoe UI Symbol" w:hAnsi="Segoe UI Symbol" w:eastAsia="Segoe UI Symbol" w:cs="Segoe UI Symbol"/>
        <w:b w:val="0"/>
        <w:i w:val="0"/>
        <w:strike w:val="0"/>
        <w:dstrike w:val="0"/>
        <w:color w:val="000000"/>
        <w:sz w:val="18"/>
        <w:szCs w:val="18"/>
        <w:u w:val="none" w:color="000000"/>
        <w:shd w:val="clear" w:color="auto" w:fill="auto"/>
        <w:vertAlign w:val="baseline"/>
      </w:rPr>
    </w:lvl>
    <w:lvl w:ilvl="6" w:tentative="0">
      <w:start w:val="1"/>
      <w:numFmt w:val="bullet"/>
      <w:lvlText w:val="•"/>
      <w:lvlJc w:val="left"/>
      <w:pPr>
        <w:ind w:left="4695"/>
      </w:pPr>
      <w:rPr>
        <w:rFonts w:ascii="Arial" w:hAnsi="Arial" w:eastAsia="Arial" w:cs="Arial"/>
        <w:b w:val="0"/>
        <w:i w:val="0"/>
        <w:strike w:val="0"/>
        <w:dstrike w:val="0"/>
        <w:color w:val="000000"/>
        <w:sz w:val="18"/>
        <w:szCs w:val="18"/>
        <w:u w:val="none" w:color="000000"/>
        <w:shd w:val="clear" w:color="auto" w:fill="auto"/>
        <w:vertAlign w:val="baseline"/>
      </w:rPr>
    </w:lvl>
    <w:lvl w:ilvl="7" w:tentative="0">
      <w:start w:val="1"/>
      <w:numFmt w:val="bullet"/>
      <w:lvlText w:val="o"/>
      <w:lvlJc w:val="left"/>
      <w:pPr>
        <w:ind w:left="5415"/>
      </w:pPr>
      <w:rPr>
        <w:rFonts w:ascii="Segoe UI Symbol" w:hAnsi="Segoe UI Symbol" w:eastAsia="Segoe UI Symbol" w:cs="Segoe UI Symbol"/>
        <w:b w:val="0"/>
        <w:i w:val="0"/>
        <w:strike w:val="0"/>
        <w:dstrike w:val="0"/>
        <w:color w:val="000000"/>
        <w:sz w:val="18"/>
        <w:szCs w:val="18"/>
        <w:u w:val="none" w:color="000000"/>
        <w:shd w:val="clear" w:color="auto" w:fill="auto"/>
        <w:vertAlign w:val="baseline"/>
      </w:rPr>
    </w:lvl>
    <w:lvl w:ilvl="8" w:tentative="0">
      <w:start w:val="1"/>
      <w:numFmt w:val="bullet"/>
      <w:lvlText w:val="▪"/>
      <w:lvlJc w:val="left"/>
      <w:pPr>
        <w:ind w:left="6135"/>
      </w:pPr>
      <w:rPr>
        <w:rFonts w:ascii="Segoe UI Symbol" w:hAnsi="Segoe UI Symbol" w:eastAsia="Segoe UI Symbol" w:cs="Segoe UI Symbol"/>
        <w:b w:val="0"/>
        <w:i w:val="0"/>
        <w:strike w:val="0"/>
        <w:dstrike w:val="0"/>
        <w:color w:val="000000"/>
        <w:sz w:val="18"/>
        <w:szCs w:val="18"/>
        <w:u w:val="none" w:color="000000"/>
        <w:shd w:val="clear" w:color="auto" w:fill="auto"/>
        <w:vertAlign w:val="baseline"/>
      </w:rPr>
    </w:lvl>
  </w:abstractNum>
  <w:abstractNum w:abstractNumId="19">
    <w:nsid w:val="21364235"/>
    <w:multiLevelType w:val="multilevel"/>
    <w:tmpl w:val="21364235"/>
    <w:lvl w:ilvl="0" w:tentative="0">
      <w:start w:val="1"/>
      <w:numFmt w:val="decimal"/>
      <w:lvlText w:val="%1."/>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0">
    <w:nsid w:val="21D635AF"/>
    <w:multiLevelType w:val="multilevel"/>
    <w:tmpl w:val="21D635AF"/>
    <w:lvl w:ilvl="0" w:tentative="0">
      <w:start w:val="1"/>
      <w:numFmt w:val="decimal"/>
      <w:lvlText w:val="%1."/>
      <w:lvlJc w:val="left"/>
      <w:pPr>
        <w:ind w:left="6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8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3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0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74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46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1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9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6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1">
    <w:nsid w:val="22A30532"/>
    <w:multiLevelType w:val="multilevel"/>
    <w:tmpl w:val="22A30532"/>
    <w:lvl w:ilvl="0" w:tentative="0">
      <w:start w:val="1"/>
      <w:numFmt w:val="bullet"/>
      <w:lvlText w:val="–"/>
      <w:lvlJc w:val="left"/>
      <w:pPr>
        <w:ind w:left="8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2">
    <w:nsid w:val="26856B8F"/>
    <w:multiLevelType w:val="multilevel"/>
    <w:tmpl w:val="26856B8F"/>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3">
    <w:nsid w:val="2C766E24"/>
    <w:multiLevelType w:val="multilevel"/>
    <w:tmpl w:val="2C766E24"/>
    <w:lvl w:ilvl="0" w:tentative="0">
      <w:start w:val="1"/>
      <w:numFmt w:val="bullet"/>
      <w:lvlText w:val="•"/>
      <w:lvlJc w:val="left"/>
      <w:pPr>
        <w:ind w:left="276"/>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24">
    <w:nsid w:val="2FB749D4"/>
    <w:multiLevelType w:val="multilevel"/>
    <w:tmpl w:val="2FB749D4"/>
    <w:lvl w:ilvl="0" w:tentative="0">
      <w:start w:val="1"/>
      <w:numFmt w:val="bullet"/>
      <w:lvlText w:val="•"/>
      <w:lvlJc w:val="left"/>
      <w:pPr>
        <w:ind w:left="562"/>
      </w:pPr>
      <w:rPr>
        <w:rFonts w:ascii="Arial" w:hAnsi="Arial" w:eastAsia="Arial" w:cs="Arial"/>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515"/>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235"/>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955"/>
      </w:pPr>
      <w:rPr>
        <w:rFonts w:ascii="Arial" w:hAnsi="Arial" w:eastAsia="Arial" w:cs="Arial"/>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75"/>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95"/>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115"/>
      </w:pPr>
      <w:rPr>
        <w:rFonts w:ascii="Arial" w:hAnsi="Arial" w:eastAsia="Arial" w:cs="Arial"/>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835"/>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555"/>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abstractNum>
  <w:abstractNum w:abstractNumId="25">
    <w:nsid w:val="322E4D25"/>
    <w:multiLevelType w:val="multilevel"/>
    <w:tmpl w:val="322E4D25"/>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47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19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1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3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07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79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6">
    <w:nsid w:val="349C091D"/>
    <w:multiLevelType w:val="multilevel"/>
    <w:tmpl w:val="349C091D"/>
    <w:lvl w:ilvl="0" w:tentative="0">
      <w:start w:val="1"/>
      <w:numFmt w:val="bullet"/>
      <w:lvlText w:val="•"/>
      <w:lvlJc w:val="left"/>
      <w:pPr>
        <w:ind w:left="72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27">
    <w:nsid w:val="389270E3"/>
    <w:multiLevelType w:val="multilevel"/>
    <w:tmpl w:val="389270E3"/>
    <w:lvl w:ilvl="0" w:tentative="0">
      <w:start w:val="1"/>
      <w:numFmt w:val="bullet"/>
      <w:lvlText w:val="–"/>
      <w:lvlJc w:val="left"/>
      <w:pPr>
        <w:ind w:left="50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8">
    <w:nsid w:val="39147FC7"/>
    <w:multiLevelType w:val="multilevel"/>
    <w:tmpl w:val="39147FC7"/>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29">
    <w:nsid w:val="3B8772BE"/>
    <w:multiLevelType w:val="multilevel"/>
    <w:tmpl w:val="3B8772BE"/>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30">
    <w:nsid w:val="3BC70868"/>
    <w:multiLevelType w:val="multilevel"/>
    <w:tmpl w:val="3BC70868"/>
    <w:lvl w:ilvl="0" w:tentative="0">
      <w:start w:val="1"/>
      <w:numFmt w:val="bullet"/>
      <w:lvlText w:val="–"/>
      <w:lvlJc w:val="left"/>
      <w:pPr>
        <w:ind w:left="50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1">
    <w:nsid w:val="3C6F2D3E"/>
    <w:multiLevelType w:val="multilevel"/>
    <w:tmpl w:val="3C6F2D3E"/>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32">
    <w:nsid w:val="41EB2382"/>
    <w:multiLevelType w:val="multilevel"/>
    <w:tmpl w:val="41EB2382"/>
    <w:lvl w:ilvl="0" w:tentative="0">
      <w:start w:val="1"/>
      <w:numFmt w:val="bullet"/>
      <w:lvlText w:val="-"/>
      <w:lvlJc w:val="left"/>
      <w:pPr>
        <w:ind w:left="72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66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3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10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82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54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26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9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70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3">
    <w:nsid w:val="43A97F90"/>
    <w:multiLevelType w:val="multilevel"/>
    <w:tmpl w:val="43A97F90"/>
    <w:lvl w:ilvl="0" w:tentative="0">
      <w:start w:val="1"/>
      <w:numFmt w:val="bullet"/>
      <w:lvlText w:val="–"/>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3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15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87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59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1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03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75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47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4">
    <w:nsid w:val="43BF285E"/>
    <w:multiLevelType w:val="multilevel"/>
    <w:tmpl w:val="43BF285E"/>
    <w:lvl w:ilvl="0" w:tentative="0">
      <w:start w:val="6"/>
      <w:numFmt w:val="decimal"/>
      <w:lvlText w:val="%1."/>
      <w:lvlJc w:val="left"/>
      <w:pPr>
        <w:ind w:left="227"/>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bCs/>
        <w:i w:val="0"/>
        <w:strike w:val="0"/>
        <w:dstrike w:val="0"/>
        <w:color w:val="000000"/>
        <w:sz w:val="22"/>
        <w:szCs w:val="22"/>
        <w:u w:val="none" w:color="000000"/>
        <w:shd w:val="clear" w:color="auto" w:fill="auto"/>
        <w:vertAlign w:val="baseline"/>
      </w:rPr>
    </w:lvl>
  </w:abstractNum>
  <w:abstractNum w:abstractNumId="35">
    <w:nsid w:val="43DC7F39"/>
    <w:multiLevelType w:val="multilevel"/>
    <w:tmpl w:val="43DC7F39"/>
    <w:lvl w:ilvl="0" w:tentative="0">
      <w:start w:val="3"/>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6">
    <w:nsid w:val="44023C35"/>
    <w:multiLevelType w:val="multilevel"/>
    <w:tmpl w:val="44023C35"/>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7">
    <w:nsid w:val="47670369"/>
    <w:multiLevelType w:val="multilevel"/>
    <w:tmpl w:val="47670369"/>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8">
    <w:nsid w:val="47FE1D42"/>
    <w:multiLevelType w:val="multilevel"/>
    <w:tmpl w:val="47FE1D42"/>
    <w:lvl w:ilvl="0" w:tentative="0">
      <w:start w:val="1"/>
      <w:numFmt w:val="decimal"/>
      <w:lvlText w:val="%1)"/>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9">
    <w:nsid w:val="488965E1"/>
    <w:multiLevelType w:val="multilevel"/>
    <w:tmpl w:val="488965E1"/>
    <w:lvl w:ilvl="0" w:tentative="0">
      <w:start w:val="1"/>
      <w:numFmt w:val="decimal"/>
      <w:lvlText w:val="%1)"/>
      <w:lvlJc w:val="left"/>
      <w:pPr>
        <w:ind w:left="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0">
    <w:nsid w:val="48C74D14"/>
    <w:multiLevelType w:val="multilevel"/>
    <w:tmpl w:val="48C74D14"/>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41">
    <w:nsid w:val="49243436"/>
    <w:multiLevelType w:val="multilevel"/>
    <w:tmpl w:val="49243436"/>
    <w:lvl w:ilvl="0" w:tentative="0">
      <w:start w:val="1"/>
      <w:numFmt w:val="bullet"/>
      <w:lvlText w:val="–"/>
      <w:lvlJc w:val="left"/>
      <w:pPr>
        <w:ind w:left="1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2">
    <w:nsid w:val="49FB6F06"/>
    <w:multiLevelType w:val="multilevel"/>
    <w:tmpl w:val="49FB6F06"/>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3">
    <w:nsid w:val="4BA40E22"/>
    <w:multiLevelType w:val="multilevel"/>
    <w:tmpl w:val="4BA40E22"/>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44">
    <w:nsid w:val="4DB27660"/>
    <w:multiLevelType w:val="multilevel"/>
    <w:tmpl w:val="4DB27660"/>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45">
    <w:nsid w:val="4DD76C8B"/>
    <w:multiLevelType w:val="multilevel"/>
    <w:tmpl w:val="4DD76C8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Restart w:val="0"/>
      <w:lvlText w:val="%1.%2."/>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6">
    <w:nsid w:val="51752E0C"/>
    <w:multiLevelType w:val="multilevel"/>
    <w:tmpl w:val="51752E0C"/>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47">
    <w:nsid w:val="5372000D"/>
    <w:multiLevelType w:val="multilevel"/>
    <w:tmpl w:val="5372000D"/>
    <w:lvl w:ilvl="0" w:tentative="0">
      <w:start w:val="1"/>
      <w:numFmt w:val="bullet"/>
      <w:lvlText w:val="•"/>
      <w:lvlJc w:val="left"/>
      <w:pPr>
        <w:ind w:left="15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23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5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9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11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83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5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8">
    <w:nsid w:val="566E7785"/>
    <w:multiLevelType w:val="multilevel"/>
    <w:tmpl w:val="566E7785"/>
    <w:lvl w:ilvl="0" w:tentative="0">
      <w:start w:val="3"/>
      <w:numFmt w:val="decimal"/>
      <w:lvlText w:val="%1."/>
      <w:lvlJc w:val="left"/>
      <w:pPr>
        <w:ind w:left="4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3"/>
      <w:numFmt w:val="decimal"/>
      <w:lvlText w:val="%1.%2."/>
      <w:lvlJc w:val="left"/>
      <w:pPr>
        <w:ind w:left="8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3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0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74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46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1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9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6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9">
    <w:nsid w:val="58CF5495"/>
    <w:multiLevelType w:val="multilevel"/>
    <w:tmpl w:val="58CF5495"/>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50">
    <w:nsid w:val="5B547327"/>
    <w:multiLevelType w:val="multilevel"/>
    <w:tmpl w:val="5B547327"/>
    <w:lvl w:ilvl="0" w:tentative="0">
      <w:start w:val="1"/>
      <w:numFmt w:val="bullet"/>
      <w:lvlText w:val="-"/>
      <w:lvlJc w:val="left"/>
      <w:pPr>
        <w:ind w:left="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1">
    <w:nsid w:val="5B627833"/>
    <w:multiLevelType w:val="multilevel"/>
    <w:tmpl w:val="5B627833"/>
    <w:lvl w:ilvl="0" w:tentative="0">
      <w:start w:val="1"/>
      <w:numFmt w:val="bullet"/>
      <w:lvlText w:val="•"/>
      <w:lvlJc w:val="left"/>
      <w:pPr>
        <w:ind w:left="1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23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9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1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83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2">
    <w:nsid w:val="5C5F7707"/>
    <w:multiLevelType w:val="multilevel"/>
    <w:tmpl w:val="5C5F7707"/>
    <w:lvl w:ilvl="0" w:tentative="0">
      <w:start w:val="1"/>
      <w:numFmt w:val="bullet"/>
      <w:lvlText w:val="–"/>
      <w:lvlJc w:val="left"/>
      <w:pPr>
        <w:ind w:left="50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3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50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7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4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1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3">
    <w:nsid w:val="5C8C2C92"/>
    <w:multiLevelType w:val="multilevel"/>
    <w:tmpl w:val="5C8C2C92"/>
    <w:lvl w:ilvl="0" w:tentative="0">
      <w:start w:val="1"/>
      <w:numFmt w:val="decimal"/>
      <w:lvlText w:val="%1)"/>
      <w:lvlJc w:val="left"/>
      <w:pPr>
        <w:ind w:left="6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7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4">
    <w:nsid w:val="5D002124"/>
    <w:multiLevelType w:val="multilevel"/>
    <w:tmpl w:val="5D002124"/>
    <w:lvl w:ilvl="0" w:tentative="0">
      <w:start w:val="1"/>
      <w:numFmt w:val="decimal"/>
      <w:lvlText w:val="%1)"/>
      <w:lvlJc w:val="left"/>
      <w:pPr>
        <w:ind w:left="464"/>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1" w:tentative="0">
      <w:start w:val="1"/>
      <w:numFmt w:val="lowerLetter"/>
      <w:lvlText w:val="%2"/>
      <w:lvlJc w:val="left"/>
      <w:pPr>
        <w:ind w:left="183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2" w:tentative="0">
      <w:start w:val="1"/>
      <w:numFmt w:val="lowerRoman"/>
      <w:lvlText w:val="%3"/>
      <w:lvlJc w:val="left"/>
      <w:pPr>
        <w:ind w:left="255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3" w:tentative="0">
      <w:start w:val="1"/>
      <w:numFmt w:val="decimal"/>
      <w:lvlText w:val="%4"/>
      <w:lvlJc w:val="left"/>
      <w:pPr>
        <w:ind w:left="327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4" w:tentative="0">
      <w:start w:val="1"/>
      <w:numFmt w:val="lowerLetter"/>
      <w:lvlText w:val="%5"/>
      <w:lvlJc w:val="left"/>
      <w:pPr>
        <w:ind w:left="399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5" w:tentative="0">
      <w:start w:val="1"/>
      <w:numFmt w:val="lowerRoman"/>
      <w:lvlText w:val="%6"/>
      <w:lvlJc w:val="left"/>
      <w:pPr>
        <w:ind w:left="471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6" w:tentative="0">
      <w:start w:val="1"/>
      <w:numFmt w:val="decimal"/>
      <w:lvlText w:val="%7"/>
      <w:lvlJc w:val="left"/>
      <w:pPr>
        <w:ind w:left="543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7" w:tentative="0">
      <w:start w:val="1"/>
      <w:numFmt w:val="lowerLetter"/>
      <w:lvlText w:val="%8"/>
      <w:lvlJc w:val="left"/>
      <w:pPr>
        <w:ind w:left="615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lvl w:ilvl="8" w:tentative="0">
      <w:start w:val="1"/>
      <w:numFmt w:val="lowerRoman"/>
      <w:lvlText w:val="%9"/>
      <w:lvlJc w:val="left"/>
      <w:pPr>
        <w:ind w:left="6870"/>
      </w:pPr>
      <w:rPr>
        <w:rFonts w:ascii="Times New Roman" w:hAnsi="Times New Roman" w:eastAsia="Times New Roman" w:cs="Times New Roman"/>
        <w:b w:val="0"/>
        <w:i w:val="0"/>
        <w:strike w:val="0"/>
        <w:dstrike w:val="0"/>
        <w:color w:val="2C2C2D"/>
        <w:sz w:val="24"/>
        <w:szCs w:val="24"/>
        <w:u w:val="none" w:color="000000"/>
        <w:shd w:val="clear" w:color="auto" w:fill="auto"/>
        <w:vertAlign w:val="baseline"/>
      </w:rPr>
    </w:lvl>
  </w:abstractNum>
  <w:abstractNum w:abstractNumId="55">
    <w:nsid w:val="61E02A6A"/>
    <w:multiLevelType w:val="multilevel"/>
    <w:tmpl w:val="61E02A6A"/>
    <w:lvl w:ilvl="0" w:tentative="0">
      <w:start w:val="7"/>
      <w:numFmt w:val="decimal"/>
      <w:lvlText w:val="%1)"/>
      <w:lvlJc w:val="left"/>
      <w:pPr>
        <w:ind w:left="14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6">
    <w:nsid w:val="65431070"/>
    <w:multiLevelType w:val="multilevel"/>
    <w:tmpl w:val="65431070"/>
    <w:lvl w:ilvl="0" w:tentative="0">
      <w:start w:val="1"/>
      <w:numFmt w:val="bullet"/>
      <w:lvlText w:val="•"/>
      <w:lvlJc w:val="left"/>
      <w:pPr>
        <w:ind w:left="252"/>
      </w:pPr>
      <w:rPr>
        <w:rFonts w:ascii="Arial" w:hAnsi="Arial" w:eastAsia="Arial" w:cs="Arial"/>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8"/>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8"/>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8"/>
      </w:pPr>
      <w:rPr>
        <w:rFonts w:ascii="Arial" w:hAnsi="Arial" w:eastAsia="Arial" w:cs="Arial"/>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8"/>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8"/>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8"/>
      </w:pPr>
      <w:rPr>
        <w:rFonts w:ascii="Arial" w:hAnsi="Arial" w:eastAsia="Arial" w:cs="Arial"/>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8"/>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8"/>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abstractNum>
  <w:abstractNum w:abstractNumId="57">
    <w:nsid w:val="669E0BCB"/>
    <w:multiLevelType w:val="multilevel"/>
    <w:tmpl w:val="669E0BCB"/>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8">
    <w:nsid w:val="6714373B"/>
    <w:multiLevelType w:val="multilevel"/>
    <w:tmpl w:val="6714373B"/>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9">
    <w:nsid w:val="678F35F9"/>
    <w:multiLevelType w:val="multilevel"/>
    <w:tmpl w:val="678F35F9"/>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60">
    <w:nsid w:val="67DD54D7"/>
    <w:multiLevelType w:val="multilevel"/>
    <w:tmpl w:val="67DD54D7"/>
    <w:lvl w:ilvl="0" w:tentative="0">
      <w:start w:val="1"/>
      <w:numFmt w:val="bullet"/>
      <w:lvlText w:val="–"/>
      <w:lvlJc w:val="left"/>
      <w:pPr>
        <w:ind w:left="504"/>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1" w:tentative="0">
      <w:start w:val="1"/>
      <w:numFmt w:val="bullet"/>
      <w:lvlText w:val="o"/>
      <w:lvlJc w:val="left"/>
      <w:pPr>
        <w:ind w:left="204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2" w:tentative="0">
      <w:start w:val="1"/>
      <w:numFmt w:val="bullet"/>
      <w:lvlText w:val="▪"/>
      <w:lvlJc w:val="left"/>
      <w:pPr>
        <w:ind w:left="276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3" w:tentative="0">
      <w:start w:val="1"/>
      <w:numFmt w:val="bullet"/>
      <w:lvlText w:val="•"/>
      <w:lvlJc w:val="left"/>
      <w:pPr>
        <w:ind w:left="348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4" w:tentative="0">
      <w:start w:val="1"/>
      <w:numFmt w:val="bullet"/>
      <w:lvlText w:val="o"/>
      <w:lvlJc w:val="left"/>
      <w:pPr>
        <w:ind w:left="420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5" w:tentative="0">
      <w:start w:val="1"/>
      <w:numFmt w:val="bullet"/>
      <w:lvlText w:val="▪"/>
      <w:lvlJc w:val="left"/>
      <w:pPr>
        <w:ind w:left="492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6" w:tentative="0">
      <w:start w:val="1"/>
      <w:numFmt w:val="bullet"/>
      <w:lvlText w:val="•"/>
      <w:lvlJc w:val="left"/>
      <w:pPr>
        <w:ind w:left="564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7" w:tentative="0">
      <w:start w:val="1"/>
      <w:numFmt w:val="bullet"/>
      <w:lvlText w:val="o"/>
      <w:lvlJc w:val="left"/>
      <w:pPr>
        <w:ind w:left="636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lvl w:ilvl="8" w:tentative="0">
      <w:start w:val="1"/>
      <w:numFmt w:val="bullet"/>
      <w:lvlText w:val="▪"/>
      <w:lvlJc w:val="left"/>
      <w:pPr>
        <w:ind w:left="7080"/>
      </w:pPr>
      <w:rPr>
        <w:rFonts w:ascii="Times New Roman" w:hAnsi="Times New Roman" w:eastAsia="Times New Roman" w:cs="Times New Roman"/>
        <w:b w:val="0"/>
        <w:i/>
        <w:iCs/>
        <w:strike w:val="0"/>
        <w:dstrike w:val="0"/>
        <w:color w:val="000000"/>
        <w:sz w:val="24"/>
        <w:szCs w:val="24"/>
        <w:u w:val="none" w:color="000000"/>
        <w:shd w:val="clear" w:color="auto" w:fill="auto"/>
        <w:vertAlign w:val="baseline"/>
      </w:rPr>
    </w:lvl>
  </w:abstractNum>
  <w:abstractNum w:abstractNumId="61">
    <w:nsid w:val="6AA935A6"/>
    <w:multiLevelType w:val="multilevel"/>
    <w:tmpl w:val="6AA935A6"/>
    <w:lvl w:ilvl="0" w:tentative="0">
      <w:start w:val="1"/>
      <w:numFmt w:val="bullet"/>
      <w:lvlText w:val="–"/>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2">
    <w:nsid w:val="6CED0B00"/>
    <w:multiLevelType w:val="multilevel"/>
    <w:tmpl w:val="6CED0B00"/>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63">
    <w:nsid w:val="75593758"/>
    <w:multiLevelType w:val="multilevel"/>
    <w:tmpl w:val="75593758"/>
    <w:lvl w:ilvl="0" w:tentative="0">
      <w:start w:val="1"/>
      <w:numFmt w:val="bullet"/>
      <w:lvlText w:val="•"/>
      <w:lvlJc w:val="left"/>
      <w:pPr>
        <w:ind w:left="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64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3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86"/>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80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52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246"/>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96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86"/>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64">
    <w:nsid w:val="77E14EE5"/>
    <w:multiLevelType w:val="multilevel"/>
    <w:tmpl w:val="77E14EE5"/>
    <w:lvl w:ilvl="0" w:tentative="0">
      <w:start w:val="1"/>
      <w:numFmt w:val="bullet"/>
      <w:lvlText w:val="•"/>
      <w:lvlJc w:val="left"/>
      <w:pPr>
        <w:ind w:left="4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7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4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5">
    <w:nsid w:val="7825012C"/>
    <w:multiLevelType w:val="multilevel"/>
    <w:tmpl w:val="7825012C"/>
    <w:lvl w:ilvl="0" w:tentative="0">
      <w:start w:val="1"/>
      <w:numFmt w:val="bullet"/>
      <w:lvlText w:val="–"/>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6">
    <w:nsid w:val="7D6D7F5B"/>
    <w:multiLevelType w:val="multilevel"/>
    <w:tmpl w:val="7D6D7F5B"/>
    <w:lvl w:ilvl="0" w:tentative="0">
      <w:start w:val="2"/>
      <w:numFmt w:val="decimal"/>
      <w:lvlText w:val="%1)"/>
      <w:lvlJc w:val="left"/>
      <w:pPr>
        <w:ind w:left="2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7">
    <w:nsid w:val="7D8D50E7"/>
    <w:multiLevelType w:val="multilevel"/>
    <w:tmpl w:val="7D8D50E7"/>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6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3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0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8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5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2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9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6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8">
    <w:nsid w:val="7F6A61E0"/>
    <w:multiLevelType w:val="multilevel"/>
    <w:tmpl w:val="7F6A61E0"/>
    <w:lvl w:ilvl="0" w:tentative="0">
      <w:start w:val="1"/>
      <w:numFmt w:val="bullet"/>
      <w:lvlText w:val="•"/>
      <w:lvlJc w:val="left"/>
      <w:pPr>
        <w:ind w:left="15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2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20"/>
  </w:num>
  <w:num w:numId="2">
    <w:abstractNumId w:val="48"/>
  </w:num>
  <w:num w:numId="3">
    <w:abstractNumId w:val="56"/>
  </w:num>
  <w:num w:numId="4">
    <w:abstractNumId w:val="66"/>
  </w:num>
  <w:num w:numId="5">
    <w:abstractNumId w:val="65"/>
  </w:num>
  <w:num w:numId="6">
    <w:abstractNumId w:val="61"/>
  </w:num>
  <w:num w:numId="7">
    <w:abstractNumId w:val="4"/>
  </w:num>
  <w:num w:numId="8">
    <w:abstractNumId w:val="39"/>
  </w:num>
  <w:num w:numId="9">
    <w:abstractNumId w:val="37"/>
  </w:num>
  <w:num w:numId="10">
    <w:abstractNumId w:val="22"/>
  </w:num>
  <w:num w:numId="11">
    <w:abstractNumId w:val="24"/>
  </w:num>
  <w:num w:numId="12">
    <w:abstractNumId w:val="58"/>
  </w:num>
  <w:num w:numId="13">
    <w:abstractNumId w:val="3"/>
  </w:num>
  <w:num w:numId="14">
    <w:abstractNumId w:val="36"/>
  </w:num>
  <w:num w:numId="15">
    <w:abstractNumId w:val="64"/>
  </w:num>
  <w:num w:numId="16">
    <w:abstractNumId w:val="35"/>
  </w:num>
  <w:num w:numId="17">
    <w:abstractNumId w:val="55"/>
  </w:num>
  <w:num w:numId="18">
    <w:abstractNumId w:val="42"/>
  </w:num>
  <w:num w:numId="19">
    <w:abstractNumId w:val="8"/>
  </w:num>
  <w:num w:numId="20">
    <w:abstractNumId w:val="17"/>
  </w:num>
  <w:num w:numId="21">
    <w:abstractNumId w:val="53"/>
  </w:num>
  <w:num w:numId="22">
    <w:abstractNumId w:val="54"/>
  </w:num>
  <w:num w:numId="23">
    <w:abstractNumId w:val="60"/>
  </w:num>
  <w:num w:numId="24">
    <w:abstractNumId w:val="27"/>
  </w:num>
  <w:num w:numId="25">
    <w:abstractNumId w:val="15"/>
  </w:num>
  <w:num w:numId="26">
    <w:abstractNumId w:val="52"/>
  </w:num>
  <w:num w:numId="27">
    <w:abstractNumId w:val="21"/>
  </w:num>
  <w:num w:numId="28">
    <w:abstractNumId w:val="30"/>
  </w:num>
  <w:num w:numId="29">
    <w:abstractNumId w:val="6"/>
  </w:num>
  <w:num w:numId="30">
    <w:abstractNumId w:val="33"/>
  </w:num>
  <w:num w:numId="31">
    <w:abstractNumId w:val="41"/>
  </w:num>
  <w:num w:numId="32">
    <w:abstractNumId w:val="5"/>
  </w:num>
  <w:num w:numId="33">
    <w:abstractNumId w:val="68"/>
  </w:num>
  <w:num w:numId="34">
    <w:abstractNumId w:val="47"/>
  </w:num>
  <w:num w:numId="35">
    <w:abstractNumId w:val="51"/>
  </w:num>
  <w:num w:numId="36">
    <w:abstractNumId w:val="12"/>
  </w:num>
  <w:num w:numId="37">
    <w:abstractNumId w:val="31"/>
  </w:num>
  <w:num w:numId="38">
    <w:abstractNumId w:val="45"/>
  </w:num>
  <w:num w:numId="39">
    <w:abstractNumId w:val="16"/>
  </w:num>
  <w:num w:numId="40">
    <w:abstractNumId w:val="14"/>
  </w:num>
  <w:num w:numId="41">
    <w:abstractNumId w:val="63"/>
  </w:num>
  <w:num w:numId="42">
    <w:abstractNumId w:val="11"/>
  </w:num>
  <w:num w:numId="43">
    <w:abstractNumId w:val="46"/>
  </w:num>
  <w:num w:numId="44">
    <w:abstractNumId w:val="40"/>
  </w:num>
  <w:num w:numId="45">
    <w:abstractNumId w:val="23"/>
  </w:num>
  <w:num w:numId="46">
    <w:abstractNumId w:val="44"/>
  </w:num>
  <w:num w:numId="47">
    <w:abstractNumId w:val="43"/>
  </w:num>
  <w:num w:numId="48">
    <w:abstractNumId w:val="67"/>
  </w:num>
  <w:num w:numId="49">
    <w:abstractNumId w:val="59"/>
  </w:num>
  <w:num w:numId="50">
    <w:abstractNumId w:val="19"/>
  </w:num>
  <w:num w:numId="51">
    <w:abstractNumId w:val="10"/>
  </w:num>
  <w:num w:numId="52">
    <w:abstractNumId w:val="7"/>
  </w:num>
  <w:num w:numId="53">
    <w:abstractNumId w:val="13"/>
  </w:num>
  <w:num w:numId="54">
    <w:abstractNumId w:val="29"/>
  </w:num>
  <w:num w:numId="55">
    <w:abstractNumId w:val="9"/>
  </w:num>
  <w:num w:numId="56">
    <w:abstractNumId w:val="28"/>
  </w:num>
  <w:num w:numId="57">
    <w:abstractNumId w:val="57"/>
  </w:num>
  <w:num w:numId="58">
    <w:abstractNumId w:val="26"/>
  </w:num>
  <w:num w:numId="59">
    <w:abstractNumId w:val="2"/>
  </w:num>
  <w:num w:numId="60">
    <w:abstractNumId w:val="49"/>
  </w:num>
  <w:num w:numId="61">
    <w:abstractNumId w:val="1"/>
  </w:num>
  <w:num w:numId="62">
    <w:abstractNumId w:val="25"/>
  </w:num>
  <w:num w:numId="63">
    <w:abstractNumId w:val="32"/>
  </w:num>
  <w:num w:numId="64">
    <w:abstractNumId w:val="18"/>
  </w:num>
  <w:num w:numId="65">
    <w:abstractNumId w:val="34"/>
  </w:num>
  <w:num w:numId="66">
    <w:abstractNumId w:val="38"/>
  </w:num>
  <w:num w:numId="67">
    <w:abstractNumId w:val="50"/>
  </w:num>
  <w:num w:numId="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evenAndOddHeaders w:val="1"/>
  <w:characterSpacingControl w:val="doNotCompress"/>
  <w:footnotePr>
    <w:footnote w:id="14"/>
    <w:footnote w:id="1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89"/>
    <w:rsid w:val="0001281A"/>
    <w:rsid w:val="000925C5"/>
    <w:rsid w:val="000D6279"/>
    <w:rsid w:val="000E57F4"/>
    <w:rsid w:val="000F5EBD"/>
    <w:rsid w:val="002F2C88"/>
    <w:rsid w:val="00342CA7"/>
    <w:rsid w:val="004140E8"/>
    <w:rsid w:val="00417E32"/>
    <w:rsid w:val="00464AB6"/>
    <w:rsid w:val="005B218F"/>
    <w:rsid w:val="007B090C"/>
    <w:rsid w:val="00892971"/>
    <w:rsid w:val="00A55C89"/>
    <w:rsid w:val="00A6759D"/>
    <w:rsid w:val="00AF5B63"/>
    <w:rsid w:val="00CC7816"/>
    <w:rsid w:val="00D22593"/>
    <w:rsid w:val="00D33687"/>
    <w:rsid w:val="00D34FC6"/>
    <w:rsid w:val="00F27425"/>
    <w:rsid w:val="00FC7B0E"/>
    <w:rsid w:val="435952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2" w:line="268" w:lineRule="auto"/>
      <w:ind w:left="217" w:firstLine="710"/>
      <w:jc w:val="both"/>
    </w:pPr>
    <w:rPr>
      <w:rFonts w:ascii="Times New Roman" w:hAnsi="Times New Roman" w:eastAsia="Times New Roman" w:cs="Times New Roman"/>
      <w:color w:val="000000"/>
      <w:sz w:val="24"/>
      <w:szCs w:val="22"/>
      <w:lang w:val="ru-RU" w:eastAsia="ru-RU" w:bidi="ar-SA"/>
    </w:rPr>
  </w:style>
  <w:style w:type="paragraph" w:styleId="2">
    <w:name w:val="heading 1"/>
    <w:next w:val="1"/>
    <w:link w:val="14"/>
    <w:qFormat/>
    <w:uiPriority w:val="9"/>
    <w:pPr>
      <w:keepNext/>
      <w:keepLines/>
      <w:spacing w:after="16" w:line="266" w:lineRule="auto"/>
      <w:ind w:left="727" w:hanging="10"/>
      <w:jc w:val="center"/>
      <w:outlineLvl w:val="0"/>
    </w:pPr>
    <w:rPr>
      <w:rFonts w:ascii="Times New Roman" w:hAnsi="Times New Roman" w:eastAsia="Times New Roman" w:cs="Times New Roman"/>
      <w:b/>
      <w:color w:val="000000"/>
      <w:sz w:val="24"/>
      <w:szCs w:val="22"/>
      <w:lang w:val="ru-RU" w:eastAsia="ru-RU" w:bidi="ar-SA"/>
    </w:rPr>
  </w:style>
  <w:style w:type="paragraph" w:styleId="3">
    <w:name w:val="heading 2"/>
    <w:next w:val="1"/>
    <w:link w:val="17"/>
    <w:unhideWhenUsed/>
    <w:qFormat/>
    <w:uiPriority w:val="9"/>
    <w:pPr>
      <w:keepNext/>
      <w:keepLines/>
      <w:spacing w:after="16" w:line="266" w:lineRule="auto"/>
      <w:ind w:left="727" w:hanging="10"/>
      <w:jc w:val="center"/>
      <w:outlineLvl w:val="1"/>
    </w:pPr>
    <w:rPr>
      <w:rFonts w:ascii="Times New Roman" w:hAnsi="Times New Roman" w:eastAsia="Times New Roman" w:cs="Times New Roman"/>
      <w:b/>
      <w:color w:val="000000"/>
      <w:sz w:val="24"/>
      <w:szCs w:val="22"/>
      <w:lang w:val="ru-RU" w:eastAsia="ru-RU" w:bidi="ar-SA"/>
    </w:rPr>
  </w:style>
  <w:style w:type="paragraph" w:styleId="4">
    <w:name w:val="heading 3"/>
    <w:next w:val="1"/>
    <w:link w:val="15"/>
    <w:unhideWhenUsed/>
    <w:qFormat/>
    <w:uiPriority w:val="9"/>
    <w:pPr>
      <w:keepNext/>
      <w:keepLines/>
      <w:spacing w:after="16" w:line="266" w:lineRule="auto"/>
      <w:ind w:left="727" w:hanging="10"/>
      <w:jc w:val="center"/>
      <w:outlineLvl w:val="2"/>
    </w:pPr>
    <w:rPr>
      <w:rFonts w:ascii="Times New Roman" w:hAnsi="Times New Roman" w:eastAsia="Times New Roman" w:cs="Times New Roman"/>
      <w:b/>
      <w:color w:val="000000"/>
      <w:sz w:val="24"/>
      <w:szCs w:val="22"/>
      <w:lang w:val="ru-RU" w:eastAsia="ru-RU" w:bidi="ar-SA"/>
    </w:rPr>
  </w:style>
  <w:style w:type="paragraph" w:styleId="5">
    <w:name w:val="heading 4"/>
    <w:next w:val="1"/>
    <w:link w:val="11"/>
    <w:unhideWhenUsed/>
    <w:qFormat/>
    <w:uiPriority w:val="9"/>
    <w:pPr>
      <w:keepNext/>
      <w:keepLines/>
      <w:spacing w:after="0" w:line="259" w:lineRule="auto"/>
      <w:ind w:left="690" w:hanging="10"/>
      <w:outlineLvl w:val="3"/>
    </w:pPr>
    <w:rPr>
      <w:rFonts w:ascii="Times New Roman" w:hAnsi="Times New Roman" w:eastAsia="Times New Roman" w:cs="Times New Roman"/>
      <w:b/>
      <w:i/>
      <w:color w:val="000000"/>
      <w:sz w:val="24"/>
      <w:szCs w:val="22"/>
      <w:lang w:val="ru-RU" w:eastAsia="ru-RU" w:bidi="ar-SA"/>
    </w:rPr>
  </w:style>
  <w:style w:type="paragraph" w:styleId="6">
    <w:name w:val="heading 5"/>
    <w:next w:val="1"/>
    <w:link w:val="16"/>
    <w:unhideWhenUsed/>
    <w:qFormat/>
    <w:uiPriority w:val="9"/>
    <w:pPr>
      <w:keepNext/>
      <w:keepLines/>
      <w:spacing w:after="16" w:line="266" w:lineRule="auto"/>
      <w:ind w:left="727" w:hanging="10"/>
      <w:jc w:val="center"/>
      <w:outlineLvl w:val="4"/>
    </w:pPr>
    <w:rPr>
      <w:rFonts w:ascii="Times New Roman" w:hAnsi="Times New Roman" w:eastAsia="Times New Roman" w:cs="Times New Roman"/>
      <w:b/>
      <w:color w:val="000000"/>
      <w:sz w:val="24"/>
      <w:szCs w:val="22"/>
      <w:lang w:val="ru-RU" w:eastAsia="ru-RU" w:bidi="ar-SA"/>
    </w:rPr>
  </w:style>
  <w:style w:type="character" w:default="1" w:styleId="7">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21"/>
    <w:semiHidden/>
    <w:unhideWhenUsed/>
    <w:uiPriority w:val="99"/>
    <w:pPr>
      <w:spacing w:after="0" w:line="240" w:lineRule="auto"/>
    </w:pPr>
    <w:rPr>
      <w:rFonts w:ascii="Segoe UI" w:hAnsi="Segoe UI" w:cs="Segoe UI"/>
      <w:sz w:val="18"/>
      <w:szCs w:val="18"/>
    </w:rPr>
  </w:style>
  <w:style w:type="table" w:styleId="10">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4 Знак"/>
    <w:link w:val="5"/>
    <w:uiPriority w:val="0"/>
    <w:rPr>
      <w:rFonts w:ascii="Times New Roman" w:hAnsi="Times New Roman" w:eastAsia="Times New Roman" w:cs="Times New Roman"/>
      <w:b/>
      <w:i/>
      <w:color w:val="000000"/>
      <w:sz w:val="24"/>
    </w:rPr>
  </w:style>
  <w:style w:type="paragraph" w:customStyle="1" w:styleId="12">
    <w:name w:val="footnote description"/>
    <w:next w:val="1"/>
    <w:link w:val="13"/>
    <w:uiPriority w:val="0"/>
    <w:pPr>
      <w:spacing w:after="0" w:line="271" w:lineRule="auto"/>
      <w:ind w:left="252"/>
      <w:jc w:val="both"/>
    </w:pPr>
    <w:rPr>
      <w:rFonts w:ascii="Times New Roman" w:hAnsi="Times New Roman" w:eastAsia="Times New Roman" w:cs="Times New Roman"/>
      <w:color w:val="000000"/>
      <w:sz w:val="20"/>
      <w:szCs w:val="22"/>
      <w:lang w:val="ru-RU" w:eastAsia="ru-RU" w:bidi="ar-SA"/>
    </w:rPr>
  </w:style>
  <w:style w:type="character" w:customStyle="1" w:styleId="13">
    <w:name w:val="footnote description Char"/>
    <w:link w:val="12"/>
    <w:uiPriority w:val="0"/>
    <w:rPr>
      <w:rFonts w:ascii="Times New Roman" w:hAnsi="Times New Roman" w:eastAsia="Times New Roman" w:cs="Times New Roman"/>
      <w:color w:val="000000"/>
      <w:sz w:val="20"/>
    </w:rPr>
  </w:style>
  <w:style w:type="character" w:customStyle="1" w:styleId="14">
    <w:name w:val="Заголовок 1 Знак"/>
    <w:link w:val="2"/>
    <w:uiPriority w:val="0"/>
    <w:rPr>
      <w:rFonts w:ascii="Times New Roman" w:hAnsi="Times New Roman" w:eastAsia="Times New Roman" w:cs="Times New Roman"/>
      <w:b/>
      <w:color w:val="000000"/>
      <w:sz w:val="24"/>
    </w:rPr>
  </w:style>
  <w:style w:type="character" w:customStyle="1" w:styleId="15">
    <w:name w:val="Заголовок 3 Знак"/>
    <w:link w:val="4"/>
    <w:uiPriority w:val="0"/>
    <w:rPr>
      <w:rFonts w:ascii="Times New Roman" w:hAnsi="Times New Roman" w:eastAsia="Times New Roman" w:cs="Times New Roman"/>
      <w:b/>
      <w:color w:val="000000"/>
      <w:sz w:val="24"/>
    </w:rPr>
  </w:style>
  <w:style w:type="character" w:customStyle="1" w:styleId="16">
    <w:name w:val="Заголовок 5 Знак"/>
    <w:link w:val="6"/>
    <w:uiPriority w:val="0"/>
    <w:rPr>
      <w:rFonts w:ascii="Times New Roman" w:hAnsi="Times New Roman" w:eastAsia="Times New Roman" w:cs="Times New Roman"/>
      <w:b/>
      <w:color w:val="000000"/>
      <w:sz w:val="24"/>
    </w:rPr>
  </w:style>
  <w:style w:type="character" w:customStyle="1" w:styleId="17">
    <w:name w:val="Заголовок 2 Знак"/>
    <w:link w:val="3"/>
    <w:uiPriority w:val="0"/>
    <w:rPr>
      <w:rFonts w:ascii="Times New Roman" w:hAnsi="Times New Roman" w:eastAsia="Times New Roman" w:cs="Times New Roman"/>
      <w:b/>
      <w:color w:val="000000"/>
      <w:sz w:val="24"/>
    </w:rPr>
  </w:style>
  <w:style w:type="character" w:customStyle="1" w:styleId="18">
    <w:name w:val="footnote mark"/>
    <w:uiPriority w:val="0"/>
    <w:rPr>
      <w:rFonts w:ascii="Times New Roman" w:hAnsi="Times New Roman" w:eastAsia="Times New Roman" w:cs="Times New Roman"/>
      <w:color w:val="000000"/>
      <w:sz w:val="20"/>
      <w:vertAlign w:val="superscript"/>
    </w:rPr>
  </w:style>
  <w:style w:type="table" w:customStyle="1" w:styleId="19">
    <w:name w:val="TableGrid"/>
    <w:uiPriority w:val="0"/>
    <w:pPr>
      <w:spacing w:after="0" w:line="240" w:lineRule="auto"/>
    </w:pPr>
    <w:tblPr>
      <w:tblCellMar>
        <w:top w:w="0" w:type="dxa"/>
        <w:left w:w="0" w:type="dxa"/>
        <w:bottom w:w="0" w:type="dxa"/>
        <w:right w:w="0" w:type="dxa"/>
      </w:tblCellMar>
    </w:tblPr>
  </w:style>
  <w:style w:type="paragraph" w:styleId="20">
    <w:name w:val="List Paragraph"/>
    <w:basedOn w:val="1"/>
    <w:qFormat/>
    <w:uiPriority w:val="34"/>
    <w:pPr>
      <w:ind w:left="720"/>
      <w:contextualSpacing/>
    </w:pPr>
  </w:style>
  <w:style w:type="character" w:customStyle="1" w:styleId="21">
    <w:name w:val="Текст выноски Знак"/>
    <w:basedOn w:val="7"/>
    <w:link w:val="9"/>
    <w:semiHidden/>
    <w:uiPriority w:val="99"/>
    <w:rPr>
      <w:rFonts w:ascii="Segoe UI" w:hAnsi="Segoe UI" w:eastAsia="Times New Roman" w:cs="Segoe UI"/>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3.emf"/><Relationship Id="rId28" Type="http://schemas.openxmlformats.org/officeDocument/2006/relationships/image" Target="media/image2.jpe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header" Target="header21.xml"/><Relationship Id="rId24" Type="http://schemas.openxmlformats.org/officeDocument/2006/relationships/header" Target="header20.xml"/><Relationship Id="rId23" Type="http://schemas.openxmlformats.org/officeDocument/2006/relationships/header" Target="header19.xml"/><Relationship Id="rId22" Type="http://schemas.openxmlformats.org/officeDocument/2006/relationships/header" Target="header18.xml"/><Relationship Id="rId21" Type="http://schemas.openxmlformats.org/officeDocument/2006/relationships/header" Target="header17.xml"/><Relationship Id="rId20" Type="http://schemas.openxmlformats.org/officeDocument/2006/relationships/header" Target="header16.xml"/><Relationship Id="rId2" Type="http://schemas.openxmlformats.org/officeDocument/2006/relationships/settings" Target="settings.xml"/><Relationship Id="rId19" Type="http://schemas.openxmlformats.org/officeDocument/2006/relationships/header" Target="header15.xml"/><Relationship Id="rId18" Type="http://schemas.openxmlformats.org/officeDocument/2006/relationships/header" Target="header14.xml"/><Relationship Id="rId17" Type="http://schemas.openxmlformats.org/officeDocument/2006/relationships/header" Target="header13.xml"/><Relationship Id="rId16" Type="http://schemas.openxmlformats.org/officeDocument/2006/relationships/header" Target="header12.xml"/><Relationship Id="rId15" Type="http://schemas.openxmlformats.org/officeDocument/2006/relationships/header" Target="header11.xml"/><Relationship Id="rId14" Type="http://schemas.openxmlformats.org/officeDocument/2006/relationships/header" Target="header10.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2A720C-8948-4A55-B868-A4FDD960B1A1}">
  <ds:schemaRefs/>
</ds:datastoreItem>
</file>

<file path=docProps/app.xml><?xml version="1.0" encoding="utf-8"?>
<Properties xmlns="http://schemas.openxmlformats.org/officeDocument/2006/extended-properties" xmlns:vt="http://schemas.openxmlformats.org/officeDocument/2006/docPropsVTypes">
  <Template>Normal</Template>
  <Pages>155</Pages>
  <Words>58717</Words>
  <Characters>334692</Characters>
  <Lines>2789</Lines>
  <Paragraphs>785</Paragraphs>
  <TotalTime>0</TotalTime>
  <ScaleCrop>false</ScaleCrop>
  <LinksUpToDate>false</LinksUpToDate>
  <CharactersWithSpaces>392624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2025-09-10T12:30:00Z</dcterms:created>
  <dc:creator>Секретарь</dc:creator>
  <cp:lastModifiedBy>User</cp:lastModifiedBy>
  <cp:lastPrinted>2025-09-10T12:09:00Z</cp:lastPrinted>
  <dcterms:modified xsi:type="dcterms:W3CDTF">2026-03-10T11:48:29Z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21AAE9E1CEA34516A64270A80524A908_12</vt:lpwstr>
  </property>
</Properties>
</file>